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E9" w:rsidRPr="00D874F8" w:rsidRDefault="005B1C41" w:rsidP="0080627F">
      <w:pPr>
        <w:pStyle w:val="Title1"/>
      </w:pPr>
      <w:r w:rsidRPr="00D874F8">
        <w:t>RÉSUMÉ</w:t>
      </w:r>
    </w:p>
    <w:p w:rsidR="004B5AE9" w:rsidRPr="00D874F8" w:rsidRDefault="004B5AE9" w:rsidP="004B5AE9">
      <w:pPr>
        <w:rPr>
          <w:rFonts w:cs="Times New Roman"/>
          <w:sz w:val="16"/>
          <w:szCs w:val="16"/>
          <w:lang w:val="en-US"/>
        </w:rPr>
      </w:pPr>
      <w:r w:rsidRPr="00D874F8">
        <w:rPr>
          <w:rFonts w:cs="Times New Roman"/>
          <w:sz w:val="16"/>
          <w:szCs w:val="16"/>
          <w:lang w:val="en-US"/>
        </w:rPr>
        <w:t>———————————————————————————————————————</w:t>
      </w:r>
      <w:r w:rsidR="00A66EF5" w:rsidRPr="00D874F8">
        <w:rPr>
          <w:rFonts w:cs="Times New Roman"/>
          <w:sz w:val="16"/>
          <w:szCs w:val="16"/>
          <w:lang w:val="en-US"/>
        </w:rPr>
        <w:t>—————————————————————</w:t>
      </w:r>
      <w:r w:rsidR="00C231B8" w:rsidRPr="00D874F8">
        <w:rPr>
          <w:rFonts w:cs="Times New Roman"/>
          <w:sz w:val="16"/>
          <w:szCs w:val="16"/>
          <w:lang w:val="en-US"/>
        </w:rPr>
        <w:t>—————</w:t>
      </w:r>
    </w:p>
    <w:p w:rsidR="00122156" w:rsidRPr="005B1C41" w:rsidRDefault="00123CDC" w:rsidP="005B1C41">
      <w:pPr>
        <w:pStyle w:val="AddressLine"/>
      </w:pPr>
      <w:r>
        <w:rPr>
          <w:rStyle w:val="Hyperlink"/>
          <w:color w:val="7F7F7F" w:themeColor="text1" w:themeTint="80"/>
        </w:rPr>
        <w:t>Szuwarowa 4/30</w:t>
      </w:r>
      <w:r w:rsidR="00C10F94" w:rsidRPr="005B1C41">
        <w:t>,</w:t>
      </w:r>
      <w:r w:rsidR="00C10F94" w:rsidRPr="005B1C41">
        <w:rPr>
          <w:rStyle w:val="Hyperlink"/>
          <w:color w:val="7F7F7F" w:themeColor="text1" w:themeTint="80"/>
        </w:rPr>
        <w:t xml:space="preserve"> </w:t>
      </w:r>
      <w:r>
        <w:rPr>
          <w:rStyle w:val="Hyperlink"/>
          <w:color w:val="7F7F7F" w:themeColor="text1" w:themeTint="80"/>
        </w:rPr>
        <w:t>30-384</w:t>
      </w:r>
      <w:r w:rsidR="00C10F94" w:rsidRPr="005B1C41">
        <w:rPr>
          <w:rStyle w:val="Hyperlink"/>
          <w:color w:val="7F7F7F" w:themeColor="text1" w:themeTint="80"/>
        </w:rPr>
        <w:t xml:space="preserve"> </w:t>
      </w:r>
      <w:r>
        <w:rPr>
          <w:rStyle w:val="Hyperlink"/>
          <w:color w:val="7F7F7F" w:themeColor="text1" w:themeTint="80"/>
        </w:rPr>
        <w:t>Cracow</w:t>
      </w:r>
      <w:r w:rsidR="00C10F94" w:rsidRPr="005B1C41">
        <w:rPr>
          <w:rStyle w:val="Hyperlink"/>
          <w:color w:val="7F7F7F" w:themeColor="text1" w:themeTint="80"/>
        </w:rPr>
        <w:t xml:space="preserve">, </w:t>
      </w:r>
      <w:r>
        <w:rPr>
          <w:rStyle w:val="Hyperlink"/>
          <w:color w:val="7F7F7F" w:themeColor="text1" w:themeTint="80"/>
        </w:rPr>
        <w:t>Polan</w:t>
      </w:r>
      <w:r w:rsidR="00544B83">
        <w:rPr>
          <w:rStyle w:val="Hyperlink"/>
          <w:color w:val="7F7F7F" w:themeColor="text1" w:themeTint="80"/>
        </w:rPr>
        <w:t>d</w:t>
      </w:r>
      <w:r w:rsidR="009461FA" w:rsidRPr="00544B83">
        <w:rPr>
          <w:b/>
        </w:rPr>
        <w:t xml:space="preserve"> </w:t>
      </w:r>
      <w:r w:rsidR="006A0653" w:rsidRPr="00544B83">
        <w:rPr>
          <w:b/>
        </w:rPr>
        <w:t>|</w:t>
      </w:r>
      <w:r w:rsidR="00D241B8" w:rsidRPr="00544B83">
        <w:rPr>
          <w:b/>
        </w:rPr>
        <w:t xml:space="preserve"> </w:t>
      </w:r>
      <w:r w:rsidR="005E5F06" w:rsidRPr="005B1C41">
        <w:t>(+48) 533 145 083</w:t>
      </w:r>
      <w:r w:rsidR="009461FA" w:rsidRPr="00544B83">
        <w:rPr>
          <w:b/>
        </w:rPr>
        <w:t xml:space="preserve"> </w:t>
      </w:r>
      <w:r w:rsidR="006A0653" w:rsidRPr="00544B83">
        <w:rPr>
          <w:b/>
        </w:rPr>
        <w:t>|</w:t>
      </w:r>
      <w:r w:rsidR="009461FA" w:rsidRPr="00544B83">
        <w:rPr>
          <w:b/>
        </w:rPr>
        <w:t xml:space="preserve"> </w:t>
      </w:r>
      <w:r w:rsidR="009461FA" w:rsidRPr="00544B83">
        <w:t>marat.avetisyan@gmail.com</w:t>
      </w:r>
      <w:r w:rsidR="006A0653" w:rsidRPr="00544B83">
        <w:rPr>
          <w:b/>
        </w:rPr>
        <w:t xml:space="preserve"> | </w:t>
      </w:r>
      <w:r w:rsidR="00122156" w:rsidRPr="005B1C41">
        <w:t>Skype: marmanlive</w:t>
      </w:r>
    </w:p>
    <w:p w:rsidR="0000493E" w:rsidRPr="00D874F8" w:rsidRDefault="0000493E" w:rsidP="00376D7C">
      <w:pPr>
        <w:rPr>
          <w:lang w:val="en-US"/>
        </w:rPr>
      </w:pPr>
    </w:p>
    <w:p w:rsidR="005D1A8E" w:rsidRPr="005F208C" w:rsidRDefault="001B64A3" w:rsidP="005F208C">
      <w:pPr>
        <w:pStyle w:val="FullNameLine"/>
      </w:pPr>
      <w:r w:rsidRPr="005F208C">
        <w:t xml:space="preserve">Mr. </w:t>
      </w:r>
      <w:r w:rsidR="00C17977" w:rsidRPr="005F208C">
        <w:t>Marat Avetisyan</w:t>
      </w:r>
    </w:p>
    <w:p w:rsidR="00B463AD" w:rsidRPr="00A34AC9" w:rsidRDefault="0034770B" w:rsidP="001B066C">
      <w:pPr>
        <w:pStyle w:val="ProfessionLine"/>
      </w:pPr>
      <w:r w:rsidRPr="00A34AC9">
        <w:t xml:space="preserve">Independent </w:t>
      </w:r>
      <w:r w:rsidR="00FF0BF4" w:rsidRPr="00A34AC9">
        <w:t>Translation &amp; Localization Professional</w:t>
      </w:r>
      <w:r w:rsidR="0017610A">
        <w:t xml:space="preserve"> (EN&lt;&gt;</w:t>
      </w:r>
      <w:r w:rsidR="000663AF" w:rsidRPr="00A34AC9">
        <w:t>HY)</w:t>
      </w:r>
    </w:p>
    <w:p w:rsidR="003A7FC5" w:rsidRPr="00D874F8" w:rsidRDefault="003A7FC5" w:rsidP="001B066C">
      <w:pPr>
        <w:pStyle w:val="ProfessionLine"/>
        <w:rPr>
          <w:sz w:val="28"/>
          <w:szCs w:val="28"/>
        </w:rPr>
      </w:pPr>
      <w:r w:rsidRPr="00A34AC9">
        <w:t>Language Expert Consultant</w:t>
      </w:r>
      <w:r w:rsidR="00E5732F">
        <w:t>, Copywriter</w:t>
      </w:r>
    </w:p>
    <w:p w:rsidR="005D1A8E" w:rsidRPr="00D874F8" w:rsidRDefault="005D1A8E" w:rsidP="00200EEC">
      <w:pPr>
        <w:rPr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4"/>
        <w:gridCol w:w="87"/>
        <w:gridCol w:w="5114"/>
      </w:tblGrid>
      <w:tr w:rsidR="00F804CC" w:rsidRPr="00D874F8" w:rsidTr="005F208C">
        <w:tc>
          <w:tcPr>
            <w:tcW w:w="10575" w:type="dxa"/>
            <w:gridSpan w:val="3"/>
            <w:shd w:val="clear" w:color="auto" w:fill="181B3C"/>
            <w:vAlign w:val="center"/>
          </w:tcPr>
          <w:p w:rsidR="00F804CC" w:rsidRPr="001B64A3" w:rsidRDefault="00F973B8" w:rsidP="005F208C">
            <w:pPr>
              <w:pStyle w:val="SectionTitleLine"/>
              <w:rPr>
                <w:rFonts w:cs="Times New Roman"/>
              </w:rPr>
            </w:pPr>
            <w:r w:rsidRPr="001B64A3">
              <w:t xml:space="preserve">PROFILE </w:t>
            </w:r>
            <w:r w:rsidR="007B5685" w:rsidRPr="001B64A3">
              <w:t>SUMMARY</w:t>
            </w:r>
          </w:p>
        </w:tc>
      </w:tr>
      <w:tr w:rsidR="00F804CC" w:rsidRPr="00D874F8" w:rsidTr="00174E28">
        <w:trPr>
          <w:trHeight w:val="1781"/>
        </w:trPr>
        <w:tc>
          <w:tcPr>
            <w:tcW w:w="10575" w:type="dxa"/>
            <w:gridSpan w:val="3"/>
            <w:vAlign w:val="center"/>
          </w:tcPr>
          <w:p w:rsidR="00867450" w:rsidRPr="00D874F8" w:rsidRDefault="00867450" w:rsidP="000868D2">
            <w:pPr>
              <w:jc w:val="both"/>
              <w:rPr>
                <w:rFonts w:cs="Times New Roman"/>
                <w:sz w:val="8"/>
                <w:szCs w:val="8"/>
                <w:lang w:val="en-US"/>
              </w:rPr>
            </w:pPr>
          </w:p>
          <w:p w:rsidR="00B97CAC" w:rsidRPr="00D874F8" w:rsidRDefault="0064293D" w:rsidP="00915E40">
            <w:pPr>
              <w:jc w:val="both"/>
              <w:rPr>
                <w:rFonts w:cs="Times New Roman"/>
                <w:lang w:val="en-US"/>
              </w:rPr>
            </w:pPr>
            <w:r w:rsidRPr="00D874F8">
              <w:rPr>
                <w:rFonts w:cs="Times New Roman"/>
                <w:lang w:val="en-US"/>
              </w:rPr>
              <w:t>A multi-skilled,</w:t>
            </w:r>
            <w:r w:rsidR="00375ADC" w:rsidRPr="00D874F8">
              <w:rPr>
                <w:rFonts w:cs="Times New Roman"/>
                <w:lang w:val="en-US"/>
              </w:rPr>
              <w:t xml:space="preserve"> reliable &amp; talented translat</w:t>
            </w:r>
            <w:r w:rsidR="004C502A" w:rsidRPr="00D874F8">
              <w:rPr>
                <w:rFonts w:cs="Times New Roman"/>
                <w:lang w:val="en-US"/>
              </w:rPr>
              <w:t xml:space="preserve">ion and </w:t>
            </w:r>
            <w:r w:rsidR="00FB689A" w:rsidRPr="00D874F8">
              <w:rPr>
                <w:rFonts w:cs="Times New Roman"/>
                <w:lang w:val="en-US"/>
              </w:rPr>
              <w:t>localization</w:t>
            </w:r>
            <w:r w:rsidR="004C502A" w:rsidRPr="00D874F8">
              <w:rPr>
                <w:rFonts w:cs="Times New Roman"/>
                <w:lang w:val="en-US"/>
              </w:rPr>
              <w:t xml:space="preserve"> professional</w:t>
            </w:r>
            <w:r w:rsidR="006D2107" w:rsidRPr="00D874F8">
              <w:rPr>
                <w:rFonts w:cs="Times New Roman"/>
                <w:lang w:val="en-US"/>
              </w:rPr>
              <w:t xml:space="preserve"> of English-Armenian language</w:t>
            </w:r>
            <w:r w:rsidR="002167EE">
              <w:rPr>
                <w:rFonts w:cs="Times New Roman"/>
                <w:lang w:val="en-US"/>
              </w:rPr>
              <w:t xml:space="preserve"> pair</w:t>
            </w:r>
            <w:r w:rsidRPr="00D874F8">
              <w:rPr>
                <w:rFonts w:cs="Times New Roman"/>
                <w:lang w:val="en-US"/>
              </w:rPr>
              <w:t>.</w:t>
            </w:r>
            <w:r w:rsidR="00B66AD9" w:rsidRPr="00D874F8">
              <w:rPr>
                <w:rFonts w:cs="Times New Roman"/>
                <w:lang w:val="en-US"/>
              </w:rPr>
              <w:t xml:space="preserve"> </w:t>
            </w:r>
            <w:r w:rsidR="00906466">
              <w:rPr>
                <w:rFonts w:cs="Times New Roman"/>
                <w:lang w:val="en-US"/>
              </w:rPr>
              <w:t>Has v</w:t>
            </w:r>
            <w:r w:rsidR="00741B81" w:rsidRPr="00D874F8">
              <w:rPr>
                <w:rFonts w:cs="Times New Roman"/>
                <w:lang w:val="en-US"/>
              </w:rPr>
              <w:t>ast</w:t>
            </w:r>
            <w:r w:rsidR="00B66AD9" w:rsidRPr="00D874F8">
              <w:rPr>
                <w:rFonts w:cs="Times New Roman"/>
                <w:lang w:val="en-US"/>
              </w:rPr>
              <w:t xml:space="preserve"> </w:t>
            </w:r>
            <w:r w:rsidR="00906466">
              <w:rPr>
                <w:rFonts w:cs="Times New Roman"/>
                <w:lang w:val="en-US"/>
              </w:rPr>
              <w:t xml:space="preserve">work </w:t>
            </w:r>
            <w:r w:rsidR="00B66AD9" w:rsidRPr="00D874F8">
              <w:rPr>
                <w:rFonts w:cs="Times New Roman"/>
                <w:lang w:val="en-US"/>
              </w:rPr>
              <w:t xml:space="preserve">experience of </w:t>
            </w:r>
            <w:r w:rsidR="00915E40">
              <w:rPr>
                <w:rFonts w:cs="Times New Roman"/>
                <w:lang w:val="en-US"/>
              </w:rPr>
              <w:t>about</w:t>
            </w:r>
            <w:r w:rsidR="00925CED" w:rsidRPr="00D874F8">
              <w:rPr>
                <w:rFonts w:cs="Times New Roman"/>
                <w:lang w:val="en-US"/>
              </w:rPr>
              <w:t xml:space="preserve"> </w:t>
            </w:r>
            <w:r w:rsidR="00D44A4C" w:rsidRPr="00D874F8">
              <w:rPr>
                <w:rFonts w:cs="Times New Roman"/>
                <w:lang w:val="en-US"/>
              </w:rPr>
              <w:t>1</w:t>
            </w:r>
            <w:r w:rsidR="00500625">
              <w:rPr>
                <w:rFonts w:cs="Times New Roman"/>
                <w:lang w:val="en-US"/>
              </w:rPr>
              <w:t>2</w:t>
            </w:r>
            <w:r w:rsidR="00B66AD9" w:rsidRPr="00D874F8">
              <w:rPr>
                <w:rFonts w:cs="Times New Roman"/>
                <w:lang w:val="en-US"/>
              </w:rPr>
              <w:t xml:space="preserve"> years with both local and oversea</w:t>
            </w:r>
            <w:r w:rsidR="00FB689A" w:rsidRPr="00D874F8">
              <w:rPr>
                <w:rFonts w:cs="Times New Roman"/>
                <w:lang w:val="en-US"/>
              </w:rPr>
              <w:t>s</w:t>
            </w:r>
            <w:r w:rsidR="00B66AD9" w:rsidRPr="00D874F8">
              <w:rPr>
                <w:rFonts w:cs="Times New Roman"/>
                <w:lang w:val="en-US"/>
              </w:rPr>
              <w:t xml:space="preserve"> clients</w:t>
            </w:r>
            <w:r w:rsidR="00FD58C6" w:rsidRPr="00D874F8">
              <w:rPr>
                <w:rFonts w:cs="Times New Roman"/>
                <w:lang w:val="en-US"/>
              </w:rPr>
              <w:t xml:space="preserve"> and </w:t>
            </w:r>
            <w:r w:rsidR="00B66AD9" w:rsidRPr="00D874F8">
              <w:rPr>
                <w:rFonts w:cs="Times New Roman"/>
                <w:lang w:val="en-US"/>
              </w:rPr>
              <w:t>agencies.</w:t>
            </w:r>
            <w:r w:rsidR="007355E9" w:rsidRPr="00D874F8">
              <w:rPr>
                <w:rFonts w:cs="Times New Roman"/>
                <w:lang w:val="en-US"/>
              </w:rPr>
              <w:t xml:space="preserve"> </w:t>
            </w:r>
            <w:r w:rsidR="00925CED" w:rsidRPr="00D874F8">
              <w:rPr>
                <w:rFonts w:cs="Times New Roman"/>
                <w:lang w:val="en-US"/>
              </w:rPr>
              <w:t>Rare blend of linguistic</w:t>
            </w:r>
            <w:r w:rsidR="001C0389">
              <w:rPr>
                <w:rFonts w:cs="Times New Roman"/>
                <w:lang w:val="en-US"/>
              </w:rPr>
              <w:t>, copywriting</w:t>
            </w:r>
            <w:r w:rsidR="00925CED" w:rsidRPr="00D874F8">
              <w:rPr>
                <w:rFonts w:cs="Times New Roman"/>
                <w:lang w:val="en-US"/>
              </w:rPr>
              <w:t xml:space="preserve"> and IT skills</w:t>
            </w:r>
            <w:r w:rsidR="000868D2" w:rsidRPr="00D874F8">
              <w:rPr>
                <w:rFonts w:cs="Times New Roman"/>
                <w:lang w:val="en-US"/>
              </w:rPr>
              <w:t>. Hold</w:t>
            </w:r>
            <w:r w:rsidR="008E6090" w:rsidRPr="00D874F8">
              <w:rPr>
                <w:rFonts w:cs="Times New Roman"/>
                <w:lang w:val="en-US"/>
              </w:rPr>
              <w:t xml:space="preserve"> key roles in </w:t>
            </w:r>
            <w:r w:rsidR="000868D2" w:rsidRPr="00D874F8">
              <w:rPr>
                <w:rFonts w:cs="Times New Roman"/>
                <w:lang w:val="en-US"/>
              </w:rPr>
              <w:t>large-scale</w:t>
            </w:r>
            <w:r w:rsidR="008E6090" w:rsidRPr="00D874F8">
              <w:rPr>
                <w:rFonts w:cs="Times New Roman"/>
                <w:lang w:val="en-US"/>
              </w:rPr>
              <w:t xml:space="preserve"> </w:t>
            </w:r>
            <w:r w:rsidR="000868D2" w:rsidRPr="00D874F8">
              <w:rPr>
                <w:rFonts w:cs="Times New Roman"/>
                <w:lang w:val="en-US"/>
              </w:rPr>
              <w:t xml:space="preserve">localization </w:t>
            </w:r>
            <w:r w:rsidR="008E6090" w:rsidRPr="00D874F8">
              <w:rPr>
                <w:rFonts w:cs="Times New Roman"/>
                <w:lang w:val="en-US"/>
              </w:rPr>
              <w:t>projects.</w:t>
            </w:r>
            <w:r w:rsidR="00925CED" w:rsidRPr="00D874F8">
              <w:rPr>
                <w:rFonts w:cs="Times New Roman"/>
                <w:lang w:val="en-US"/>
              </w:rPr>
              <w:t xml:space="preserve"> </w:t>
            </w:r>
            <w:r w:rsidRPr="00D874F8">
              <w:rPr>
                <w:rFonts w:cs="Times New Roman"/>
                <w:lang w:val="en-US"/>
              </w:rPr>
              <w:t xml:space="preserve">A quick learner </w:t>
            </w:r>
            <w:r w:rsidR="00375ADC" w:rsidRPr="00D874F8">
              <w:rPr>
                <w:rFonts w:cs="Times New Roman"/>
                <w:lang w:val="en-US"/>
              </w:rPr>
              <w:t xml:space="preserve">and good communicator </w:t>
            </w:r>
            <w:r w:rsidRPr="00D874F8">
              <w:rPr>
                <w:rFonts w:cs="Times New Roman"/>
                <w:lang w:val="en-US"/>
              </w:rPr>
              <w:t xml:space="preserve">who can communicate clearly </w:t>
            </w:r>
            <w:r w:rsidR="00F75E1B" w:rsidRPr="00D874F8">
              <w:rPr>
                <w:rFonts w:cs="Times New Roman"/>
                <w:lang w:val="en-US"/>
              </w:rPr>
              <w:t>and</w:t>
            </w:r>
            <w:r w:rsidRPr="00D874F8">
              <w:rPr>
                <w:rFonts w:cs="Times New Roman"/>
                <w:lang w:val="en-US"/>
              </w:rPr>
              <w:t xml:space="preserve"> effectively with people from </w:t>
            </w:r>
            <w:r w:rsidR="00534CFD" w:rsidRPr="00D874F8">
              <w:rPr>
                <w:rFonts w:cs="Times New Roman"/>
                <w:lang w:val="en-US"/>
              </w:rPr>
              <w:t>different</w:t>
            </w:r>
            <w:r w:rsidRPr="00D874F8">
              <w:rPr>
                <w:rFonts w:cs="Times New Roman"/>
                <w:lang w:val="en-US"/>
              </w:rPr>
              <w:t xml:space="preserve"> </w:t>
            </w:r>
            <w:r w:rsidR="004E2C1A" w:rsidRPr="00D874F8">
              <w:rPr>
                <w:rFonts w:cs="Times New Roman"/>
                <w:lang w:val="en-US"/>
              </w:rPr>
              <w:t>cultural</w:t>
            </w:r>
            <w:r w:rsidRPr="00D874F8">
              <w:rPr>
                <w:rFonts w:cs="Times New Roman"/>
                <w:lang w:val="en-US"/>
              </w:rPr>
              <w:t xml:space="preserve"> </w:t>
            </w:r>
            <w:r w:rsidR="00F75E1B" w:rsidRPr="00D874F8">
              <w:rPr>
                <w:rFonts w:cs="Times New Roman"/>
                <w:lang w:val="en-US"/>
              </w:rPr>
              <w:t>and</w:t>
            </w:r>
            <w:r w:rsidRPr="00D874F8">
              <w:rPr>
                <w:rFonts w:cs="Times New Roman"/>
                <w:lang w:val="en-US"/>
              </w:rPr>
              <w:t xml:space="preserve"> professional backgrounds. </w:t>
            </w:r>
            <w:r w:rsidR="0099675D" w:rsidRPr="00D874F8">
              <w:rPr>
                <w:rFonts w:cs="Times New Roman"/>
                <w:lang w:val="en-US"/>
              </w:rPr>
              <w:t>Always o</w:t>
            </w:r>
            <w:r w:rsidR="008E6090" w:rsidRPr="00D874F8">
              <w:rPr>
                <w:rFonts w:cs="Times New Roman"/>
                <w:lang w:val="en-US"/>
              </w:rPr>
              <w:t xml:space="preserve">pen </w:t>
            </w:r>
            <w:r w:rsidRPr="00D874F8">
              <w:rPr>
                <w:rFonts w:cs="Times New Roman"/>
                <w:lang w:val="en-US"/>
              </w:rPr>
              <w:t xml:space="preserve">to </w:t>
            </w:r>
            <w:r w:rsidR="008E6090" w:rsidRPr="00D874F8">
              <w:rPr>
                <w:rFonts w:cs="Times New Roman"/>
                <w:lang w:val="en-US"/>
              </w:rPr>
              <w:t xml:space="preserve">new </w:t>
            </w:r>
            <w:r w:rsidRPr="00D874F8">
              <w:rPr>
                <w:rFonts w:cs="Times New Roman"/>
                <w:lang w:val="en-US"/>
              </w:rPr>
              <w:t xml:space="preserve">challenges </w:t>
            </w:r>
            <w:r w:rsidR="00B66AD9" w:rsidRPr="00D874F8">
              <w:rPr>
                <w:rFonts w:cs="Times New Roman"/>
                <w:lang w:val="en-US"/>
              </w:rPr>
              <w:t>and</w:t>
            </w:r>
            <w:r w:rsidRPr="00D874F8">
              <w:rPr>
                <w:rFonts w:cs="Times New Roman"/>
                <w:lang w:val="en-US"/>
              </w:rPr>
              <w:t xml:space="preserve"> </w:t>
            </w:r>
            <w:r w:rsidR="001C0389">
              <w:rPr>
                <w:rFonts w:cs="Times New Roman"/>
                <w:lang w:val="en-US"/>
              </w:rPr>
              <w:t xml:space="preserve">to </w:t>
            </w:r>
            <w:r w:rsidR="00BB6BF9" w:rsidRPr="00D874F8">
              <w:rPr>
                <w:rFonts w:cs="Times New Roman"/>
                <w:lang w:val="en-US"/>
              </w:rPr>
              <w:t xml:space="preserve">obtaining new knowledge and learning </w:t>
            </w:r>
            <w:r w:rsidR="008308A5" w:rsidRPr="00D874F8">
              <w:rPr>
                <w:rFonts w:cs="Times New Roman"/>
                <w:lang w:val="en-US"/>
              </w:rPr>
              <w:t xml:space="preserve">CAT </w:t>
            </w:r>
            <w:r w:rsidR="00BB6BF9" w:rsidRPr="00D874F8">
              <w:rPr>
                <w:rFonts w:cs="Times New Roman"/>
                <w:lang w:val="en-US"/>
              </w:rPr>
              <w:t>tools</w:t>
            </w:r>
            <w:r w:rsidRPr="00D874F8">
              <w:rPr>
                <w:rFonts w:cs="Times New Roman"/>
                <w:lang w:val="en-US"/>
              </w:rPr>
              <w:t>.</w:t>
            </w:r>
            <w:r w:rsidR="000F41F1" w:rsidRPr="00D874F8">
              <w:rPr>
                <w:rFonts w:cs="Times New Roman"/>
                <w:lang w:val="en-US"/>
              </w:rPr>
              <w:t xml:space="preserve"> </w:t>
            </w:r>
            <w:r w:rsidR="00B97CAC" w:rsidRPr="00D874F8">
              <w:rPr>
                <w:rFonts w:cs="Times New Roman"/>
                <w:lang w:val="en-US"/>
              </w:rPr>
              <w:t>Strictl</w:t>
            </w:r>
            <w:r w:rsidR="00B66AD9" w:rsidRPr="00D874F8">
              <w:rPr>
                <w:rFonts w:cs="Times New Roman"/>
                <w:lang w:val="en-US"/>
              </w:rPr>
              <w:t>y organized</w:t>
            </w:r>
            <w:r w:rsidR="00553969" w:rsidRPr="00D874F8">
              <w:rPr>
                <w:rFonts w:cs="Times New Roman"/>
                <w:lang w:val="en-US"/>
              </w:rPr>
              <w:t xml:space="preserve">, quality and </w:t>
            </w:r>
            <w:r w:rsidR="00B66AD9" w:rsidRPr="00D874F8">
              <w:rPr>
                <w:rFonts w:cs="Times New Roman"/>
                <w:lang w:val="en-US"/>
              </w:rPr>
              <w:t>detail-oriented</w:t>
            </w:r>
            <w:r w:rsidR="000F41F1" w:rsidRPr="00D874F8">
              <w:rPr>
                <w:rFonts w:cs="Times New Roman"/>
                <w:lang w:val="en-US"/>
              </w:rPr>
              <w:t>,</w:t>
            </w:r>
            <w:r w:rsidR="00B66AD9" w:rsidRPr="00D874F8">
              <w:rPr>
                <w:rFonts w:cs="Times New Roman"/>
                <w:lang w:val="en-US"/>
              </w:rPr>
              <w:t xml:space="preserve"> </w:t>
            </w:r>
            <w:r w:rsidR="00500625">
              <w:rPr>
                <w:rFonts w:cs="Times New Roman"/>
                <w:lang w:val="en-US"/>
              </w:rPr>
              <w:t xml:space="preserve">with </w:t>
            </w:r>
            <w:r w:rsidR="000F41F1" w:rsidRPr="00D874F8">
              <w:rPr>
                <w:rFonts w:cs="Times New Roman"/>
                <w:lang w:val="en-US"/>
              </w:rPr>
              <w:t>p</w:t>
            </w:r>
            <w:r w:rsidR="00B66AD9" w:rsidRPr="00D874F8">
              <w:rPr>
                <w:rFonts w:cs="Times New Roman"/>
                <w:lang w:val="en-US"/>
              </w:rPr>
              <w:t>roject management skills and capabilities.</w:t>
            </w:r>
          </w:p>
        </w:tc>
      </w:tr>
      <w:tr w:rsidR="00A076BA" w:rsidRPr="00D874F8" w:rsidTr="00174E28">
        <w:tc>
          <w:tcPr>
            <w:tcW w:w="10575" w:type="dxa"/>
            <w:gridSpan w:val="3"/>
            <w:vAlign w:val="center"/>
          </w:tcPr>
          <w:p w:rsidR="00FC5A03" w:rsidRPr="00873606" w:rsidRDefault="00FC5A03" w:rsidP="00FC5A03">
            <w:pPr>
              <w:rPr>
                <w:lang w:val="en-US"/>
              </w:rPr>
            </w:pPr>
          </w:p>
        </w:tc>
      </w:tr>
      <w:tr w:rsidR="00974AAA" w:rsidRPr="00D874F8" w:rsidTr="005F208C">
        <w:tc>
          <w:tcPr>
            <w:tcW w:w="5374" w:type="dxa"/>
            <w:shd w:val="clear" w:color="auto" w:fill="181B3C"/>
            <w:vAlign w:val="center"/>
          </w:tcPr>
          <w:p w:rsidR="00974AAA" w:rsidRPr="001B64A3" w:rsidRDefault="007B5685" w:rsidP="005F208C">
            <w:pPr>
              <w:pStyle w:val="SectionTitleLine"/>
            </w:pPr>
            <w:r w:rsidRPr="001B64A3">
              <w:t>SERVICES</w:t>
            </w:r>
          </w:p>
        </w:tc>
        <w:tc>
          <w:tcPr>
            <w:tcW w:w="5201" w:type="dxa"/>
            <w:gridSpan w:val="2"/>
            <w:shd w:val="clear" w:color="auto" w:fill="181B3C"/>
            <w:vAlign w:val="center"/>
          </w:tcPr>
          <w:p w:rsidR="00974AAA" w:rsidRPr="001B64A3" w:rsidRDefault="007B5685" w:rsidP="005F208C">
            <w:pPr>
              <w:pStyle w:val="SectionTitleLine"/>
            </w:pPr>
            <w:r w:rsidRPr="001B64A3">
              <w:t>AREAS</w:t>
            </w:r>
            <w:r w:rsidR="00930855" w:rsidRPr="001B64A3">
              <w:t xml:space="preserve"> OF EXPERTISE</w:t>
            </w:r>
          </w:p>
        </w:tc>
      </w:tr>
      <w:tr w:rsidR="00974AAA" w:rsidRPr="00D874F8" w:rsidTr="00174E28">
        <w:tc>
          <w:tcPr>
            <w:tcW w:w="5374" w:type="dxa"/>
          </w:tcPr>
          <w:p w:rsidR="00867450" w:rsidRPr="00732F3A" w:rsidRDefault="00867450" w:rsidP="00844FA6">
            <w:pPr>
              <w:pStyle w:val="Bulleting"/>
            </w:pPr>
          </w:p>
          <w:p w:rsidR="00AD64B5" w:rsidRPr="00D874F8" w:rsidRDefault="00C17977" w:rsidP="00054AD6">
            <w:pPr>
              <w:pStyle w:val="Bulleting"/>
              <w:numPr>
                <w:ilvl w:val="0"/>
                <w:numId w:val="8"/>
              </w:numPr>
            </w:pPr>
            <w:r w:rsidRPr="00D874F8">
              <w:t>Translation</w:t>
            </w:r>
            <w:r w:rsidR="003C50FF" w:rsidRPr="00D874F8">
              <w:t xml:space="preserve"> </w:t>
            </w:r>
            <w:r w:rsidRPr="00D874F8">
              <w:t>/</w:t>
            </w:r>
            <w:r w:rsidR="003C50FF" w:rsidRPr="00D874F8">
              <w:t xml:space="preserve"> </w:t>
            </w:r>
            <w:r w:rsidRPr="00D874F8">
              <w:t>I</w:t>
            </w:r>
            <w:r w:rsidR="00AD64B5" w:rsidRPr="00D874F8">
              <w:t>nterpretation</w:t>
            </w:r>
          </w:p>
          <w:p w:rsidR="00AD772F" w:rsidRDefault="00AD64B5" w:rsidP="00054AD6">
            <w:pPr>
              <w:pStyle w:val="Bulleting"/>
              <w:numPr>
                <w:ilvl w:val="0"/>
                <w:numId w:val="8"/>
              </w:numPr>
            </w:pPr>
            <w:r w:rsidRPr="00D874F8">
              <w:t>Localization</w:t>
            </w:r>
          </w:p>
          <w:p w:rsidR="00AD64B5" w:rsidRPr="00D874F8" w:rsidRDefault="00C82F65" w:rsidP="00054AD6">
            <w:pPr>
              <w:pStyle w:val="Bulleting"/>
              <w:numPr>
                <w:ilvl w:val="0"/>
                <w:numId w:val="8"/>
              </w:numPr>
            </w:pPr>
            <w:r w:rsidRPr="00D874F8">
              <w:t>Testing</w:t>
            </w:r>
            <w:r w:rsidR="00AD772F">
              <w:t xml:space="preserve"> / Analysis</w:t>
            </w:r>
          </w:p>
          <w:p w:rsidR="00974AAA" w:rsidRPr="00D874F8" w:rsidRDefault="00AD64B5" w:rsidP="00054AD6">
            <w:pPr>
              <w:pStyle w:val="Bulleting"/>
              <w:numPr>
                <w:ilvl w:val="0"/>
                <w:numId w:val="8"/>
              </w:numPr>
            </w:pPr>
            <w:r w:rsidRPr="00D874F8">
              <w:t>Proofreading</w:t>
            </w:r>
            <w:r w:rsidR="003C50FF" w:rsidRPr="00D874F8">
              <w:t xml:space="preserve"> </w:t>
            </w:r>
            <w:r w:rsidRPr="00D874F8">
              <w:t>/</w:t>
            </w:r>
            <w:r w:rsidR="003C50FF" w:rsidRPr="00D874F8">
              <w:t xml:space="preserve"> </w:t>
            </w:r>
            <w:r w:rsidRPr="00D874F8">
              <w:t>Editing</w:t>
            </w:r>
            <w:r w:rsidR="00EA7865" w:rsidRPr="00D874F8">
              <w:t xml:space="preserve"> / Review</w:t>
            </w:r>
            <w:r w:rsidR="00AD772F">
              <w:t xml:space="preserve"> / QA</w:t>
            </w:r>
          </w:p>
          <w:p w:rsidR="00AD64B5" w:rsidRPr="00D874F8" w:rsidRDefault="00AD64B5" w:rsidP="00054AD6">
            <w:pPr>
              <w:pStyle w:val="Bulleting"/>
              <w:numPr>
                <w:ilvl w:val="0"/>
                <w:numId w:val="8"/>
              </w:numPr>
            </w:pPr>
            <w:r w:rsidRPr="00D874F8">
              <w:t xml:space="preserve">Terminology </w:t>
            </w:r>
            <w:r w:rsidR="00C17977" w:rsidRPr="00D874F8">
              <w:t>M</w:t>
            </w:r>
            <w:r w:rsidRPr="00D874F8">
              <w:t>anagement</w:t>
            </w:r>
          </w:p>
          <w:p w:rsidR="00AD64B5" w:rsidRPr="00D874F8" w:rsidRDefault="009A6363" w:rsidP="00054AD6">
            <w:pPr>
              <w:pStyle w:val="Bulleting"/>
              <w:numPr>
                <w:ilvl w:val="0"/>
                <w:numId w:val="8"/>
              </w:numPr>
            </w:pPr>
            <w:r w:rsidRPr="00D874F8">
              <w:t xml:space="preserve">Transcribing / </w:t>
            </w:r>
            <w:r w:rsidR="00AD64B5" w:rsidRPr="00D874F8">
              <w:t>Subtitling</w:t>
            </w:r>
          </w:p>
          <w:p w:rsidR="00AD64B5" w:rsidRPr="00D874F8" w:rsidRDefault="00AD64B5" w:rsidP="00054AD6">
            <w:pPr>
              <w:pStyle w:val="Bulleting"/>
              <w:numPr>
                <w:ilvl w:val="0"/>
                <w:numId w:val="8"/>
              </w:numPr>
            </w:pPr>
            <w:r w:rsidRPr="00D874F8">
              <w:t>Voice-over</w:t>
            </w:r>
          </w:p>
          <w:p w:rsidR="00AD64B5" w:rsidRPr="00D874F8" w:rsidRDefault="005A4568" w:rsidP="00054AD6">
            <w:pPr>
              <w:pStyle w:val="Bulleting"/>
              <w:numPr>
                <w:ilvl w:val="0"/>
                <w:numId w:val="8"/>
              </w:numPr>
            </w:pPr>
            <w:r w:rsidRPr="00D874F8">
              <w:t>Article Writing</w:t>
            </w:r>
          </w:p>
          <w:p w:rsidR="00AD64B5" w:rsidRPr="00D874F8" w:rsidRDefault="00AD64B5" w:rsidP="00054AD6">
            <w:pPr>
              <w:pStyle w:val="Bulleting"/>
              <w:numPr>
                <w:ilvl w:val="0"/>
                <w:numId w:val="8"/>
              </w:numPr>
            </w:pPr>
            <w:r w:rsidRPr="00D874F8">
              <w:t>Copywriting / Web Content</w:t>
            </w:r>
          </w:p>
          <w:p w:rsidR="00AD64B5" w:rsidRPr="00D874F8" w:rsidRDefault="00327990" w:rsidP="00054AD6">
            <w:pPr>
              <w:pStyle w:val="Bulleting"/>
              <w:numPr>
                <w:ilvl w:val="0"/>
                <w:numId w:val="8"/>
              </w:numPr>
            </w:pPr>
            <w:r>
              <w:t xml:space="preserve">Team Coordination &amp; </w:t>
            </w:r>
            <w:r w:rsidR="00AD64B5" w:rsidRPr="00D874F8">
              <w:t xml:space="preserve">Project </w:t>
            </w:r>
            <w:r w:rsidR="00C17977" w:rsidRPr="00D874F8">
              <w:t>M</w:t>
            </w:r>
            <w:r w:rsidR="00AD64B5" w:rsidRPr="00D874F8">
              <w:t>anagement</w:t>
            </w:r>
          </w:p>
        </w:tc>
        <w:tc>
          <w:tcPr>
            <w:tcW w:w="5201" w:type="dxa"/>
            <w:gridSpan w:val="2"/>
          </w:tcPr>
          <w:p w:rsidR="00867450" w:rsidRPr="00732F3A" w:rsidRDefault="00867450" w:rsidP="00844FA6">
            <w:pPr>
              <w:pStyle w:val="Bulleting"/>
            </w:pPr>
          </w:p>
          <w:p w:rsidR="00C72752" w:rsidRPr="00D874F8" w:rsidRDefault="000D5654" w:rsidP="00054AD6">
            <w:pPr>
              <w:pStyle w:val="Bulleting"/>
              <w:numPr>
                <w:ilvl w:val="0"/>
                <w:numId w:val="8"/>
              </w:numPr>
            </w:pPr>
            <w:r w:rsidRPr="00D874F8">
              <w:t>IT</w:t>
            </w:r>
            <w:r w:rsidR="003C50FF" w:rsidRPr="00D874F8">
              <w:t xml:space="preserve"> </w:t>
            </w:r>
            <w:r w:rsidRPr="00D874F8">
              <w:t>/</w:t>
            </w:r>
            <w:r w:rsidR="003C50FF" w:rsidRPr="00D874F8">
              <w:t xml:space="preserve"> </w:t>
            </w:r>
            <w:r w:rsidRPr="00D874F8">
              <w:t>Telecommunications</w:t>
            </w:r>
          </w:p>
          <w:p w:rsidR="003C50FF" w:rsidRPr="00D874F8" w:rsidRDefault="003C50FF" w:rsidP="00054AD6">
            <w:pPr>
              <w:pStyle w:val="Bulleting"/>
              <w:numPr>
                <w:ilvl w:val="0"/>
                <w:numId w:val="8"/>
              </w:numPr>
            </w:pPr>
            <w:r w:rsidRPr="00D874F8">
              <w:t>Technical &amp; Electronics</w:t>
            </w:r>
          </w:p>
          <w:p w:rsidR="00C72752" w:rsidRPr="00D874F8" w:rsidRDefault="005331A5" w:rsidP="00054AD6">
            <w:pPr>
              <w:pStyle w:val="Bulleting"/>
              <w:numPr>
                <w:ilvl w:val="0"/>
                <w:numId w:val="8"/>
              </w:numPr>
            </w:pPr>
            <w:r w:rsidRPr="00D874F8">
              <w:t xml:space="preserve">Business &amp; </w:t>
            </w:r>
            <w:r w:rsidR="007C3C13">
              <w:t>Markets</w:t>
            </w:r>
          </w:p>
          <w:p w:rsidR="00131D3D" w:rsidRPr="00D874F8" w:rsidRDefault="00131D3D" w:rsidP="00054AD6">
            <w:pPr>
              <w:pStyle w:val="Bulleting"/>
              <w:numPr>
                <w:ilvl w:val="0"/>
                <w:numId w:val="8"/>
              </w:numPr>
            </w:pPr>
            <w:r w:rsidRPr="00D874F8">
              <w:t>Legal</w:t>
            </w:r>
            <w:r w:rsidR="003C50FF" w:rsidRPr="00D874F8">
              <w:t xml:space="preserve"> </w:t>
            </w:r>
            <w:r w:rsidRPr="00D874F8">
              <w:t>/</w:t>
            </w:r>
            <w:r w:rsidR="003C50FF" w:rsidRPr="00D874F8">
              <w:t xml:space="preserve"> </w:t>
            </w:r>
            <w:r w:rsidR="00247386">
              <w:t>Regulatory</w:t>
            </w:r>
          </w:p>
          <w:p w:rsidR="00C72752" w:rsidRPr="00D874F8" w:rsidRDefault="005331A5" w:rsidP="00054AD6">
            <w:pPr>
              <w:pStyle w:val="Bulleting"/>
              <w:numPr>
                <w:ilvl w:val="0"/>
                <w:numId w:val="8"/>
              </w:numPr>
            </w:pPr>
            <w:r w:rsidRPr="00D874F8">
              <w:t>Marketing &amp; Advertisement</w:t>
            </w:r>
          </w:p>
          <w:p w:rsidR="00C72752" w:rsidRPr="00D874F8" w:rsidRDefault="00CC0E87" w:rsidP="00054AD6">
            <w:pPr>
              <w:pStyle w:val="Bulleting"/>
              <w:numPr>
                <w:ilvl w:val="0"/>
                <w:numId w:val="8"/>
              </w:numPr>
            </w:pPr>
            <w:r w:rsidRPr="00D874F8">
              <w:t>Education</w:t>
            </w:r>
            <w:r w:rsidR="004028D4">
              <w:t xml:space="preserve"> &amp; Training</w:t>
            </w:r>
          </w:p>
          <w:p w:rsidR="00C72752" w:rsidRPr="00D874F8" w:rsidRDefault="005331A5" w:rsidP="00054AD6">
            <w:pPr>
              <w:pStyle w:val="Bulleting"/>
              <w:numPr>
                <w:ilvl w:val="0"/>
                <w:numId w:val="8"/>
              </w:numPr>
            </w:pPr>
            <w:r w:rsidRPr="00D874F8">
              <w:t>Travel &amp; Tourism</w:t>
            </w:r>
          </w:p>
          <w:p w:rsidR="00C72752" w:rsidRPr="00D874F8" w:rsidRDefault="005331A5" w:rsidP="00054AD6">
            <w:pPr>
              <w:pStyle w:val="Bulleting"/>
              <w:numPr>
                <w:ilvl w:val="0"/>
                <w:numId w:val="8"/>
              </w:numPr>
            </w:pPr>
            <w:r w:rsidRPr="00D874F8">
              <w:t>Printing &amp; Publishing</w:t>
            </w:r>
          </w:p>
          <w:p w:rsidR="005331A5" w:rsidRDefault="00D9051F" w:rsidP="00054AD6">
            <w:pPr>
              <w:pStyle w:val="Bulleting"/>
              <w:numPr>
                <w:ilvl w:val="0"/>
                <w:numId w:val="8"/>
              </w:numPr>
            </w:pPr>
            <w:r>
              <w:t>Media</w:t>
            </w:r>
            <w:r w:rsidR="003C50FF" w:rsidRPr="00D874F8">
              <w:t xml:space="preserve"> </w:t>
            </w:r>
            <w:r w:rsidR="00131D3D" w:rsidRPr="00D874F8">
              <w:t>/</w:t>
            </w:r>
            <w:r w:rsidR="003C50FF" w:rsidRPr="00D874F8">
              <w:t xml:space="preserve"> </w:t>
            </w:r>
            <w:r w:rsidR="005331A5" w:rsidRPr="00D874F8">
              <w:t>Mass Communication</w:t>
            </w:r>
            <w:r w:rsidR="0048116A" w:rsidRPr="00D874F8">
              <w:t>s</w:t>
            </w:r>
          </w:p>
          <w:p w:rsidR="00247386" w:rsidRPr="00D874F8" w:rsidRDefault="00247386" w:rsidP="00054AD6">
            <w:pPr>
              <w:pStyle w:val="Bulleting"/>
              <w:numPr>
                <w:ilvl w:val="0"/>
                <w:numId w:val="8"/>
              </w:numPr>
            </w:pPr>
            <w:r w:rsidRPr="00D874F8">
              <w:t>Construction &amp; Civil Engineering</w:t>
            </w:r>
          </w:p>
        </w:tc>
      </w:tr>
      <w:tr w:rsidR="00CA0EFE" w:rsidRPr="00D874F8" w:rsidTr="00174E28">
        <w:tc>
          <w:tcPr>
            <w:tcW w:w="10575" w:type="dxa"/>
            <w:gridSpan w:val="3"/>
            <w:vAlign w:val="center"/>
          </w:tcPr>
          <w:p w:rsidR="00CA0EFE" w:rsidRDefault="00CA0EFE" w:rsidP="005F2FFD">
            <w:pPr>
              <w:rPr>
                <w:lang w:val="en-US"/>
              </w:rPr>
            </w:pPr>
          </w:p>
          <w:p w:rsidR="00FC5A03" w:rsidRPr="00164459" w:rsidRDefault="00FC5A03" w:rsidP="00FC5A03">
            <w:pPr>
              <w:rPr>
                <w:lang w:val="en-US"/>
              </w:rPr>
            </w:pPr>
          </w:p>
        </w:tc>
      </w:tr>
      <w:tr w:rsidR="004625C5" w:rsidRPr="00D874F8" w:rsidTr="005F208C">
        <w:tc>
          <w:tcPr>
            <w:tcW w:w="10575" w:type="dxa"/>
            <w:gridSpan w:val="3"/>
            <w:shd w:val="clear" w:color="auto" w:fill="181B3C"/>
            <w:vAlign w:val="center"/>
          </w:tcPr>
          <w:p w:rsidR="004625C5" w:rsidRPr="006B04A6" w:rsidRDefault="007B5685" w:rsidP="005F208C">
            <w:pPr>
              <w:pStyle w:val="SectionTitleLine"/>
            </w:pPr>
            <w:r w:rsidRPr="006B04A6">
              <w:t>PROFESSIONAL EXPERIENCE</w:t>
            </w:r>
          </w:p>
        </w:tc>
      </w:tr>
      <w:tr w:rsidR="00563660" w:rsidRPr="00D874F8" w:rsidTr="00D43076">
        <w:trPr>
          <w:trHeight w:val="144"/>
        </w:trPr>
        <w:tc>
          <w:tcPr>
            <w:tcW w:w="10575" w:type="dxa"/>
            <w:gridSpan w:val="3"/>
            <w:vAlign w:val="center"/>
          </w:tcPr>
          <w:p w:rsidR="00563660" w:rsidRPr="00D84531" w:rsidRDefault="00563660" w:rsidP="005F2FFD"/>
        </w:tc>
      </w:tr>
      <w:tr w:rsidR="00DE49B8" w:rsidRPr="00D874F8" w:rsidTr="00D43076">
        <w:trPr>
          <w:trHeight w:val="152"/>
        </w:trPr>
        <w:tc>
          <w:tcPr>
            <w:tcW w:w="10575" w:type="dxa"/>
            <w:gridSpan w:val="3"/>
            <w:vAlign w:val="center"/>
          </w:tcPr>
          <w:p w:rsidR="00DE49B8" w:rsidRDefault="00DE49B8" w:rsidP="00DE49B8">
            <w:pPr>
              <w:pStyle w:val="CompanyName"/>
            </w:pPr>
            <w:r w:rsidRPr="00DE49B8">
              <w:t>Snapp'</w:t>
            </w:r>
            <w:r>
              <w:t xml:space="preserve">                                                                                                                                                            March 2016                </w:t>
            </w:r>
          </w:p>
        </w:tc>
      </w:tr>
      <w:tr w:rsidR="00DE49B8" w:rsidRPr="00D874F8" w:rsidTr="00D43076">
        <w:trPr>
          <w:trHeight w:val="152"/>
        </w:trPr>
        <w:tc>
          <w:tcPr>
            <w:tcW w:w="10575" w:type="dxa"/>
            <w:gridSpan w:val="3"/>
            <w:vAlign w:val="center"/>
          </w:tcPr>
          <w:p w:rsidR="00DE49B8" w:rsidRPr="00DE49B8" w:rsidRDefault="00DE49B8" w:rsidP="00DE49B8">
            <w:pPr>
              <w:pStyle w:val="CompanyLinkLine"/>
              <w:rPr>
                <w:rStyle w:val="Hyperlink"/>
              </w:rPr>
            </w:pPr>
            <w:r>
              <w:rPr>
                <w:rStyle w:val="Hyperlink"/>
                <w:lang w:val="hy-AM"/>
              </w:rPr>
              <w:t>www.fidme.com</w:t>
            </w:r>
          </w:p>
          <w:p w:rsidR="00DE49B8" w:rsidRDefault="00DE49B8" w:rsidP="00DE49B8">
            <w:pPr>
              <w:pStyle w:val="PositionLine"/>
            </w:pPr>
            <w:r w:rsidRPr="00DE49B8">
              <w:t>Translator (freelancer)</w:t>
            </w:r>
          </w:p>
        </w:tc>
      </w:tr>
      <w:tr w:rsidR="00DE49B8" w:rsidRPr="00D874F8" w:rsidTr="00D43076">
        <w:trPr>
          <w:trHeight w:val="152"/>
        </w:trPr>
        <w:tc>
          <w:tcPr>
            <w:tcW w:w="10575" w:type="dxa"/>
            <w:gridSpan w:val="3"/>
            <w:vAlign w:val="center"/>
          </w:tcPr>
          <w:p w:rsidR="00DE49B8" w:rsidRDefault="00DE49B8" w:rsidP="00852FCB">
            <w:pPr>
              <w:pStyle w:val="CompanyName"/>
            </w:pPr>
          </w:p>
        </w:tc>
      </w:tr>
      <w:tr w:rsidR="00133EB8" w:rsidRPr="00D874F8" w:rsidTr="00D43076">
        <w:trPr>
          <w:trHeight w:val="152"/>
        </w:trPr>
        <w:tc>
          <w:tcPr>
            <w:tcW w:w="10575" w:type="dxa"/>
            <w:gridSpan w:val="3"/>
            <w:vAlign w:val="center"/>
          </w:tcPr>
          <w:p w:rsidR="00133EB8" w:rsidRDefault="0024782A" w:rsidP="00B13720">
            <w:pPr>
              <w:pStyle w:val="CompanyName"/>
            </w:pPr>
            <w:r>
              <w:t>Wagner Consulting International</w:t>
            </w:r>
            <w:r w:rsidR="00852FCB">
              <w:t xml:space="preserve">                                                                                                        </w:t>
            </w:r>
            <w:r w:rsidR="00B13720">
              <w:t xml:space="preserve">          </w:t>
            </w:r>
            <w:r w:rsidR="00852FCB">
              <w:t>Jun 2015</w:t>
            </w:r>
          </w:p>
        </w:tc>
      </w:tr>
      <w:tr w:rsidR="00133EB8" w:rsidRPr="00D874F8" w:rsidTr="00D43076">
        <w:trPr>
          <w:trHeight w:val="152"/>
        </w:trPr>
        <w:tc>
          <w:tcPr>
            <w:tcW w:w="10575" w:type="dxa"/>
            <w:gridSpan w:val="3"/>
            <w:vAlign w:val="center"/>
          </w:tcPr>
          <w:p w:rsidR="00133EB8" w:rsidRDefault="00F919BF" w:rsidP="0024782A">
            <w:pPr>
              <w:pStyle w:val="CompanyLinkLine"/>
            </w:pPr>
            <w:hyperlink r:id="rId9" w:history="1">
              <w:r w:rsidR="0024782A" w:rsidRPr="00AA3E25">
                <w:rPr>
                  <w:rStyle w:val="Hyperlink"/>
                </w:rPr>
                <w:t>www.wagner-international.com</w:t>
              </w:r>
            </w:hyperlink>
            <w:r w:rsidR="0024782A">
              <w:t xml:space="preserve"> </w:t>
            </w:r>
          </w:p>
        </w:tc>
      </w:tr>
      <w:tr w:rsidR="00133EB8" w:rsidRPr="00D874F8" w:rsidTr="00D43076">
        <w:trPr>
          <w:trHeight w:val="152"/>
        </w:trPr>
        <w:tc>
          <w:tcPr>
            <w:tcW w:w="10575" w:type="dxa"/>
            <w:gridSpan w:val="3"/>
            <w:vAlign w:val="center"/>
          </w:tcPr>
          <w:p w:rsidR="00133EB8" w:rsidRDefault="0024782A" w:rsidP="00133EB8">
            <w:pPr>
              <w:pStyle w:val="PositionLine"/>
            </w:pPr>
            <w:r>
              <w:t>Translator (freelancer)</w:t>
            </w:r>
          </w:p>
        </w:tc>
      </w:tr>
      <w:tr w:rsidR="00133EB8" w:rsidRPr="00D874F8" w:rsidTr="00D43076">
        <w:trPr>
          <w:trHeight w:val="152"/>
        </w:trPr>
        <w:tc>
          <w:tcPr>
            <w:tcW w:w="10575" w:type="dxa"/>
            <w:gridSpan w:val="3"/>
            <w:vAlign w:val="center"/>
          </w:tcPr>
          <w:p w:rsidR="00133EB8" w:rsidRDefault="00133EB8" w:rsidP="00133EB8"/>
        </w:tc>
      </w:tr>
      <w:tr w:rsidR="00655FBF" w:rsidRPr="00D874F8" w:rsidTr="00D43076">
        <w:trPr>
          <w:trHeight w:val="152"/>
        </w:trPr>
        <w:tc>
          <w:tcPr>
            <w:tcW w:w="10575" w:type="dxa"/>
            <w:gridSpan w:val="3"/>
            <w:vAlign w:val="center"/>
          </w:tcPr>
          <w:p w:rsidR="00655FBF" w:rsidRDefault="00655FBF" w:rsidP="00544B83">
            <w:pPr>
              <w:pStyle w:val="CompanyName"/>
            </w:pPr>
            <w:r>
              <w:t>GRIFFIN Consult</w:t>
            </w:r>
            <w:r w:rsidR="00831812">
              <w:t xml:space="preserve">                                                                                                                </w:t>
            </w:r>
            <w:r w:rsidR="00FA6CAA">
              <w:t xml:space="preserve">            </w:t>
            </w:r>
            <w:r w:rsidR="00DC477E">
              <w:t xml:space="preserve"> </w:t>
            </w:r>
            <w:r w:rsidR="00831812">
              <w:t>Nov</w:t>
            </w:r>
            <w:r w:rsidR="00544B83">
              <w:t xml:space="preserve"> 30-</w:t>
            </w:r>
            <w:r w:rsidR="00FA6CAA">
              <w:t>Dec 3</w:t>
            </w:r>
            <w:r w:rsidR="00831812">
              <w:t xml:space="preserve"> </w:t>
            </w:r>
            <w:r w:rsidR="00852FCB">
              <w:t>2014</w:t>
            </w:r>
          </w:p>
        </w:tc>
      </w:tr>
      <w:tr w:rsidR="00655FBF" w:rsidRPr="00D874F8" w:rsidTr="00D43076">
        <w:trPr>
          <w:trHeight w:val="152"/>
        </w:trPr>
        <w:tc>
          <w:tcPr>
            <w:tcW w:w="10575" w:type="dxa"/>
            <w:gridSpan w:val="3"/>
            <w:vAlign w:val="center"/>
          </w:tcPr>
          <w:p w:rsidR="00655FBF" w:rsidRDefault="00F919BF" w:rsidP="00655FBF">
            <w:pPr>
              <w:pStyle w:val="CompanyLinkLine"/>
            </w:pPr>
            <w:hyperlink r:id="rId10" w:history="1">
              <w:r w:rsidR="00655FBF" w:rsidRPr="00AA3E25">
                <w:rPr>
                  <w:rStyle w:val="Hyperlink"/>
                </w:rPr>
                <w:t>www.griffin-consult.de</w:t>
              </w:r>
            </w:hyperlink>
            <w:r w:rsidR="00655FBF">
              <w:t xml:space="preserve"> </w:t>
            </w:r>
          </w:p>
        </w:tc>
      </w:tr>
      <w:tr w:rsidR="00655FBF" w:rsidRPr="00D874F8" w:rsidTr="00D43076">
        <w:trPr>
          <w:trHeight w:val="152"/>
        </w:trPr>
        <w:tc>
          <w:tcPr>
            <w:tcW w:w="10575" w:type="dxa"/>
            <w:gridSpan w:val="3"/>
            <w:vAlign w:val="center"/>
          </w:tcPr>
          <w:p w:rsidR="00655FBF" w:rsidRDefault="00831812" w:rsidP="00655FBF">
            <w:pPr>
              <w:pStyle w:val="PositionLine"/>
            </w:pPr>
            <w:r>
              <w:t>Interpreter (contractor)</w:t>
            </w:r>
          </w:p>
        </w:tc>
      </w:tr>
      <w:tr w:rsidR="00831812" w:rsidRPr="00D874F8" w:rsidTr="00D43076">
        <w:trPr>
          <w:trHeight w:val="152"/>
        </w:trPr>
        <w:tc>
          <w:tcPr>
            <w:tcW w:w="10575" w:type="dxa"/>
            <w:gridSpan w:val="3"/>
            <w:vAlign w:val="center"/>
          </w:tcPr>
          <w:p w:rsidR="00831812" w:rsidRDefault="00831812" w:rsidP="00831812">
            <w:pPr>
              <w:pStyle w:val="Bulleting2"/>
            </w:pPr>
            <w:r>
              <w:t>Provided interpretation services during Brand Protection audit for the guest experts and the management</w:t>
            </w:r>
          </w:p>
        </w:tc>
      </w:tr>
      <w:tr w:rsidR="00655FBF" w:rsidRPr="00D874F8" w:rsidTr="00D43076">
        <w:trPr>
          <w:trHeight w:val="152"/>
        </w:trPr>
        <w:tc>
          <w:tcPr>
            <w:tcW w:w="10575" w:type="dxa"/>
            <w:gridSpan w:val="3"/>
            <w:vAlign w:val="center"/>
          </w:tcPr>
          <w:p w:rsidR="00655FBF" w:rsidRDefault="00655FBF" w:rsidP="00655FBF"/>
        </w:tc>
      </w:tr>
      <w:tr w:rsidR="00AD7977" w:rsidRPr="00D874F8" w:rsidTr="00D43076">
        <w:trPr>
          <w:trHeight w:val="152"/>
        </w:trPr>
        <w:tc>
          <w:tcPr>
            <w:tcW w:w="10575" w:type="dxa"/>
            <w:gridSpan w:val="3"/>
            <w:vAlign w:val="center"/>
          </w:tcPr>
          <w:p w:rsidR="00AD7977" w:rsidRPr="00D874F8" w:rsidRDefault="00B62BD5" w:rsidP="008E6B35">
            <w:pPr>
              <w:pStyle w:val="CompanyName"/>
            </w:pPr>
            <w:r>
              <w:t xml:space="preserve">All-In Translations                                                                                 </w:t>
            </w:r>
            <w:r w:rsidR="00A25D34">
              <w:t xml:space="preserve">                                   </w:t>
            </w:r>
            <w:r w:rsidR="00B174E9">
              <w:t xml:space="preserve">             </w:t>
            </w:r>
            <w:r w:rsidR="00C53D58">
              <w:t xml:space="preserve"> </w:t>
            </w:r>
            <w:r w:rsidR="008E6B35">
              <w:t xml:space="preserve">           </w:t>
            </w:r>
            <w:r w:rsidR="00B174E9">
              <w:t>A</w:t>
            </w:r>
            <w:r w:rsidR="00C53D58">
              <w:t>pr</w:t>
            </w:r>
            <w:r>
              <w:t xml:space="preserve"> 2014</w:t>
            </w:r>
          </w:p>
        </w:tc>
      </w:tr>
      <w:tr w:rsidR="00A25D34" w:rsidRPr="00D874F8" w:rsidTr="00D43076">
        <w:trPr>
          <w:trHeight w:val="152"/>
        </w:trPr>
        <w:tc>
          <w:tcPr>
            <w:tcW w:w="10575" w:type="dxa"/>
            <w:gridSpan w:val="3"/>
            <w:vAlign w:val="center"/>
          </w:tcPr>
          <w:p w:rsidR="00A25D34" w:rsidRDefault="00F919BF" w:rsidP="00A25D34">
            <w:pPr>
              <w:pStyle w:val="CompanyLinkLine"/>
            </w:pPr>
            <w:hyperlink r:id="rId11" w:history="1">
              <w:r w:rsidR="00A25D34" w:rsidRPr="00AA3E25">
                <w:rPr>
                  <w:rStyle w:val="Hyperlink"/>
                </w:rPr>
                <w:t>www.allintranslations.com</w:t>
              </w:r>
            </w:hyperlink>
          </w:p>
        </w:tc>
      </w:tr>
      <w:tr w:rsidR="00AD7977" w:rsidRPr="00D874F8" w:rsidTr="00D43076">
        <w:trPr>
          <w:trHeight w:val="152"/>
        </w:trPr>
        <w:tc>
          <w:tcPr>
            <w:tcW w:w="10575" w:type="dxa"/>
            <w:gridSpan w:val="3"/>
            <w:vAlign w:val="center"/>
          </w:tcPr>
          <w:p w:rsidR="00AD7977" w:rsidRPr="00D874F8" w:rsidRDefault="009C6F9C" w:rsidP="009C6F9C">
            <w:pPr>
              <w:pStyle w:val="PositionLine"/>
            </w:pPr>
            <w:r>
              <w:t>Translator (freelancer)</w:t>
            </w:r>
          </w:p>
        </w:tc>
      </w:tr>
      <w:tr w:rsidR="00FF4D60" w:rsidRPr="00D874F8" w:rsidTr="00D43076">
        <w:trPr>
          <w:trHeight w:val="152"/>
        </w:trPr>
        <w:tc>
          <w:tcPr>
            <w:tcW w:w="10575" w:type="dxa"/>
            <w:gridSpan w:val="3"/>
            <w:vAlign w:val="center"/>
          </w:tcPr>
          <w:p w:rsidR="00FF4D60" w:rsidRPr="006D2DAF" w:rsidRDefault="00FF4D60" w:rsidP="005F2FFD"/>
        </w:tc>
      </w:tr>
      <w:tr w:rsidR="00B914A7" w:rsidRPr="00D874F8" w:rsidTr="00D43076">
        <w:tc>
          <w:tcPr>
            <w:tcW w:w="10575" w:type="dxa"/>
            <w:gridSpan w:val="3"/>
            <w:vAlign w:val="center"/>
          </w:tcPr>
          <w:p w:rsidR="00B914A7" w:rsidRPr="00D874F8" w:rsidRDefault="00B914A7" w:rsidP="00C53D58">
            <w:pPr>
              <w:pStyle w:val="CompanyName"/>
            </w:pPr>
            <w:r>
              <w:t xml:space="preserve">Day Translations, Inc.                                                                                                             </w:t>
            </w:r>
            <w:r w:rsidR="00B174E9">
              <w:t xml:space="preserve">             </w:t>
            </w:r>
            <w:r w:rsidR="00DC477E">
              <w:t xml:space="preserve"> </w:t>
            </w:r>
            <w:r w:rsidR="00B174E9">
              <w:t xml:space="preserve">since </w:t>
            </w:r>
            <w:r w:rsidR="00C53D58">
              <w:t>Mar</w:t>
            </w:r>
            <w:r w:rsidR="00B174E9">
              <w:t xml:space="preserve"> 2013</w:t>
            </w:r>
          </w:p>
        </w:tc>
      </w:tr>
      <w:tr w:rsidR="00AA7A4B" w:rsidRPr="00D874F8" w:rsidTr="00174E28">
        <w:tc>
          <w:tcPr>
            <w:tcW w:w="10575" w:type="dxa"/>
            <w:gridSpan w:val="3"/>
            <w:vAlign w:val="center"/>
          </w:tcPr>
          <w:p w:rsidR="00AA7A4B" w:rsidRPr="00AA7A4B" w:rsidRDefault="00F919BF" w:rsidP="00AA7A4B">
            <w:pPr>
              <w:pStyle w:val="CompanyLinkLine"/>
              <w:rPr>
                <w:rStyle w:val="Hyperlink"/>
              </w:rPr>
            </w:pPr>
            <w:hyperlink r:id="rId12" w:history="1">
              <w:r w:rsidR="00DC384D" w:rsidRPr="00AA3E25">
                <w:rPr>
                  <w:rStyle w:val="Hyperlink"/>
                </w:rPr>
                <w:t>www.daytranslations.com</w:t>
              </w:r>
            </w:hyperlink>
          </w:p>
        </w:tc>
      </w:tr>
      <w:tr w:rsidR="00B914A7" w:rsidRPr="00D874F8" w:rsidTr="00174E28">
        <w:tc>
          <w:tcPr>
            <w:tcW w:w="10575" w:type="dxa"/>
            <w:gridSpan w:val="3"/>
            <w:vAlign w:val="center"/>
          </w:tcPr>
          <w:p w:rsidR="00B914A7" w:rsidRPr="00B914A7" w:rsidRDefault="00B914A7" w:rsidP="00B914A7">
            <w:pPr>
              <w:pStyle w:val="PositionLine"/>
            </w:pPr>
            <w:r>
              <w:t>Translator (freelancer)</w:t>
            </w:r>
          </w:p>
        </w:tc>
      </w:tr>
      <w:tr w:rsidR="00B914A7" w:rsidRPr="00D874F8" w:rsidTr="00174E28">
        <w:tc>
          <w:tcPr>
            <w:tcW w:w="10575" w:type="dxa"/>
            <w:gridSpan w:val="3"/>
            <w:vAlign w:val="center"/>
          </w:tcPr>
          <w:p w:rsidR="00B914A7" w:rsidRPr="006D2DAF" w:rsidRDefault="00B914A7" w:rsidP="005F2FFD"/>
        </w:tc>
      </w:tr>
      <w:tr w:rsidR="00563660" w:rsidRPr="00D874F8" w:rsidTr="00174E28">
        <w:tc>
          <w:tcPr>
            <w:tcW w:w="10575" w:type="dxa"/>
            <w:gridSpan w:val="3"/>
            <w:vAlign w:val="center"/>
          </w:tcPr>
          <w:p w:rsidR="00563660" w:rsidRPr="00F303B7" w:rsidRDefault="00563660" w:rsidP="00EA5F73">
            <w:pPr>
              <w:pStyle w:val="CompanyName"/>
            </w:pPr>
            <w:r w:rsidRPr="00D874F8">
              <w:t xml:space="preserve">Avant Assessment, LLC </w:t>
            </w:r>
            <w:r w:rsidR="00400065">
              <w:t xml:space="preserve">              </w:t>
            </w:r>
            <w:r w:rsidR="00C53D58">
              <w:t xml:space="preserve">                                                                           </w:t>
            </w:r>
            <w:r w:rsidR="00FA4263">
              <w:t xml:space="preserve">                   </w:t>
            </w:r>
            <w:r w:rsidR="00EA5F73">
              <w:t xml:space="preserve">  </w:t>
            </w:r>
            <w:r w:rsidR="00C53D58">
              <w:t>Apr</w:t>
            </w:r>
            <w:r w:rsidR="005D2E8C">
              <w:t xml:space="preserve"> </w:t>
            </w:r>
            <w:r w:rsidRPr="00D874F8">
              <w:t>2012</w:t>
            </w:r>
            <w:r w:rsidR="00EA5F73">
              <w:t>-</w:t>
            </w:r>
            <w:r w:rsidR="00FA4263">
              <w:t xml:space="preserve"> Feb - 2014</w:t>
            </w:r>
          </w:p>
        </w:tc>
      </w:tr>
      <w:tr w:rsidR="00BE411D" w:rsidRPr="00D874F8" w:rsidTr="00174E28">
        <w:tc>
          <w:tcPr>
            <w:tcW w:w="10575" w:type="dxa"/>
            <w:gridSpan w:val="3"/>
            <w:vAlign w:val="center"/>
          </w:tcPr>
          <w:p w:rsidR="00BE411D" w:rsidRPr="00D874F8" w:rsidRDefault="00F919BF" w:rsidP="007F0383">
            <w:pPr>
              <w:pStyle w:val="CompanyLinkLine"/>
            </w:pPr>
            <w:hyperlink r:id="rId13" w:history="1">
              <w:r w:rsidR="00BE411D" w:rsidRPr="00AA3E25">
                <w:rPr>
                  <w:rStyle w:val="Hyperlink"/>
                </w:rPr>
                <w:t>www.avantassessment.com</w:t>
              </w:r>
            </w:hyperlink>
          </w:p>
        </w:tc>
      </w:tr>
      <w:tr w:rsidR="00563660" w:rsidRPr="00D874F8" w:rsidTr="00174E28">
        <w:trPr>
          <w:trHeight w:val="305"/>
        </w:trPr>
        <w:tc>
          <w:tcPr>
            <w:tcW w:w="10575" w:type="dxa"/>
            <w:gridSpan w:val="3"/>
            <w:vAlign w:val="center"/>
          </w:tcPr>
          <w:p w:rsidR="00563660" w:rsidRPr="00D874F8" w:rsidRDefault="00513619" w:rsidP="00466E89">
            <w:pPr>
              <w:pStyle w:val="PositionLine"/>
            </w:pPr>
            <w:r w:rsidRPr="00D874F8">
              <w:t xml:space="preserve">Armenian Language Consultant, </w:t>
            </w:r>
            <w:r w:rsidRPr="0006264E">
              <w:t>Reviewer</w:t>
            </w:r>
            <w:r w:rsidRPr="00D874F8">
              <w:t xml:space="preserve"> (</w:t>
            </w:r>
            <w:r w:rsidR="003C0B88">
              <w:t>c</w:t>
            </w:r>
            <w:r w:rsidRPr="00D874F8">
              <w:t>ontractor)</w:t>
            </w:r>
          </w:p>
        </w:tc>
      </w:tr>
      <w:tr w:rsidR="00F303B7" w:rsidRPr="00D874F8" w:rsidTr="00174E28">
        <w:trPr>
          <w:trHeight w:val="323"/>
        </w:trPr>
        <w:tc>
          <w:tcPr>
            <w:tcW w:w="10575" w:type="dxa"/>
            <w:gridSpan w:val="3"/>
            <w:vAlign w:val="center"/>
          </w:tcPr>
          <w:p w:rsidR="00F303B7" w:rsidRPr="00D874F8" w:rsidRDefault="00F303B7" w:rsidP="00FE6CFF">
            <w:pPr>
              <w:pStyle w:val="Bulleting2"/>
            </w:pPr>
            <w:r w:rsidRPr="00D874F8">
              <w:t xml:space="preserve">Reviewed and proofread Armenian reading and </w:t>
            </w:r>
            <w:r w:rsidRPr="00DC384D">
              <w:t>listening</w:t>
            </w:r>
            <w:r w:rsidRPr="00D874F8">
              <w:t xml:space="preserve"> test sessions against English original.</w:t>
            </w:r>
          </w:p>
          <w:p w:rsidR="00F303B7" w:rsidRPr="00D874F8" w:rsidRDefault="00F303B7" w:rsidP="00FE6CFF">
            <w:pPr>
              <w:pStyle w:val="Bulleting2"/>
            </w:pPr>
            <w:r w:rsidRPr="00D874F8">
              <w:t xml:space="preserve">Provided language expert consultancy on </w:t>
            </w:r>
            <w:r>
              <w:t xml:space="preserve">language </w:t>
            </w:r>
            <w:r w:rsidRPr="00D874F8">
              <w:t>style, manner, vocabulary and tone.</w:t>
            </w:r>
          </w:p>
          <w:p w:rsidR="00F303B7" w:rsidRPr="00D874F8" w:rsidRDefault="00F303B7" w:rsidP="00FE6CFF">
            <w:pPr>
              <w:pStyle w:val="Bulleting2"/>
            </w:pPr>
            <w:r w:rsidRPr="00D874F8">
              <w:t xml:space="preserve">Ensured </w:t>
            </w:r>
            <w:r w:rsidR="00147231">
              <w:t>compliance with</w:t>
            </w:r>
            <w:r w:rsidRPr="00D874F8">
              <w:t xml:space="preserve"> contemporary language standards and rules.</w:t>
            </w:r>
          </w:p>
        </w:tc>
      </w:tr>
      <w:tr w:rsidR="00F303B7" w:rsidRPr="00D874F8" w:rsidTr="00174E28">
        <w:trPr>
          <w:trHeight w:val="251"/>
        </w:trPr>
        <w:tc>
          <w:tcPr>
            <w:tcW w:w="10575" w:type="dxa"/>
            <w:gridSpan w:val="3"/>
            <w:vAlign w:val="center"/>
          </w:tcPr>
          <w:p w:rsidR="00F303B7" w:rsidRPr="006D2DAF" w:rsidRDefault="00F303B7" w:rsidP="00690489">
            <w:pPr>
              <w:rPr>
                <w:lang w:val="en-US"/>
              </w:rPr>
            </w:pPr>
          </w:p>
        </w:tc>
      </w:tr>
      <w:tr w:rsidR="00F303B7" w:rsidRPr="00D874F8" w:rsidTr="00174E28">
        <w:tc>
          <w:tcPr>
            <w:tcW w:w="10575" w:type="dxa"/>
            <w:gridSpan w:val="3"/>
            <w:vAlign w:val="center"/>
          </w:tcPr>
          <w:p w:rsidR="00F303B7" w:rsidRPr="00BE01B2" w:rsidRDefault="00697D80" w:rsidP="00697D80">
            <w:pPr>
              <w:pStyle w:val="CompanyName"/>
            </w:pPr>
            <w:r>
              <w:t>Synergium</w:t>
            </w:r>
            <w:r w:rsidR="00F303B7">
              <w:t xml:space="preserve">                                                                                            </w:t>
            </w:r>
            <w:r>
              <w:t xml:space="preserve">                                                    since </w:t>
            </w:r>
            <w:r w:rsidR="00F303B7">
              <w:t>Dec 2011</w:t>
            </w:r>
          </w:p>
        </w:tc>
      </w:tr>
      <w:tr w:rsidR="00EB3334" w:rsidRPr="00D874F8" w:rsidTr="00174E28">
        <w:tc>
          <w:tcPr>
            <w:tcW w:w="10575" w:type="dxa"/>
            <w:gridSpan w:val="3"/>
            <w:vAlign w:val="center"/>
          </w:tcPr>
          <w:p w:rsidR="00EB3334" w:rsidRDefault="00F919BF" w:rsidP="00EB3334">
            <w:pPr>
              <w:pStyle w:val="CompanyLinkLine"/>
            </w:pPr>
            <w:hyperlink r:id="rId14" w:history="1">
              <w:r w:rsidR="00EB3334" w:rsidRPr="00AA3E25">
                <w:rPr>
                  <w:rStyle w:val="Hyperlink"/>
                </w:rPr>
                <w:t>www.synergium.eu</w:t>
              </w:r>
            </w:hyperlink>
          </w:p>
        </w:tc>
      </w:tr>
      <w:tr w:rsidR="00F303B7" w:rsidRPr="00D874F8" w:rsidTr="00174E28">
        <w:tc>
          <w:tcPr>
            <w:tcW w:w="10575" w:type="dxa"/>
            <w:gridSpan w:val="3"/>
            <w:vAlign w:val="center"/>
          </w:tcPr>
          <w:p w:rsidR="00F303B7" w:rsidRPr="00BE01B2" w:rsidRDefault="00F303B7" w:rsidP="00965047">
            <w:pPr>
              <w:pStyle w:val="PositionLine"/>
            </w:pPr>
            <w:r>
              <w:t>Translator (freelancer)</w:t>
            </w:r>
          </w:p>
        </w:tc>
      </w:tr>
      <w:tr w:rsidR="00F303B7" w:rsidRPr="00D874F8" w:rsidTr="00174E28">
        <w:tc>
          <w:tcPr>
            <w:tcW w:w="10575" w:type="dxa"/>
            <w:gridSpan w:val="3"/>
            <w:vAlign w:val="center"/>
          </w:tcPr>
          <w:p w:rsidR="00F303B7" w:rsidRDefault="00F303B7" w:rsidP="00FE6CFF">
            <w:pPr>
              <w:pStyle w:val="Bulleting2"/>
            </w:pPr>
            <w:r>
              <w:t>Translat</w:t>
            </w:r>
            <w:r w:rsidR="00E51E6B">
              <w:t>ed</w:t>
            </w:r>
            <w:r>
              <w:t xml:space="preserve"> </w:t>
            </w:r>
            <w:r w:rsidR="00E51E6B">
              <w:t>l</w:t>
            </w:r>
            <w:r>
              <w:t xml:space="preserve">egal and </w:t>
            </w:r>
            <w:r w:rsidR="00E51E6B">
              <w:t>a</w:t>
            </w:r>
            <w:r>
              <w:t xml:space="preserve">uthorized </w:t>
            </w:r>
            <w:r w:rsidR="00E51E6B">
              <w:t>d</w:t>
            </w:r>
            <w:r>
              <w:t>ocumentation</w:t>
            </w:r>
            <w:r w:rsidR="00E51E6B">
              <w:t>.</w:t>
            </w:r>
          </w:p>
          <w:p w:rsidR="00E51E6B" w:rsidRPr="00D874F8" w:rsidRDefault="00E51E6B" w:rsidP="00FE6CFF">
            <w:pPr>
              <w:pStyle w:val="Bulleting2"/>
            </w:pPr>
            <w:r>
              <w:t>Provided translation and proofreading services.</w:t>
            </w:r>
          </w:p>
        </w:tc>
      </w:tr>
      <w:tr w:rsidR="00F303B7" w:rsidRPr="00D874F8" w:rsidTr="00174E28">
        <w:tc>
          <w:tcPr>
            <w:tcW w:w="10575" w:type="dxa"/>
            <w:gridSpan w:val="3"/>
            <w:vAlign w:val="center"/>
          </w:tcPr>
          <w:p w:rsidR="00F303B7" w:rsidRPr="00E51E6B" w:rsidRDefault="00F303B7" w:rsidP="00E51E6B">
            <w:pPr>
              <w:rPr>
                <w:lang w:val="en-US"/>
              </w:rPr>
            </w:pPr>
          </w:p>
        </w:tc>
      </w:tr>
      <w:tr w:rsidR="00F303B7" w:rsidRPr="00D874F8" w:rsidTr="00174E28">
        <w:tc>
          <w:tcPr>
            <w:tcW w:w="10575" w:type="dxa"/>
            <w:gridSpan w:val="3"/>
            <w:vAlign w:val="center"/>
          </w:tcPr>
          <w:p w:rsidR="00F303B7" w:rsidRPr="00CE2D00" w:rsidRDefault="00F303B7" w:rsidP="006642B7">
            <w:pPr>
              <w:pStyle w:val="CompanyName"/>
            </w:pPr>
            <w:r w:rsidRPr="0020136B">
              <w:t>CBG Konsult &amp; Information AB</w:t>
            </w:r>
            <w:r>
              <w:t xml:space="preserve">                                                   </w:t>
            </w:r>
            <w:r w:rsidR="006642B7">
              <w:t xml:space="preserve">                                                         since Jun 2010</w:t>
            </w:r>
          </w:p>
        </w:tc>
      </w:tr>
      <w:tr w:rsidR="003237F8" w:rsidRPr="00D874F8" w:rsidTr="00174E28">
        <w:tc>
          <w:tcPr>
            <w:tcW w:w="10575" w:type="dxa"/>
            <w:gridSpan w:val="3"/>
            <w:vAlign w:val="center"/>
          </w:tcPr>
          <w:p w:rsidR="003237F8" w:rsidRPr="0020136B" w:rsidRDefault="00F919BF" w:rsidP="003237F8">
            <w:pPr>
              <w:pStyle w:val="CompanyLinkLine"/>
            </w:pPr>
            <w:hyperlink r:id="rId15" w:history="1">
              <w:r w:rsidR="003237F8" w:rsidRPr="00AA3E25">
                <w:rPr>
                  <w:rStyle w:val="Hyperlink"/>
                </w:rPr>
                <w:t>www.cbg.com</w:t>
              </w:r>
            </w:hyperlink>
            <w:r w:rsidR="003237F8">
              <w:t xml:space="preserve"> </w:t>
            </w:r>
          </w:p>
        </w:tc>
      </w:tr>
      <w:tr w:rsidR="00F303B7" w:rsidRPr="00D874F8" w:rsidTr="00174E28">
        <w:tc>
          <w:tcPr>
            <w:tcW w:w="10575" w:type="dxa"/>
            <w:gridSpan w:val="3"/>
            <w:vAlign w:val="center"/>
          </w:tcPr>
          <w:p w:rsidR="00F303B7" w:rsidRPr="00CE2D00" w:rsidRDefault="00F303B7" w:rsidP="008B1573">
            <w:pPr>
              <w:pStyle w:val="PositionLine"/>
            </w:pPr>
            <w:r>
              <w:t>Translator (freelancer)</w:t>
            </w:r>
          </w:p>
        </w:tc>
      </w:tr>
      <w:tr w:rsidR="00F303B7" w:rsidRPr="00D874F8" w:rsidTr="00174E28">
        <w:tc>
          <w:tcPr>
            <w:tcW w:w="10575" w:type="dxa"/>
            <w:gridSpan w:val="3"/>
            <w:vAlign w:val="center"/>
          </w:tcPr>
          <w:p w:rsidR="00F303B7" w:rsidRDefault="00F303B7" w:rsidP="00FE6CFF">
            <w:pPr>
              <w:pStyle w:val="Bulleting2"/>
            </w:pPr>
            <w:r>
              <w:t>Translat</w:t>
            </w:r>
            <w:r w:rsidR="00690489">
              <w:t>ed for</w:t>
            </w:r>
            <w:r>
              <w:t xml:space="preserve"> software, </w:t>
            </w:r>
            <w:r w:rsidRPr="00C77849">
              <w:t>telecommunications equipment</w:t>
            </w:r>
            <w:r>
              <w:t xml:space="preserve"> and machinery industries.</w:t>
            </w:r>
          </w:p>
          <w:p w:rsidR="008D6AB8" w:rsidRPr="00CE2D00" w:rsidRDefault="008D6AB8" w:rsidP="00FE6CFF">
            <w:pPr>
              <w:pStyle w:val="Bulleting2"/>
            </w:pPr>
            <w:r>
              <w:t xml:space="preserve">Provided translation and localization </w:t>
            </w:r>
            <w:r w:rsidRPr="006F6362">
              <w:t>services.</w:t>
            </w:r>
          </w:p>
        </w:tc>
      </w:tr>
      <w:tr w:rsidR="00F303B7" w:rsidRPr="00D874F8" w:rsidTr="00174E28">
        <w:tc>
          <w:tcPr>
            <w:tcW w:w="10575" w:type="dxa"/>
            <w:gridSpan w:val="3"/>
            <w:vAlign w:val="center"/>
          </w:tcPr>
          <w:p w:rsidR="00F303B7" w:rsidRPr="00CE2D00" w:rsidRDefault="00F303B7" w:rsidP="00690489"/>
        </w:tc>
      </w:tr>
      <w:tr w:rsidR="00F303B7" w:rsidRPr="00D874F8" w:rsidTr="00174E28">
        <w:tc>
          <w:tcPr>
            <w:tcW w:w="10575" w:type="dxa"/>
            <w:gridSpan w:val="3"/>
            <w:vAlign w:val="center"/>
          </w:tcPr>
          <w:p w:rsidR="00F303B7" w:rsidRPr="00D874F8" w:rsidRDefault="00F303B7" w:rsidP="00126807">
            <w:pPr>
              <w:pStyle w:val="CompanyName"/>
            </w:pPr>
            <w:r w:rsidRPr="00D874F8">
              <w:t xml:space="preserve">Palex </w:t>
            </w:r>
            <w:r w:rsidR="00126807">
              <w:t>Group</w:t>
            </w:r>
            <w:bookmarkStart w:id="0" w:name="_GoBack"/>
            <w:bookmarkEnd w:id="0"/>
            <w:r w:rsidRPr="00D874F8">
              <w:t xml:space="preserve">                                                                               </w:t>
            </w:r>
            <w:r>
              <w:t xml:space="preserve">                    </w:t>
            </w:r>
            <w:r w:rsidR="00EB35E2">
              <w:t xml:space="preserve">                                         </w:t>
            </w:r>
            <w:r w:rsidR="00DC477E">
              <w:t xml:space="preserve"> </w:t>
            </w:r>
            <w:r w:rsidR="00EB35E2">
              <w:t>since</w:t>
            </w:r>
            <w:r>
              <w:t xml:space="preserve"> </w:t>
            </w:r>
            <w:r w:rsidR="00EB35E2">
              <w:t xml:space="preserve">Apr </w:t>
            </w:r>
            <w:r w:rsidRPr="00D874F8">
              <w:t>200</w:t>
            </w:r>
            <w:r>
              <w:t>8</w:t>
            </w:r>
          </w:p>
        </w:tc>
      </w:tr>
      <w:tr w:rsidR="002940F2" w:rsidRPr="00D874F8" w:rsidTr="00174E28">
        <w:tc>
          <w:tcPr>
            <w:tcW w:w="10575" w:type="dxa"/>
            <w:gridSpan w:val="3"/>
            <w:vAlign w:val="center"/>
          </w:tcPr>
          <w:p w:rsidR="002940F2" w:rsidRPr="00D874F8" w:rsidRDefault="00F919BF" w:rsidP="002940F2">
            <w:pPr>
              <w:pStyle w:val="CompanyLinkLine"/>
            </w:pPr>
            <w:hyperlink r:id="rId16" w:history="1">
              <w:r w:rsidR="002940F2" w:rsidRPr="00AA3E25">
                <w:rPr>
                  <w:rStyle w:val="Hyperlink"/>
                </w:rPr>
                <w:t>www.palexgroup.com</w:t>
              </w:r>
            </w:hyperlink>
            <w:r w:rsidR="002940F2">
              <w:t xml:space="preserve"> </w:t>
            </w:r>
          </w:p>
        </w:tc>
      </w:tr>
      <w:tr w:rsidR="00F303B7" w:rsidRPr="00D874F8" w:rsidTr="00174E28">
        <w:tc>
          <w:tcPr>
            <w:tcW w:w="10575" w:type="dxa"/>
            <w:gridSpan w:val="3"/>
            <w:vAlign w:val="center"/>
          </w:tcPr>
          <w:p w:rsidR="00F303B7" w:rsidRPr="00D874F8" w:rsidRDefault="00F303B7" w:rsidP="004D2619">
            <w:pPr>
              <w:pStyle w:val="PositionLine"/>
            </w:pPr>
            <w:r w:rsidRPr="00D874F8">
              <w:t>Translator/QA</w:t>
            </w:r>
            <w:r>
              <w:t xml:space="preserve"> (freelancer)</w:t>
            </w:r>
          </w:p>
        </w:tc>
      </w:tr>
      <w:tr w:rsidR="00F303B7" w:rsidRPr="00D874F8" w:rsidTr="00174E28">
        <w:tc>
          <w:tcPr>
            <w:tcW w:w="10575" w:type="dxa"/>
            <w:gridSpan w:val="3"/>
            <w:vAlign w:val="center"/>
          </w:tcPr>
          <w:p w:rsidR="006A371A" w:rsidRPr="002940F2" w:rsidRDefault="00F303B7" w:rsidP="00FE6CFF">
            <w:pPr>
              <w:pStyle w:val="Bulleting2"/>
            </w:pPr>
            <w:r w:rsidRPr="00D874F8">
              <w:t>Microsoft O14 LIP Armenian Localization</w:t>
            </w:r>
            <w:r w:rsidR="00114043">
              <w:t>.</w:t>
            </w:r>
          </w:p>
          <w:p w:rsidR="00F303B7" w:rsidRPr="002940F2" w:rsidRDefault="006A371A" w:rsidP="00FE6CFF">
            <w:pPr>
              <w:pStyle w:val="Bulleting2"/>
            </w:pPr>
            <w:r w:rsidRPr="00D874F8">
              <w:t>Provid</w:t>
            </w:r>
            <w:r>
              <w:t xml:space="preserve">ed </w:t>
            </w:r>
            <w:r w:rsidRPr="00D874F8">
              <w:t>translation</w:t>
            </w:r>
            <w:r>
              <w:t xml:space="preserve">, </w:t>
            </w:r>
            <w:r w:rsidRPr="00D874F8">
              <w:t>terminology</w:t>
            </w:r>
            <w:r>
              <w:t xml:space="preserve"> review,</w:t>
            </w:r>
            <w:r w:rsidRPr="00D874F8">
              <w:t xml:space="preserve"> localization LQA services.</w:t>
            </w:r>
            <w:r w:rsidR="00F303B7" w:rsidRPr="00D874F8">
              <w:t xml:space="preserve"> </w:t>
            </w:r>
          </w:p>
        </w:tc>
      </w:tr>
      <w:tr w:rsidR="00F303B7" w:rsidRPr="00D874F8" w:rsidTr="00174E28">
        <w:tc>
          <w:tcPr>
            <w:tcW w:w="10575" w:type="dxa"/>
            <w:gridSpan w:val="3"/>
            <w:vAlign w:val="center"/>
          </w:tcPr>
          <w:p w:rsidR="00F303B7" w:rsidRPr="006E64A5" w:rsidRDefault="00F303B7" w:rsidP="006A371A"/>
        </w:tc>
      </w:tr>
      <w:tr w:rsidR="00F303B7" w:rsidRPr="00D874F8" w:rsidTr="00174E28">
        <w:tc>
          <w:tcPr>
            <w:tcW w:w="10575" w:type="dxa"/>
            <w:gridSpan w:val="3"/>
            <w:vAlign w:val="center"/>
          </w:tcPr>
          <w:p w:rsidR="00F303B7" w:rsidRPr="00D874F8" w:rsidRDefault="00F303B7" w:rsidP="004D2619">
            <w:pPr>
              <w:pStyle w:val="PositionLine"/>
            </w:pPr>
            <w:r w:rsidRPr="00D874F8">
              <w:t>Translator</w:t>
            </w:r>
            <w:r>
              <w:t xml:space="preserve"> (freelancer)</w:t>
            </w:r>
          </w:p>
        </w:tc>
      </w:tr>
      <w:tr w:rsidR="00F303B7" w:rsidRPr="00D874F8" w:rsidTr="00174E28">
        <w:tc>
          <w:tcPr>
            <w:tcW w:w="10575" w:type="dxa"/>
            <w:gridSpan w:val="3"/>
            <w:vAlign w:val="center"/>
          </w:tcPr>
          <w:p w:rsidR="00AE14E9" w:rsidRPr="00AE14E9" w:rsidRDefault="00AE14E9" w:rsidP="00FE6CFF">
            <w:pPr>
              <w:pStyle w:val="Bulleting2"/>
              <w:rPr>
                <w:b/>
              </w:rPr>
            </w:pPr>
            <w:r>
              <w:t xml:space="preserve">Localization of </w:t>
            </w:r>
            <w:r w:rsidR="00DC356E">
              <w:t>Microsoft Windows Live Products.</w:t>
            </w:r>
          </w:p>
          <w:p w:rsidR="00F303B7" w:rsidRPr="00D874F8" w:rsidRDefault="00AE14E9" w:rsidP="00FE6CFF">
            <w:pPr>
              <w:pStyle w:val="Bulleting2"/>
              <w:rPr>
                <w:b/>
              </w:rPr>
            </w:pPr>
            <w:r w:rsidRPr="00D874F8">
              <w:t>Provided various translation and localization services</w:t>
            </w:r>
            <w:r>
              <w:t xml:space="preserve"> for Windows Live online services</w:t>
            </w:r>
            <w:r w:rsidRPr="00D874F8">
              <w:t>.</w:t>
            </w:r>
            <w:r w:rsidR="00F303B7" w:rsidRPr="00D874F8">
              <w:t xml:space="preserve"> </w:t>
            </w:r>
          </w:p>
        </w:tc>
      </w:tr>
      <w:tr w:rsidR="00F303B7" w:rsidRPr="00D874F8" w:rsidTr="00174E28">
        <w:tc>
          <w:tcPr>
            <w:tcW w:w="10575" w:type="dxa"/>
            <w:gridSpan w:val="3"/>
            <w:vAlign w:val="center"/>
          </w:tcPr>
          <w:p w:rsidR="00F303B7" w:rsidRPr="00D874F8" w:rsidRDefault="00F303B7" w:rsidP="00AE14E9"/>
        </w:tc>
      </w:tr>
      <w:tr w:rsidR="00F303B7" w:rsidRPr="00D874F8" w:rsidTr="00174E28">
        <w:tc>
          <w:tcPr>
            <w:tcW w:w="10575" w:type="dxa"/>
            <w:gridSpan w:val="3"/>
            <w:vAlign w:val="center"/>
          </w:tcPr>
          <w:p w:rsidR="00F303B7" w:rsidRPr="00D874F8" w:rsidRDefault="00F303B7" w:rsidP="004D2619">
            <w:pPr>
              <w:pStyle w:val="PositionLine"/>
            </w:pPr>
            <w:r w:rsidRPr="00D874F8">
              <w:t>Language Quality Check Specialist, Translator</w:t>
            </w:r>
            <w:r>
              <w:t xml:space="preserve"> (freelancer)</w:t>
            </w:r>
          </w:p>
        </w:tc>
      </w:tr>
      <w:tr w:rsidR="00F303B7" w:rsidRPr="00D874F8" w:rsidTr="00174E28">
        <w:tc>
          <w:tcPr>
            <w:tcW w:w="10575" w:type="dxa"/>
            <w:gridSpan w:val="3"/>
            <w:vAlign w:val="center"/>
          </w:tcPr>
          <w:p w:rsidR="0070208F" w:rsidRDefault="00F303B7" w:rsidP="0070208F">
            <w:pPr>
              <w:pStyle w:val="Bulleting2"/>
            </w:pPr>
            <w:r>
              <w:t>NOKIA Armenian Localization</w:t>
            </w:r>
            <w:r w:rsidR="0070208F">
              <w:t>.</w:t>
            </w:r>
          </w:p>
          <w:p w:rsidR="0070208F" w:rsidRPr="0070208F" w:rsidRDefault="0070208F" w:rsidP="0070208F">
            <w:pPr>
              <w:pStyle w:val="Bulleting2"/>
            </w:pPr>
            <w:r w:rsidRPr="0070208F">
              <w:t>Localization of Nokia Java UI components.</w:t>
            </w:r>
          </w:p>
          <w:p w:rsidR="0070208F" w:rsidRPr="00752E10" w:rsidRDefault="0070208F" w:rsidP="0070208F">
            <w:pPr>
              <w:pStyle w:val="Bulleting2"/>
            </w:pPr>
            <w:r w:rsidRPr="00D874F8">
              <w:t>Provid</w:t>
            </w:r>
            <w:r>
              <w:t xml:space="preserve">ed </w:t>
            </w:r>
            <w:r w:rsidRPr="00D874F8">
              <w:t>translation</w:t>
            </w:r>
            <w:r>
              <w:t xml:space="preserve">, </w:t>
            </w:r>
            <w:r w:rsidRPr="00D874F8">
              <w:t>terminology</w:t>
            </w:r>
            <w:r>
              <w:t xml:space="preserve"> review,</w:t>
            </w:r>
            <w:r w:rsidRPr="00D874F8">
              <w:t xml:space="preserve"> localization LQA services.</w:t>
            </w:r>
          </w:p>
        </w:tc>
      </w:tr>
      <w:tr w:rsidR="00F303B7" w:rsidRPr="00D874F8" w:rsidTr="00174E28">
        <w:tc>
          <w:tcPr>
            <w:tcW w:w="10575" w:type="dxa"/>
            <w:gridSpan w:val="3"/>
            <w:vAlign w:val="center"/>
          </w:tcPr>
          <w:p w:rsidR="00F303B7" w:rsidRPr="00752E10" w:rsidRDefault="00F303B7" w:rsidP="00EA0063"/>
        </w:tc>
      </w:tr>
      <w:tr w:rsidR="00F303B7" w:rsidRPr="00D874F8" w:rsidTr="00174E28">
        <w:tc>
          <w:tcPr>
            <w:tcW w:w="10575" w:type="dxa"/>
            <w:gridSpan w:val="3"/>
            <w:vAlign w:val="center"/>
          </w:tcPr>
          <w:p w:rsidR="00F303B7" w:rsidRPr="00752E10" w:rsidRDefault="00F303B7" w:rsidP="004D2619">
            <w:pPr>
              <w:pStyle w:val="PositionLine"/>
            </w:pPr>
            <w:r w:rsidRPr="00752E10">
              <w:t>Translator</w:t>
            </w:r>
            <w:r w:rsidR="00FB6A32">
              <w:t xml:space="preserve"> (freelancer)</w:t>
            </w:r>
          </w:p>
        </w:tc>
      </w:tr>
      <w:tr w:rsidR="00F303B7" w:rsidRPr="00D874F8" w:rsidTr="00174E28">
        <w:tc>
          <w:tcPr>
            <w:tcW w:w="10575" w:type="dxa"/>
            <w:gridSpan w:val="3"/>
            <w:vAlign w:val="center"/>
          </w:tcPr>
          <w:p w:rsidR="00F303B7" w:rsidRDefault="00F303B7" w:rsidP="00FE6CFF">
            <w:pPr>
              <w:pStyle w:val="Bulleting2"/>
            </w:pPr>
            <w:r w:rsidRPr="00752E10">
              <w:t>Translated Microsoft Windows description &amp; EULA</w:t>
            </w:r>
            <w:r w:rsidR="00EA0063">
              <w:t>.</w:t>
            </w:r>
          </w:p>
          <w:p w:rsidR="00EA0063" w:rsidRPr="00752E10" w:rsidRDefault="00EA0063" w:rsidP="00FE6CFF">
            <w:pPr>
              <w:pStyle w:val="Bulleting2"/>
            </w:pPr>
            <w:r w:rsidRPr="00752E10">
              <w:t>Translation</w:t>
            </w:r>
            <w:r w:rsidR="0006033F">
              <w:t xml:space="preserve"> </w:t>
            </w:r>
            <w:r w:rsidRPr="00752E10">
              <w:t>/</w:t>
            </w:r>
            <w:r w:rsidR="0006033F">
              <w:t xml:space="preserve"> </w:t>
            </w:r>
            <w:r w:rsidRPr="00752E10">
              <w:t>localization services</w:t>
            </w:r>
            <w:r>
              <w:t>.</w:t>
            </w:r>
          </w:p>
        </w:tc>
      </w:tr>
      <w:tr w:rsidR="00F303B7" w:rsidRPr="00D874F8" w:rsidTr="00174E28">
        <w:tc>
          <w:tcPr>
            <w:tcW w:w="10575" w:type="dxa"/>
            <w:gridSpan w:val="3"/>
            <w:vAlign w:val="center"/>
          </w:tcPr>
          <w:p w:rsidR="00F303B7" w:rsidRPr="00752E10" w:rsidRDefault="00F303B7" w:rsidP="00455C65"/>
        </w:tc>
      </w:tr>
      <w:tr w:rsidR="00F303B7" w:rsidRPr="00D874F8" w:rsidTr="00174E28">
        <w:tc>
          <w:tcPr>
            <w:tcW w:w="10575" w:type="dxa"/>
            <w:gridSpan w:val="3"/>
            <w:vAlign w:val="center"/>
          </w:tcPr>
          <w:p w:rsidR="00F303B7" w:rsidRPr="00D874F8" w:rsidRDefault="00F303B7" w:rsidP="00544B83">
            <w:pPr>
              <w:pStyle w:val="CompanyName"/>
            </w:pPr>
            <w:r w:rsidRPr="0072139F">
              <w:t>Lionbridge Global Sourcing Solutions</w:t>
            </w:r>
            <w:r w:rsidR="00CB1212">
              <w:t>,</w:t>
            </w:r>
            <w:r w:rsidRPr="0072139F">
              <w:t xml:space="preserve"> Inc.</w:t>
            </w:r>
            <w:r w:rsidR="009C2A9F">
              <w:t xml:space="preserve"> </w:t>
            </w:r>
            <w:r w:rsidRPr="00D874F8">
              <w:t xml:space="preserve">   </w:t>
            </w:r>
            <w:r>
              <w:t xml:space="preserve">                               </w:t>
            </w:r>
            <w:r w:rsidR="009C2A9F">
              <w:t xml:space="preserve">                                        </w:t>
            </w:r>
            <w:r w:rsidR="00CB1212">
              <w:t xml:space="preserve">  </w:t>
            </w:r>
            <w:r w:rsidR="00DC477E">
              <w:t xml:space="preserve">  </w:t>
            </w:r>
            <w:r>
              <w:t xml:space="preserve">Dec </w:t>
            </w:r>
            <w:r w:rsidRPr="00D874F8">
              <w:t>201</w:t>
            </w:r>
            <w:r>
              <w:t>2</w:t>
            </w:r>
            <w:r w:rsidR="00544B83">
              <w:t>-</w:t>
            </w:r>
            <w:r>
              <w:t>Jan 2014</w:t>
            </w:r>
          </w:p>
        </w:tc>
      </w:tr>
      <w:tr w:rsidR="00455C65" w:rsidRPr="00D874F8" w:rsidTr="00174E28">
        <w:tc>
          <w:tcPr>
            <w:tcW w:w="10575" w:type="dxa"/>
            <w:gridSpan w:val="3"/>
            <w:vAlign w:val="center"/>
          </w:tcPr>
          <w:p w:rsidR="00455C65" w:rsidRPr="0072139F" w:rsidRDefault="00F919BF" w:rsidP="00455C65">
            <w:pPr>
              <w:pStyle w:val="CompanyLinkLine"/>
            </w:pPr>
            <w:hyperlink r:id="rId17" w:history="1">
              <w:r w:rsidR="00455C65" w:rsidRPr="00AA3E25">
                <w:rPr>
                  <w:rStyle w:val="Hyperlink"/>
                </w:rPr>
                <w:t>www.lionbridge.com</w:t>
              </w:r>
            </w:hyperlink>
            <w:r w:rsidR="00455C65">
              <w:t xml:space="preserve"> </w:t>
            </w:r>
          </w:p>
        </w:tc>
      </w:tr>
      <w:tr w:rsidR="00F303B7" w:rsidRPr="00D874F8" w:rsidTr="00174E28">
        <w:tc>
          <w:tcPr>
            <w:tcW w:w="10575" w:type="dxa"/>
            <w:gridSpan w:val="3"/>
            <w:vAlign w:val="center"/>
          </w:tcPr>
          <w:p w:rsidR="00F303B7" w:rsidRPr="00D874F8" w:rsidRDefault="00F303B7" w:rsidP="004D2619">
            <w:pPr>
              <w:pStyle w:val="PositionLine"/>
            </w:pPr>
            <w:r w:rsidRPr="00D874F8">
              <w:t>Software Tester, Localization Consultant</w:t>
            </w:r>
            <w:r>
              <w:t xml:space="preserve"> (freelancer)</w:t>
            </w:r>
          </w:p>
        </w:tc>
      </w:tr>
      <w:tr w:rsidR="00F303B7" w:rsidRPr="00D874F8" w:rsidTr="00174E28">
        <w:tc>
          <w:tcPr>
            <w:tcW w:w="10575" w:type="dxa"/>
            <w:gridSpan w:val="3"/>
            <w:vAlign w:val="center"/>
          </w:tcPr>
          <w:p w:rsidR="00F303B7" w:rsidRDefault="00B4251D" w:rsidP="00FE6CFF">
            <w:pPr>
              <w:pStyle w:val="Bulleting2"/>
            </w:pPr>
            <w:r>
              <w:t xml:space="preserve">Localization and testing of </w:t>
            </w:r>
            <w:r w:rsidR="00F303B7" w:rsidRPr="00D874F8">
              <w:t>Microsoft Applications and Products</w:t>
            </w:r>
            <w:r>
              <w:t>.</w:t>
            </w:r>
          </w:p>
          <w:p w:rsidR="00B4251D" w:rsidRDefault="00B4251D" w:rsidP="00B4251D">
            <w:pPr>
              <w:pStyle w:val="Bulleting2"/>
            </w:pPr>
            <w:r>
              <w:t>Consulted on language usability and compatibility issues.</w:t>
            </w:r>
          </w:p>
          <w:p w:rsidR="00B4251D" w:rsidRDefault="00B4251D" w:rsidP="00B4251D">
            <w:pPr>
              <w:pStyle w:val="Bulleting2"/>
            </w:pPr>
            <w:r>
              <w:t xml:space="preserve">Developed and reviewed test cases for applications released on Mobile, PC and </w:t>
            </w:r>
            <w:r w:rsidR="003943B0">
              <w:t>web</w:t>
            </w:r>
            <w:r>
              <w:t xml:space="preserve"> platforms.</w:t>
            </w:r>
          </w:p>
          <w:p w:rsidR="00B4251D" w:rsidRPr="00B4251D" w:rsidRDefault="00FB0716" w:rsidP="00B94055">
            <w:pPr>
              <w:pStyle w:val="Bulleting2"/>
            </w:pPr>
            <w:r>
              <w:t>Reported</w:t>
            </w:r>
            <w:r w:rsidR="00B4251D">
              <w:t xml:space="preserve"> </w:t>
            </w:r>
            <w:r w:rsidR="00B94055">
              <w:t xml:space="preserve">detected </w:t>
            </w:r>
            <w:r w:rsidR="00B4251D">
              <w:t>bugs and issues.</w:t>
            </w:r>
          </w:p>
        </w:tc>
      </w:tr>
      <w:tr w:rsidR="00F303B7" w:rsidRPr="00D874F8" w:rsidTr="00174E28">
        <w:tc>
          <w:tcPr>
            <w:tcW w:w="10575" w:type="dxa"/>
            <w:gridSpan w:val="3"/>
            <w:vAlign w:val="center"/>
          </w:tcPr>
          <w:p w:rsidR="00F303B7" w:rsidRPr="00D874F8" w:rsidRDefault="00F303B7" w:rsidP="003943B0"/>
        </w:tc>
      </w:tr>
      <w:tr w:rsidR="00F303B7" w:rsidRPr="00D874F8" w:rsidTr="00174E28">
        <w:tc>
          <w:tcPr>
            <w:tcW w:w="10575" w:type="dxa"/>
            <w:gridSpan w:val="3"/>
            <w:vAlign w:val="center"/>
          </w:tcPr>
          <w:p w:rsidR="00F303B7" w:rsidRPr="00D874F8" w:rsidRDefault="00F303B7" w:rsidP="00544B83">
            <w:pPr>
              <w:pStyle w:val="CompanyName"/>
            </w:pPr>
            <w:r w:rsidRPr="00D874F8">
              <w:t>Janus WWI</w:t>
            </w:r>
            <w:r w:rsidR="003A54CE">
              <w:t xml:space="preserve">                                 </w:t>
            </w:r>
            <w:r w:rsidRPr="00D874F8">
              <w:t xml:space="preserve">                                                                          </w:t>
            </w:r>
            <w:r>
              <w:t xml:space="preserve">                          </w:t>
            </w:r>
            <w:r w:rsidR="00DC477E">
              <w:t xml:space="preserve">  </w:t>
            </w:r>
            <w:r>
              <w:t xml:space="preserve">Jan </w:t>
            </w:r>
            <w:r w:rsidRPr="00D874F8">
              <w:t>2009</w:t>
            </w:r>
            <w:r w:rsidR="00544B83">
              <w:t>-</w:t>
            </w:r>
            <w:r>
              <w:t xml:space="preserve">Nov </w:t>
            </w:r>
            <w:r w:rsidRPr="00D874F8">
              <w:t>2012</w:t>
            </w:r>
          </w:p>
        </w:tc>
      </w:tr>
      <w:tr w:rsidR="003A54CE" w:rsidRPr="00D874F8" w:rsidTr="00174E28">
        <w:tc>
          <w:tcPr>
            <w:tcW w:w="10575" w:type="dxa"/>
            <w:gridSpan w:val="3"/>
            <w:vAlign w:val="center"/>
          </w:tcPr>
          <w:p w:rsidR="003A54CE" w:rsidRPr="00D874F8" w:rsidRDefault="00F919BF" w:rsidP="003A54CE">
            <w:pPr>
              <w:pStyle w:val="CompanyLinkLine"/>
            </w:pPr>
            <w:hyperlink r:id="rId18" w:history="1">
              <w:r w:rsidR="003A54CE" w:rsidRPr="00AA3E25">
                <w:rPr>
                  <w:rStyle w:val="Hyperlink"/>
                </w:rPr>
                <w:t>www.janusww.com</w:t>
              </w:r>
            </w:hyperlink>
            <w:r w:rsidR="003A54CE">
              <w:t xml:space="preserve"> </w:t>
            </w:r>
          </w:p>
        </w:tc>
      </w:tr>
      <w:tr w:rsidR="00F303B7" w:rsidRPr="00D874F8" w:rsidTr="00174E28">
        <w:trPr>
          <w:trHeight w:val="312"/>
        </w:trPr>
        <w:tc>
          <w:tcPr>
            <w:tcW w:w="10575" w:type="dxa"/>
            <w:gridSpan w:val="3"/>
            <w:vAlign w:val="center"/>
          </w:tcPr>
          <w:p w:rsidR="00F303B7" w:rsidRPr="00D874F8" w:rsidRDefault="00F303B7" w:rsidP="004D2619">
            <w:pPr>
              <w:pStyle w:val="PositionLine"/>
            </w:pPr>
            <w:r w:rsidRPr="00D874F8">
              <w:t xml:space="preserve">Armenian Language Moderator </w:t>
            </w:r>
            <w:r>
              <w:t>(freelancer)</w:t>
            </w:r>
          </w:p>
        </w:tc>
      </w:tr>
      <w:tr w:rsidR="00F303B7" w:rsidRPr="00D874F8" w:rsidTr="00174E28">
        <w:trPr>
          <w:trHeight w:val="340"/>
        </w:trPr>
        <w:tc>
          <w:tcPr>
            <w:tcW w:w="10575" w:type="dxa"/>
            <w:gridSpan w:val="3"/>
            <w:vAlign w:val="center"/>
          </w:tcPr>
          <w:p w:rsidR="00F303B7" w:rsidRPr="00591DDB" w:rsidRDefault="00F303B7" w:rsidP="00FE6CFF">
            <w:pPr>
              <w:pStyle w:val="Bulleting2"/>
            </w:pPr>
            <w:r w:rsidRPr="00D874F8">
              <w:t>Microsoft O15 LIP Armenian Localization</w:t>
            </w:r>
          </w:p>
          <w:p w:rsidR="00591DDB" w:rsidRPr="00591DDB" w:rsidRDefault="00591DDB" w:rsidP="00591DDB">
            <w:pPr>
              <w:pStyle w:val="Bulleting2"/>
            </w:pPr>
            <w:r w:rsidRPr="00591DDB">
              <w:t>Maintained and updated terminology database.</w:t>
            </w:r>
          </w:p>
          <w:p w:rsidR="00591DDB" w:rsidRPr="00591DDB" w:rsidRDefault="00591DDB" w:rsidP="00591DDB">
            <w:pPr>
              <w:pStyle w:val="Bulleting2"/>
            </w:pPr>
            <w:r w:rsidRPr="00591DDB">
              <w:t>Developed a guide for Microsoft Office and Language Voice Guidelines.</w:t>
            </w:r>
          </w:p>
          <w:p w:rsidR="00591DDB" w:rsidRPr="00591DDB" w:rsidRDefault="00591DDB" w:rsidP="00591DDB">
            <w:pPr>
              <w:pStyle w:val="Bulleting2"/>
            </w:pPr>
            <w:r w:rsidRPr="00591DDB">
              <w:t>Supported translation team on resolution of queries.</w:t>
            </w:r>
          </w:p>
          <w:p w:rsidR="00591DDB" w:rsidRDefault="00591DDB" w:rsidP="00591DDB">
            <w:pPr>
              <w:pStyle w:val="Bulleting2"/>
            </w:pPr>
            <w:r w:rsidRPr="00591DDB">
              <w:t>Liaised between translation tea</w:t>
            </w:r>
            <w:r>
              <w:t>m, subsidiary and end-customer.</w:t>
            </w:r>
          </w:p>
          <w:p w:rsidR="00591DDB" w:rsidRPr="00591DDB" w:rsidRDefault="00591DDB" w:rsidP="00591DDB">
            <w:pPr>
              <w:pStyle w:val="Bulleting2"/>
            </w:pPr>
            <w:r w:rsidRPr="00591DDB">
              <w:t>Communicated local governments and country language boards on language-related issues.</w:t>
            </w:r>
          </w:p>
        </w:tc>
      </w:tr>
      <w:tr w:rsidR="00F303B7" w:rsidRPr="00D874F8" w:rsidTr="00174E28">
        <w:trPr>
          <w:trHeight w:val="287"/>
        </w:trPr>
        <w:tc>
          <w:tcPr>
            <w:tcW w:w="10575" w:type="dxa"/>
            <w:gridSpan w:val="3"/>
            <w:vAlign w:val="center"/>
          </w:tcPr>
          <w:p w:rsidR="00F303B7" w:rsidRPr="004409BC" w:rsidRDefault="00F303B7" w:rsidP="00591DDB">
            <w:pPr>
              <w:rPr>
                <w:lang w:val="en-US"/>
              </w:rPr>
            </w:pPr>
          </w:p>
        </w:tc>
      </w:tr>
      <w:tr w:rsidR="00F303B7" w:rsidRPr="00D874F8" w:rsidTr="00174E28">
        <w:trPr>
          <w:trHeight w:val="394"/>
        </w:trPr>
        <w:tc>
          <w:tcPr>
            <w:tcW w:w="10575" w:type="dxa"/>
            <w:gridSpan w:val="3"/>
            <w:vAlign w:val="center"/>
          </w:tcPr>
          <w:p w:rsidR="00F303B7" w:rsidRPr="00D874F8" w:rsidRDefault="00F303B7" w:rsidP="004D2619">
            <w:pPr>
              <w:pStyle w:val="PositionLine"/>
            </w:pPr>
            <w:r w:rsidRPr="00D874F8">
              <w:lastRenderedPageBreak/>
              <w:t>Translator</w:t>
            </w:r>
            <w:r>
              <w:t xml:space="preserve"> (freelancer)</w:t>
            </w:r>
          </w:p>
        </w:tc>
      </w:tr>
      <w:tr w:rsidR="00F303B7" w:rsidRPr="00D874F8" w:rsidTr="00174E28">
        <w:trPr>
          <w:trHeight w:val="312"/>
        </w:trPr>
        <w:tc>
          <w:tcPr>
            <w:tcW w:w="10575" w:type="dxa"/>
            <w:gridSpan w:val="3"/>
            <w:vAlign w:val="center"/>
          </w:tcPr>
          <w:p w:rsidR="00F303B7" w:rsidRPr="00C838F5" w:rsidRDefault="00F303B7" w:rsidP="00FE6CFF">
            <w:pPr>
              <w:pStyle w:val="Bulleting2"/>
            </w:pPr>
            <w:r w:rsidRPr="00D874F8">
              <w:t xml:space="preserve"> Softwa</w:t>
            </w:r>
            <w:r w:rsidR="00C838F5">
              <w:t>re Localization and DTP Projects.</w:t>
            </w:r>
          </w:p>
          <w:p w:rsidR="00C838F5" w:rsidRPr="00D874F8" w:rsidRDefault="00C838F5" w:rsidP="00C838F5">
            <w:pPr>
              <w:pStyle w:val="Bulleting2"/>
              <w:rPr>
                <w:b/>
              </w:rPr>
            </w:pPr>
            <w:r w:rsidRPr="00C838F5">
              <w:t>Provided various translation and localization services.</w:t>
            </w:r>
          </w:p>
        </w:tc>
      </w:tr>
      <w:tr w:rsidR="00F303B7" w:rsidRPr="00D874F8" w:rsidTr="00174E28">
        <w:tc>
          <w:tcPr>
            <w:tcW w:w="10575" w:type="dxa"/>
            <w:gridSpan w:val="3"/>
            <w:vAlign w:val="center"/>
          </w:tcPr>
          <w:p w:rsidR="00F303B7" w:rsidRPr="00D874F8" w:rsidRDefault="00F303B7" w:rsidP="00653813"/>
        </w:tc>
      </w:tr>
      <w:tr w:rsidR="00F303B7" w:rsidRPr="00D874F8" w:rsidTr="00174E28">
        <w:tc>
          <w:tcPr>
            <w:tcW w:w="10575" w:type="dxa"/>
            <w:gridSpan w:val="3"/>
            <w:vAlign w:val="center"/>
          </w:tcPr>
          <w:p w:rsidR="00F303B7" w:rsidRPr="00D874F8" w:rsidRDefault="00F303B7" w:rsidP="00544B83">
            <w:pPr>
              <w:pStyle w:val="CompanyName"/>
            </w:pPr>
            <w:r w:rsidRPr="00D874F8">
              <w:t>Linguina Prime</w:t>
            </w:r>
            <w:r w:rsidR="00653813">
              <w:t xml:space="preserve">                                                                                                                             </w:t>
            </w:r>
            <w:r w:rsidR="00DC477E">
              <w:t xml:space="preserve"> </w:t>
            </w:r>
            <w:r w:rsidR="00653813">
              <w:t xml:space="preserve">Feb </w:t>
            </w:r>
            <w:r w:rsidRPr="00D874F8">
              <w:t>2010</w:t>
            </w:r>
            <w:r w:rsidR="00544B83">
              <w:t>-</w:t>
            </w:r>
            <w:r w:rsidR="00653813">
              <w:t xml:space="preserve">Mar </w:t>
            </w:r>
            <w:r w:rsidRPr="00D874F8">
              <w:t>2011</w:t>
            </w:r>
          </w:p>
        </w:tc>
      </w:tr>
      <w:tr w:rsidR="008B15B1" w:rsidRPr="00D874F8" w:rsidTr="00174E28">
        <w:tc>
          <w:tcPr>
            <w:tcW w:w="10575" w:type="dxa"/>
            <w:gridSpan w:val="3"/>
            <w:vAlign w:val="center"/>
          </w:tcPr>
          <w:p w:rsidR="008B15B1" w:rsidRPr="00D874F8" w:rsidRDefault="00F919BF" w:rsidP="008B15B1">
            <w:pPr>
              <w:pStyle w:val="CompanyLinkLine"/>
            </w:pPr>
            <w:hyperlink r:id="rId19" w:history="1">
              <w:r w:rsidR="008B15B1" w:rsidRPr="00AA3E25">
                <w:rPr>
                  <w:rStyle w:val="Hyperlink"/>
                </w:rPr>
                <w:t>www.lprime.ru</w:t>
              </w:r>
            </w:hyperlink>
            <w:r w:rsidR="008B15B1">
              <w:t xml:space="preserve"> </w:t>
            </w:r>
          </w:p>
        </w:tc>
      </w:tr>
      <w:tr w:rsidR="00F303B7" w:rsidRPr="00D874F8" w:rsidTr="00174E28">
        <w:trPr>
          <w:trHeight w:val="326"/>
        </w:trPr>
        <w:tc>
          <w:tcPr>
            <w:tcW w:w="10575" w:type="dxa"/>
            <w:gridSpan w:val="3"/>
            <w:vAlign w:val="center"/>
          </w:tcPr>
          <w:p w:rsidR="00F303B7" w:rsidRPr="00D874F8" w:rsidRDefault="00F303B7" w:rsidP="004D2619">
            <w:pPr>
              <w:pStyle w:val="PositionLine"/>
            </w:pPr>
            <w:r w:rsidRPr="00D874F8">
              <w:t>Translator</w:t>
            </w:r>
            <w:r>
              <w:t xml:space="preserve"> (freelancer)</w:t>
            </w:r>
          </w:p>
        </w:tc>
      </w:tr>
      <w:tr w:rsidR="00F303B7" w:rsidRPr="00D874F8" w:rsidTr="00174E28">
        <w:trPr>
          <w:trHeight w:val="296"/>
        </w:trPr>
        <w:tc>
          <w:tcPr>
            <w:tcW w:w="10575" w:type="dxa"/>
            <w:gridSpan w:val="3"/>
            <w:vAlign w:val="center"/>
          </w:tcPr>
          <w:p w:rsidR="00F303B7" w:rsidRPr="006D2DAF" w:rsidRDefault="00F303B7" w:rsidP="00247386">
            <w:pPr>
              <w:rPr>
                <w:lang w:val="en-US"/>
              </w:rPr>
            </w:pPr>
          </w:p>
        </w:tc>
      </w:tr>
      <w:tr w:rsidR="00F303B7" w:rsidRPr="00D874F8" w:rsidTr="00174E28">
        <w:tc>
          <w:tcPr>
            <w:tcW w:w="10575" w:type="dxa"/>
            <w:gridSpan w:val="3"/>
            <w:vAlign w:val="center"/>
          </w:tcPr>
          <w:p w:rsidR="00F303B7" w:rsidRPr="00D874F8" w:rsidRDefault="00F303B7" w:rsidP="00E0044C">
            <w:pPr>
              <w:pStyle w:val="CompanyName"/>
            </w:pPr>
            <w:r w:rsidRPr="00D874F8">
              <w:t>OSCE/ODIHR</w:t>
            </w:r>
            <w:r w:rsidR="003369BE">
              <w:t xml:space="preserve"> </w:t>
            </w:r>
            <w:r w:rsidR="00E0044C">
              <w:t>Mission to</w:t>
            </w:r>
            <w:r w:rsidRPr="00D874F8">
              <w:t xml:space="preserve"> Armenia                                                                       </w:t>
            </w:r>
            <w:r>
              <w:t xml:space="preserve">                 </w:t>
            </w:r>
            <w:r w:rsidR="00E0044C">
              <w:t xml:space="preserve">             </w:t>
            </w:r>
            <w:r w:rsidRPr="00D874F8">
              <w:t>Feb 17-21, 2008</w:t>
            </w:r>
          </w:p>
        </w:tc>
      </w:tr>
      <w:tr w:rsidR="00D54768" w:rsidRPr="00D874F8" w:rsidTr="00174E28">
        <w:tc>
          <w:tcPr>
            <w:tcW w:w="10575" w:type="dxa"/>
            <w:gridSpan w:val="3"/>
            <w:vAlign w:val="center"/>
          </w:tcPr>
          <w:p w:rsidR="00D54768" w:rsidRPr="00D874F8" w:rsidRDefault="00F919BF" w:rsidP="00D54768">
            <w:pPr>
              <w:pStyle w:val="CompanyLinkLine"/>
            </w:pPr>
            <w:hyperlink r:id="rId20" w:history="1">
              <w:r w:rsidR="00D54768" w:rsidRPr="00AA3E25">
                <w:rPr>
                  <w:rStyle w:val="Hyperlink"/>
                </w:rPr>
                <w:t>www.osce.org/odihr</w:t>
              </w:r>
            </w:hyperlink>
            <w:r w:rsidR="00D54768">
              <w:t xml:space="preserve"> </w:t>
            </w:r>
          </w:p>
        </w:tc>
      </w:tr>
      <w:tr w:rsidR="00F303B7" w:rsidRPr="00D874F8" w:rsidTr="00174E28">
        <w:trPr>
          <w:trHeight w:val="332"/>
        </w:trPr>
        <w:tc>
          <w:tcPr>
            <w:tcW w:w="10575" w:type="dxa"/>
            <w:gridSpan w:val="3"/>
            <w:vAlign w:val="center"/>
          </w:tcPr>
          <w:p w:rsidR="00F303B7" w:rsidRPr="004946B0" w:rsidRDefault="00F303B7" w:rsidP="004D2619">
            <w:pPr>
              <w:pStyle w:val="PositionLine"/>
            </w:pPr>
            <w:r w:rsidRPr="00D874F8">
              <w:t xml:space="preserve">Interpreter to STO Missioners </w:t>
            </w:r>
            <w:r>
              <w:t xml:space="preserve">at </w:t>
            </w:r>
            <w:r w:rsidRPr="00D874F8">
              <w:t>Central Elec</w:t>
            </w:r>
            <w:r>
              <w:t>tion Commission of Lori region (contractor)</w:t>
            </w:r>
          </w:p>
        </w:tc>
      </w:tr>
      <w:tr w:rsidR="00F303B7" w:rsidRPr="00D874F8" w:rsidTr="00174E28">
        <w:trPr>
          <w:trHeight w:val="287"/>
        </w:trPr>
        <w:tc>
          <w:tcPr>
            <w:tcW w:w="10575" w:type="dxa"/>
            <w:gridSpan w:val="3"/>
            <w:vAlign w:val="center"/>
          </w:tcPr>
          <w:p w:rsidR="00F303B7" w:rsidRPr="00D874F8" w:rsidRDefault="00F303B7" w:rsidP="00FE6CFF">
            <w:pPr>
              <w:pStyle w:val="Bulleting2"/>
            </w:pPr>
            <w:r w:rsidRPr="00D874F8">
              <w:t>Election Observation Mission to Armenia, Presidential Elections</w:t>
            </w:r>
          </w:p>
        </w:tc>
      </w:tr>
      <w:tr w:rsidR="00F303B7" w:rsidRPr="00D874F8" w:rsidTr="00174E28">
        <w:tc>
          <w:tcPr>
            <w:tcW w:w="10575" w:type="dxa"/>
            <w:gridSpan w:val="3"/>
            <w:vAlign w:val="center"/>
          </w:tcPr>
          <w:p w:rsidR="00F303B7" w:rsidRPr="006D2DAF" w:rsidRDefault="00F303B7" w:rsidP="007C4B86">
            <w:pPr>
              <w:rPr>
                <w:lang w:val="en-US"/>
              </w:rPr>
            </w:pPr>
          </w:p>
        </w:tc>
      </w:tr>
      <w:tr w:rsidR="00F303B7" w:rsidRPr="00D874F8" w:rsidTr="00174E28">
        <w:tc>
          <w:tcPr>
            <w:tcW w:w="10575" w:type="dxa"/>
            <w:gridSpan w:val="3"/>
            <w:vAlign w:val="center"/>
          </w:tcPr>
          <w:p w:rsidR="00F303B7" w:rsidRPr="00D874F8" w:rsidRDefault="00F303B7" w:rsidP="00E0044C">
            <w:pPr>
              <w:pStyle w:val="CompanyName"/>
            </w:pPr>
            <w:r w:rsidRPr="00D874F8">
              <w:t>OSCE/ODIHR</w:t>
            </w:r>
            <w:r w:rsidR="00E0044C">
              <w:t xml:space="preserve"> Mission to</w:t>
            </w:r>
            <w:r w:rsidRPr="00D874F8">
              <w:t xml:space="preserve"> Armenia                                                                      </w:t>
            </w:r>
            <w:r>
              <w:t xml:space="preserve">                </w:t>
            </w:r>
            <w:r w:rsidR="00E0044C">
              <w:t xml:space="preserve">             </w:t>
            </w:r>
            <w:r w:rsidRPr="00D874F8">
              <w:t>May 10-14, 2007</w:t>
            </w:r>
          </w:p>
        </w:tc>
      </w:tr>
      <w:tr w:rsidR="00D54768" w:rsidRPr="00D874F8" w:rsidTr="00174E28">
        <w:tc>
          <w:tcPr>
            <w:tcW w:w="10575" w:type="dxa"/>
            <w:gridSpan w:val="3"/>
            <w:vAlign w:val="center"/>
          </w:tcPr>
          <w:p w:rsidR="00D54768" w:rsidRPr="00D874F8" w:rsidRDefault="00F919BF" w:rsidP="00D54768">
            <w:pPr>
              <w:pStyle w:val="CompanyLinkLine"/>
            </w:pPr>
            <w:hyperlink r:id="rId21" w:history="1">
              <w:r w:rsidR="00D54768" w:rsidRPr="00AA3E25">
                <w:rPr>
                  <w:rStyle w:val="Hyperlink"/>
                </w:rPr>
                <w:t>www.osce.org/odihr</w:t>
              </w:r>
            </w:hyperlink>
          </w:p>
        </w:tc>
      </w:tr>
      <w:tr w:rsidR="00F303B7" w:rsidRPr="00D874F8" w:rsidTr="00174E28">
        <w:trPr>
          <w:trHeight w:val="260"/>
        </w:trPr>
        <w:tc>
          <w:tcPr>
            <w:tcW w:w="10575" w:type="dxa"/>
            <w:gridSpan w:val="3"/>
            <w:vAlign w:val="center"/>
          </w:tcPr>
          <w:p w:rsidR="00F303B7" w:rsidRPr="00D874F8" w:rsidRDefault="00F303B7" w:rsidP="004D2619">
            <w:pPr>
              <w:pStyle w:val="PositionLine"/>
            </w:pPr>
            <w:r w:rsidRPr="00D874F8">
              <w:t>Interpreter to STO Missioners</w:t>
            </w:r>
            <w:r>
              <w:t xml:space="preserve"> </w:t>
            </w:r>
            <w:r w:rsidRPr="00502831">
              <w:t>(contractor)</w:t>
            </w:r>
          </w:p>
        </w:tc>
      </w:tr>
      <w:tr w:rsidR="00F303B7" w:rsidRPr="00D874F8" w:rsidTr="00174E28">
        <w:trPr>
          <w:trHeight w:val="278"/>
        </w:trPr>
        <w:tc>
          <w:tcPr>
            <w:tcW w:w="10575" w:type="dxa"/>
            <w:gridSpan w:val="3"/>
            <w:vAlign w:val="center"/>
          </w:tcPr>
          <w:p w:rsidR="00F303B7" w:rsidRPr="00D874F8" w:rsidRDefault="00F303B7" w:rsidP="00FE6CFF">
            <w:pPr>
              <w:pStyle w:val="Bulleting2"/>
            </w:pPr>
            <w:r w:rsidRPr="00D874F8">
              <w:t>Election Observation Mission to Armenia, Parliamentary Elections</w:t>
            </w:r>
          </w:p>
        </w:tc>
      </w:tr>
      <w:tr w:rsidR="00F303B7" w:rsidRPr="00D874F8" w:rsidTr="00174E28">
        <w:tc>
          <w:tcPr>
            <w:tcW w:w="10575" w:type="dxa"/>
            <w:gridSpan w:val="3"/>
            <w:vAlign w:val="center"/>
          </w:tcPr>
          <w:p w:rsidR="00F303B7" w:rsidRPr="006D2DAF" w:rsidRDefault="00F303B7" w:rsidP="007C4B86">
            <w:pPr>
              <w:rPr>
                <w:lang w:val="en-US"/>
              </w:rPr>
            </w:pPr>
          </w:p>
        </w:tc>
      </w:tr>
      <w:tr w:rsidR="00F303B7" w:rsidRPr="00D874F8" w:rsidTr="00174E28">
        <w:tc>
          <w:tcPr>
            <w:tcW w:w="10575" w:type="dxa"/>
            <w:gridSpan w:val="3"/>
            <w:vAlign w:val="center"/>
          </w:tcPr>
          <w:p w:rsidR="00F303B7" w:rsidRPr="00D874F8" w:rsidRDefault="00B036DD" w:rsidP="00544B83">
            <w:pPr>
              <w:pStyle w:val="CompanyName"/>
            </w:pPr>
            <w:r>
              <w:t>Lori TVR (</w:t>
            </w:r>
            <w:r w:rsidR="00F303B7" w:rsidRPr="00D874F8">
              <w:t>Vanadzor, Armenia</w:t>
            </w:r>
            <w:r>
              <w:t>)</w:t>
            </w:r>
            <w:r w:rsidR="00F303B7" w:rsidRPr="00D874F8">
              <w:t xml:space="preserve">                                                                                       </w:t>
            </w:r>
            <w:r w:rsidR="00F303B7">
              <w:t xml:space="preserve">           </w:t>
            </w:r>
            <w:r w:rsidR="00DC477E">
              <w:t xml:space="preserve">  </w:t>
            </w:r>
            <w:r w:rsidR="00F303B7">
              <w:t xml:space="preserve">Apr </w:t>
            </w:r>
            <w:r w:rsidR="00544B83">
              <w:t>2004-</w:t>
            </w:r>
            <w:r w:rsidR="00F303B7">
              <w:t xml:space="preserve">Nov </w:t>
            </w:r>
            <w:r w:rsidR="00F303B7" w:rsidRPr="00D874F8">
              <w:t>2007</w:t>
            </w:r>
          </w:p>
        </w:tc>
      </w:tr>
      <w:tr w:rsidR="004D103D" w:rsidRPr="00D874F8" w:rsidTr="00174E28">
        <w:tc>
          <w:tcPr>
            <w:tcW w:w="10575" w:type="dxa"/>
            <w:gridSpan w:val="3"/>
            <w:vAlign w:val="center"/>
          </w:tcPr>
          <w:p w:rsidR="004D103D" w:rsidRDefault="00F919BF" w:rsidP="004D103D">
            <w:pPr>
              <w:pStyle w:val="CompanyLinkLine"/>
            </w:pPr>
            <w:hyperlink r:id="rId22" w:history="1">
              <w:r w:rsidR="004D103D" w:rsidRPr="00AA3E25">
                <w:rPr>
                  <w:rStyle w:val="Hyperlink"/>
                </w:rPr>
                <w:t>www.loritv.am</w:t>
              </w:r>
            </w:hyperlink>
            <w:r w:rsidR="004D103D">
              <w:t xml:space="preserve"> </w:t>
            </w:r>
          </w:p>
        </w:tc>
      </w:tr>
      <w:tr w:rsidR="00F303B7" w:rsidRPr="00D874F8" w:rsidTr="00174E28">
        <w:trPr>
          <w:trHeight w:val="278"/>
        </w:trPr>
        <w:tc>
          <w:tcPr>
            <w:tcW w:w="10575" w:type="dxa"/>
            <w:gridSpan w:val="3"/>
            <w:vAlign w:val="center"/>
          </w:tcPr>
          <w:p w:rsidR="00F303B7" w:rsidRPr="00D874F8" w:rsidRDefault="00F303B7" w:rsidP="004D2619">
            <w:pPr>
              <w:pStyle w:val="PositionLine"/>
            </w:pPr>
            <w:r w:rsidRPr="00D874F8">
              <w:t>International Relations Coordinator, Translator</w:t>
            </w:r>
          </w:p>
        </w:tc>
      </w:tr>
      <w:tr w:rsidR="00F303B7" w:rsidRPr="00D874F8" w:rsidTr="00174E28">
        <w:trPr>
          <w:trHeight w:val="251"/>
        </w:trPr>
        <w:tc>
          <w:tcPr>
            <w:tcW w:w="10575" w:type="dxa"/>
            <w:gridSpan w:val="3"/>
            <w:vAlign w:val="center"/>
          </w:tcPr>
          <w:p w:rsidR="00F303B7" w:rsidRDefault="00F303B7" w:rsidP="00FE6CFF">
            <w:pPr>
              <w:pStyle w:val="Bulleting2"/>
            </w:pPr>
            <w:r w:rsidRPr="0003651A">
              <w:t>Supporting Independent Me</w:t>
            </w:r>
            <w:r w:rsidR="00745722">
              <w:t>dia by Press Now (Netherland</w:t>
            </w:r>
            <w:r w:rsidRPr="0003651A">
              <w:t>s</w:t>
            </w:r>
            <w:r w:rsidR="00745722">
              <w:t>).</w:t>
            </w:r>
          </w:p>
          <w:p w:rsidR="00745722" w:rsidRDefault="00745722" w:rsidP="00FE6CFF">
            <w:pPr>
              <w:pStyle w:val="Bulleting2"/>
            </w:pPr>
            <w:r w:rsidRPr="0003651A">
              <w:t>Anti-Corruption Project by UNDP, Armenia</w:t>
            </w:r>
            <w:r>
              <w:t>.</w:t>
            </w:r>
          </w:p>
          <w:p w:rsidR="00745722" w:rsidRPr="0003651A" w:rsidRDefault="00745722" w:rsidP="00FE6CFF">
            <w:pPr>
              <w:pStyle w:val="Bulleting2"/>
            </w:pPr>
            <w:r w:rsidRPr="0003651A">
              <w:t>Elucidation of Corruption Phenomenon in Lori region of Armenia by Eurasia Foundation, Armenia</w:t>
            </w:r>
            <w:r>
              <w:t>.</w:t>
            </w:r>
          </w:p>
        </w:tc>
      </w:tr>
      <w:tr w:rsidR="00F303B7" w:rsidRPr="00D874F8" w:rsidTr="00174E28">
        <w:trPr>
          <w:trHeight w:val="224"/>
        </w:trPr>
        <w:tc>
          <w:tcPr>
            <w:tcW w:w="10575" w:type="dxa"/>
            <w:gridSpan w:val="3"/>
            <w:vAlign w:val="center"/>
          </w:tcPr>
          <w:p w:rsidR="00F303B7" w:rsidRPr="006D2DAF" w:rsidRDefault="00F303B7" w:rsidP="00745722">
            <w:pPr>
              <w:rPr>
                <w:lang w:val="en-US"/>
              </w:rPr>
            </w:pPr>
          </w:p>
        </w:tc>
      </w:tr>
      <w:tr w:rsidR="00F303B7" w:rsidRPr="00D874F8" w:rsidTr="00174E28">
        <w:tc>
          <w:tcPr>
            <w:tcW w:w="10575" w:type="dxa"/>
            <w:gridSpan w:val="3"/>
            <w:vAlign w:val="center"/>
          </w:tcPr>
          <w:p w:rsidR="00F303B7" w:rsidRPr="00D874F8" w:rsidRDefault="00F303B7" w:rsidP="00E87C83">
            <w:pPr>
              <w:pStyle w:val="CompanyName"/>
            </w:pPr>
            <w:r w:rsidRPr="00D874F8">
              <w:t xml:space="preserve">“Loads of Love” Charity Foundation </w:t>
            </w:r>
            <w:r w:rsidR="00E87C83">
              <w:t xml:space="preserve"> </w:t>
            </w:r>
            <w:r>
              <w:t xml:space="preserve">                      </w:t>
            </w:r>
            <w:r w:rsidR="00B036DD">
              <w:t xml:space="preserve"> </w:t>
            </w:r>
            <w:r w:rsidR="00E87C83">
              <w:t xml:space="preserve">                                                                        </w:t>
            </w:r>
            <w:r w:rsidR="00DC477E">
              <w:t xml:space="preserve">  </w:t>
            </w:r>
            <w:r w:rsidR="00544B83">
              <w:t>May-</w:t>
            </w:r>
            <w:r w:rsidRPr="00D874F8">
              <w:t>Jun, 2005</w:t>
            </w:r>
          </w:p>
        </w:tc>
      </w:tr>
      <w:tr w:rsidR="00E87C83" w:rsidRPr="00D874F8" w:rsidTr="00174E28">
        <w:tc>
          <w:tcPr>
            <w:tcW w:w="10575" w:type="dxa"/>
            <w:gridSpan w:val="3"/>
            <w:vAlign w:val="center"/>
          </w:tcPr>
          <w:p w:rsidR="00E87C83" w:rsidRPr="00D874F8" w:rsidRDefault="00F919BF" w:rsidP="00E87C83">
            <w:pPr>
              <w:pStyle w:val="CompanyLinkLine"/>
            </w:pPr>
            <w:hyperlink r:id="rId23" w:history="1">
              <w:r w:rsidR="00E87C83" w:rsidRPr="00AA3E25">
                <w:rPr>
                  <w:rStyle w:val="Hyperlink"/>
                </w:rPr>
                <w:t>www.loadsoflove.ca</w:t>
              </w:r>
            </w:hyperlink>
            <w:r w:rsidR="00E87C83">
              <w:t xml:space="preserve"> </w:t>
            </w:r>
          </w:p>
        </w:tc>
      </w:tr>
      <w:tr w:rsidR="00F303B7" w:rsidRPr="00D874F8" w:rsidTr="00174E28">
        <w:tc>
          <w:tcPr>
            <w:tcW w:w="10575" w:type="dxa"/>
            <w:gridSpan w:val="3"/>
            <w:vAlign w:val="center"/>
          </w:tcPr>
          <w:p w:rsidR="00F303B7" w:rsidRPr="00D874F8" w:rsidRDefault="00F303B7" w:rsidP="004D2619">
            <w:pPr>
              <w:pStyle w:val="PositionLine"/>
            </w:pPr>
            <w:r w:rsidRPr="00D874F8">
              <w:t>Interpreter (contractor)</w:t>
            </w:r>
          </w:p>
        </w:tc>
      </w:tr>
      <w:tr w:rsidR="00F303B7" w:rsidRPr="00D874F8" w:rsidTr="00174E28">
        <w:tc>
          <w:tcPr>
            <w:tcW w:w="10575" w:type="dxa"/>
            <w:gridSpan w:val="3"/>
            <w:vAlign w:val="center"/>
          </w:tcPr>
          <w:p w:rsidR="00C03783" w:rsidRDefault="00F303B7" w:rsidP="00C03783">
            <w:pPr>
              <w:pStyle w:val="Bulleting2"/>
            </w:pPr>
            <w:r w:rsidRPr="00D874F8">
              <w:t xml:space="preserve">Humanitarian Aid &amp; Mission Society - </w:t>
            </w:r>
            <w:r>
              <w:t>I</w:t>
            </w:r>
            <w:r w:rsidRPr="00D874F8">
              <w:t xml:space="preserve">nternational </w:t>
            </w:r>
            <w:r>
              <w:t>V</w:t>
            </w:r>
            <w:r w:rsidRPr="00D874F8">
              <w:t xml:space="preserve">olunteers of Christian </w:t>
            </w:r>
            <w:r>
              <w:t>C</w:t>
            </w:r>
            <w:r w:rsidRPr="00D874F8">
              <w:t>ommunity.</w:t>
            </w:r>
          </w:p>
          <w:p w:rsidR="00C03783" w:rsidRPr="00D874F8" w:rsidRDefault="00C03783" w:rsidP="00C03783">
            <w:pPr>
              <w:pStyle w:val="Bulleting2"/>
            </w:pPr>
            <w:r>
              <w:t>Volunteering support to local Christian community in church construction.</w:t>
            </w:r>
          </w:p>
        </w:tc>
      </w:tr>
      <w:tr w:rsidR="00F303B7" w:rsidRPr="00D874F8" w:rsidTr="00174E28">
        <w:trPr>
          <w:trHeight w:val="242"/>
        </w:trPr>
        <w:tc>
          <w:tcPr>
            <w:tcW w:w="10575" w:type="dxa"/>
            <w:gridSpan w:val="3"/>
            <w:vAlign w:val="center"/>
          </w:tcPr>
          <w:p w:rsidR="00F303B7" w:rsidRPr="006D2DAF" w:rsidRDefault="00F303B7" w:rsidP="004D2619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F303B7" w:rsidRPr="00D874F8" w:rsidTr="00174E28">
        <w:tc>
          <w:tcPr>
            <w:tcW w:w="10575" w:type="dxa"/>
            <w:gridSpan w:val="3"/>
            <w:vAlign w:val="center"/>
          </w:tcPr>
          <w:p w:rsidR="00F303B7" w:rsidRPr="00D874F8" w:rsidRDefault="00F303B7" w:rsidP="001666C1">
            <w:pPr>
              <w:pStyle w:val="CompanyName"/>
            </w:pPr>
            <w:r w:rsidRPr="00D874F8">
              <w:t xml:space="preserve">US Peace Corps, Armenia                                                                                                  </w:t>
            </w:r>
            <w:r w:rsidR="001666C1">
              <w:t xml:space="preserve">                            </w:t>
            </w:r>
            <w:r w:rsidRPr="00D874F8">
              <w:t>June 2003</w:t>
            </w:r>
          </w:p>
        </w:tc>
      </w:tr>
      <w:tr w:rsidR="00F303B7" w:rsidRPr="00D874F8" w:rsidTr="00174E28">
        <w:trPr>
          <w:trHeight w:val="312"/>
        </w:trPr>
        <w:tc>
          <w:tcPr>
            <w:tcW w:w="10575" w:type="dxa"/>
            <w:gridSpan w:val="3"/>
            <w:vAlign w:val="center"/>
          </w:tcPr>
          <w:p w:rsidR="00F303B7" w:rsidRPr="00D874F8" w:rsidRDefault="00F303B7" w:rsidP="00C419FD">
            <w:pPr>
              <w:pStyle w:val="PositionLine"/>
            </w:pPr>
            <w:r w:rsidRPr="00D874F8">
              <w:t>Freelance interpreter</w:t>
            </w:r>
            <w:r w:rsidR="00F3677D">
              <w:t xml:space="preserve"> </w:t>
            </w:r>
            <w:r w:rsidRPr="00D874F8">
              <w:t>-</w:t>
            </w:r>
            <w:r w:rsidR="00F3677D">
              <w:t xml:space="preserve"> </w:t>
            </w:r>
            <w:r w:rsidRPr="00D874F8">
              <w:t>facilitator (</w:t>
            </w:r>
            <w:r w:rsidR="00C419FD">
              <w:t>domestic</w:t>
            </w:r>
            <w:r w:rsidRPr="00D874F8">
              <w:t xml:space="preserve"> </w:t>
            </w:r>
            <w:r w:rsidR="007F49F3">
              <w:t xml:space="preserve">volunteering </w:t>
            </w:r>
            <w:r w:rsidRPr="00D874F8">
              <w:t>partner)</w:t>
            </w:r>
          </w:p>
        </w:tc>
      </w:tr>
      <w:tr w:rsidR="00F303B7" w:rsidRPr="00D874F8" w:rsidTr="00174E28">
        <w:trPr>
          <w:trHeight w:val="143"/>
        </w:trPr>
        <w:tc>
          <w:tcPr>
            <w:tcW w:w="10575" w:type="dxa"/>
            <w:gridSpan w:val="3"/>
            <w:vAlign w:val="center"/>
          </w:tcPr>
          <w:p w:rsidR="00F303B7" w:rsidRPr="00804DA1" w:rsidRDefault="00F303B7" w:rsidP="001B65BF">
            <w:pPr>
              <w:pStyle w:val="Bulleting2"/>
            </w:pPr>
            <w:r w:rsidRPr="00D874F8">
              <w:t>Armenian Eco Camp Environmental Project</w:t>
            </w:r>
            <w:r w:rsidR="001B65BF">
              <w:t xml:space="preserve"> for the Youth</w:t>
            </w:r>
          </w:p>
        </w:tc>
      </w:tr>
      <w:tr w:rsidR="00F303B7" w:rsidRPr="00D874F8" w:rsidTr="00174E28">
        <w:trPr>
          <w:trHeight w:val="287"/>
        </w:trPr>
        <w:tc>
          <w:tcPr>
            <w:tcW w:w="10575" w:type="dxa"/>
            <w:gridSpan w:val="3"/>
            <w:vAlign w:val="center"/>
          </w:tcPr>
          <w:p w:rsidR="00F303B7" w:rsidRDefault="00F303B7" w:rsidP="00FC5A03">
            <w:pPr>
              <w:rPr>
                <w:lang w:val="en-US"/>
              </w:rPr>
            </w:pPr>
          </w:p>
          <w:p w:rsidR="00FC5A03" w:rsidRDefault="00FC5A03" w:rsidP="00FC5A03">
            <w:pPr>
              <w:rPr>
                <w:lang w:val="en-US"/>
              </w:rPr>
            </w:pPr>
          </w:p>
          <w:p w:rsidR="00FC5A03" w:rsidRPr="00CE4FA2" w:rsidRDefault="00FC5A03" w:rsidP="00FC5A03">
            <w:pPr>
              <w:rPr>
                <w:lang w:val="en-US"/>
              </w:rPr>
            </w:pPr>
          </w:p>
        </w:tc>
      </w:tr>
      <w:tr w:rsidR="00F303B7" w:rsidRPr="00D874F8" w:rsidTr="005F208C">
        <w:tc>
          <w:tcPr>
            <w:tcW w:w="10575" w:type="dxa"/>
            <w:gridSpan w:val="3"/>
            <w:shd w:val="clear" w:color="auto" w:fill="181B3C"/>
            <w:vAlign w:val="center"/>
          </w:tcPr>
          <w:p w:rsidR="00F303B7" w:rsidRPr="001B64A3" w:rsidRDefault="00F303B7" w:rsidP="005F208C">
            <w:pPr>
              <w:pStyle w:val="SectionTitleLine"/>
            </w:pPr>
            <w:r w:rsidRPr="001B64A3">
              <w:t>EDUCATION</w:t>
            </w:r>
            <w:r w:rsidR="0046604B">
              <w:t xml:space="preserve"> &amp; TRAINING</w:t>
            </w:r>
          </w:p>
        </w:tc>
      </w:tr>
      <w:tr w:rsidR="006A6F3B" w:rsidRPr="00D874F8" w:rsidTr="00C5242D">
        <w:tc>
          <w:tcPr>
            <w:tcW w:w="10575" w:type="dxa"/>
            <w:gridSpan w:val="3"/>
            <w:vAlign w:val="center"/>
          </w:tcPr>
          <w:p w:rsidR="006A6F3B" w:rsidRPr="00D874F8" w:rsidRDefault="006A6F3B" w:rsidP="00B011B3">
            <w:pPr>
              <w:rPr>
                <w:rFonts w:ascii="Sylfaen" w:hAnsi="Sylfaen" w:cstheme="minorHAnsi"/>
                <w:sz w:val="8"/>
                <w:szCs w:val="8"/>
                <w:lang w:val="en-US"/>
              </w:rPr>
            </w:pPr>
          </w:p>
          <w:p w:rsidR="006A6F3B" w:rsidRPr="00D874F8" w:rsidRDefault="006A6F3B" w:rsidP="006E1980">
            <w:pPr>
              <w:pStyle w:val="CompanyName"/>
            </w:pPr>
            <w:r>
              <w:t>ILSIS-Consulting</w:t>
            </w:r>
            <w:r w:rsidRPr="00D874F8">
              <w:t xml:space="preserve">                                              </w:t>
            </w:r>
            <w:r>
              <w:t xml:space="preserve">                                                                                         </w:t>
            </w:r>
            <w:r w:rsidR="006E1980">
              <w:t>Oct</w:t>
            </w:r>
            <w:r>
              <w:t>-Dec</w:t>
            </w:r>
            <w:r w:rsidRPr="00D874F8">
              <w:t>, 20</w:t>
            </w:r>
            <w:r>
              <w:t>10</w:t>
            </w:r>
          </w:p>
        </w:tc>
      </w:tr>
      <w:tr w:rsidR="006A6F3B" w:rsidRPr="00D874F8" w:rsidTr="00C5242D">
        <w:tc>
          <w:tcPr>
            <w:tcW w:w="10575" w:type="dxa"/>
            <w:gridSpan w:val="3"/>
            <w:vAlign w:val="center"/>
          </w:tcPr>
          <w:p w:rsidR="006A6F3B" w:rsidRPr="00D874F8" w:rsidRDefault="006E1980" w:rsidP="006E1980">
            <w:pPr>
              <w:pStyle w:val="Bulleting2"/>
            </w:pPr>
            <w:r>
              <w:t>Certificate in ISO 9001:2008</w:t>
            </w:r>
            <w:r w:rsidRPr="006E1980">
              <w:t xml:space="preserve"> – Quality management systems - Requirements</w:t>
            </w:r>
          </w:p>
        </w:tc>
      </w:tr>
      <w:tr w:rsidR="006A6F3B" w:rsidRPr="00D874F8" w:rsidTr="00C5242D">
        <w:tc>
          <w:tcPr>
            <w:tcW w:w="10575" w:type="dxa"/>
            <w:gridSpan w:val="3"/>
            <w:vAlign w:val="center"/>
          </w:tcPr>
          <w:p w:rsidR="006A6F3B" w:rsidRPr="00D874F8" w:rsidRDefault="006A6F3B" w:rsidP="00B011B3"/>
        </w:tc>
      </w:tr>
      <w:tr w:rsidR="006A6F3B" w:rsidRPr="00D874F8" w:rsidTr="00C5242D">
        <w:tc>
          <w:tcPr>
            <w:tcW w:w="10575" w:type="dxa"/>
            <w:gridSpan w:val="3"/>
            <w:vAlign w:val="center"/>
          </w:tcPr>
          <w:p w:rsidR="006A6F3B" w:rsidRPr="00D874F8" w:rsidRDefault="006A6F3B" w:rsidP="004D2619">
            <w:pPr>
              <w:rPr>
                <w:rFonts w:ascii="Sylfaen" w:hAnsi="Sylfaen" w:cstheme="minorHAnsi"/>
                <w:sz w:val="8"/>
                <w:szCs w:val="8"/>
                <w:lang w:val="en-US"/>
              </w:rPr>
            </w:pPr>
          </w:p>
          <w:p w:rsidR="006A6F3B" w:rsidRPr="00D874F8" w:rsidRDefault="006A6F3B" w:rsidP="00A25D34">
            <w:pPr>
              <w:pStyle w:val="CompanyName"/>
            </w:pPr>
            <w:r>
              <w:t>Institute of Copywriting  (</w:t>
            </w:r>
            <w:r w:rsidRPr="00D874F8">
              <w:t>Wedmore, UK</w:t>
            </w:r>
            <w:r>
              <w:t>)</w:t>
            </w:r>
            <w:r w:rsidRPr="00D874F8">
              <w:t xml:space="preserve">                                              </w:t>
            </w:r>
            <w:r>
              <w:t xml:space="preserve">                                             Jul-</w:t>
            </w:r>
            <w:r w:rsidRPr="00D874F8">
              <w:t>Nov, 2009</w:t>
            </w:r>
          </w:p>
        </w:tc>
      </w:tr>
      <w:tr w:rsidR="006A6F3B" w:rsidRPr="00D874F8" w:rsidTr="00C5242D">
        <w:tc>
          <w:tcPr>
            <w:tcW w:w="10575" w:type="dxa"/>
            <w:gridSpan w:val="3"/>
            <w:vAlign w:val="center"/>
          </w:tcPr>
          <w:p w:rsidR="006A6F3B" w:rsidRPr="00D874F8" w:rsidRDefault="006A6F3B" w:rsidP="00174E28">
            <w:pPr>
              <w:pStyle w:val="Bulleting2"/>
            </w:pPr>
            <w:r>
              <w:t>Web Course - Fundamentals and Techniques of  Copywriting</w:t>
            </w:r>
          </w:p>
        </w:tc>
      </w:tr>
      <w:tr w:rsidR="006A6F3B" w:rsidRPr="00D874F8" w:rsidTr="00C5242D">
        <w:tc>
          <w:tcPr>
            <w:tcW w:w="10575" w:type="dxa"/>
            <w:gridSpan w:val="3"/>
            <w:vAlign w:val="center"/>
          </w:tcPr>
          <w:p w:rsidR="006A6F3B" w:rsidRPr="00D874F8" w:rsidRDefault="006A6F3B" w:rsidP="009B68E0"/>
        </w:tc>
      </w:tr>
      <w:tr w:rsidR="006A6F3B" w:rsidRPr="00D874F8" w:rsidTr="00C5242D">
        <w:tc>
          <w:tcPr>
            <w:tcW w:w="10575" w:type="dxa"/>
            <w:gridSpan w:val="3"/>
            <w:vAlign w:val="center"/>
          </w:tcPr>
          <w:p w:rsidR="006A6F3B" w:rsidRPr="00D874F8" w:rsidRDefault="006A6F3B" w:rsidP="00B25145">
            <w:pPr>
              <w:pStyle w:val="CompanyName"/>
            </w:pPr>
            <w:r>
              <w:t xml:space="preserve">EPAM Systems - Training Center </w:t>
            </w:r>
            <w:r w:rsidRPr="00D874F8">
              <w:t xml:space="preserve">                   </w:t>
            </w:r>
            <w:r>
              <w:t xml:space="preserve">                                                                                    Apr-</w:t>
            </w:r>
            <w:r w:rsidRPr="00D874F8">
              <w:t>May</w:t>
            </w:r>
            <w:r>
              <w:t>,</w:t>
            </w:r>
            <w:r w:rsidRPr="00D874F8">
              <w:t xml:space="preserve"> 2008</w:t>
            </w:r>
          </w:p>
        </w:tc>
      </w:tr>
      <w:tr w:rsidR="006A6F3B" w:rsidRPr="00D874F8" w:rsidTr="00C5242D">
        <w:tc>
          <w:tcPr>
            <w:tcW w:w="10575" w:type="dxa"/>
            <w:gridSpan w:val="3"/>
            <w:vAlign w:val="center"/>
          </w:tcPr>
          <w:p w:rsidR="006A6F3B" w:rsidRPr="00123CDC" w:rsidRDefault="00F919BF" w:rsidP="00361493">
            <w:pPr>
              <w:pStyle w:val="CompanyLinkLine"/>
              <w:rPr>
                <w:lang w:val="hy-AM"/>
              </w:rPr>
            </w:pPr>
            <w:hyperlink r:id="rId24" w:history="1">
              <w:r w:rsidR="006A6F3B" w:rsidRPr="00123CDC">
                <w:rPr>
                  <w:rStyle w:val="Hyperlink"/>
                  <w:lang w:val="hy-AM"/>
                </w:rPr>
                <w:t>www.epam.com/careers/hungary/epam-academy</w:t>
              </w:r>
            </w:hyperlink>
            <w:r w:rsidR="006A6F3B" w:rsidRPr="00123CDC">
              <w:rPr>
                <w:lang w:val="hy-AM"/>
              </w:rPr>
              <w:t xml:space="preserve"> </w:t>
            </w:r>
          </w:p>
        </w:tc>
      </w:tr>
      <w:tr w:rsidR="006A6F3B" w:rsidRPr="00D874F8" w:rsidTr="00C5242D">
        <w:tc>
          <w:tcPr>
            <w:tcW w:w="10575" w:type="dxa"/>
            <w:gridSpan w:val="3"/>
            <w:vAlign w:val="center"/>
          </w:tcPr>
          <w:p w:rsidR="006A6F3B" w:rsidRDefault="006A6F3B" w:rsidP="00FE6CFF">
            <w:pPr>
              <w:pStyle w:val="Bulleting2"/>
            </w:pPr>
            <w:r>
              <w:t>Fundamentals of software engineering and technologies</w:t>
            </w:r>
          </w:p>
          <w:p w:rsidR="006A6F3B" w:rsidRPr="00D874F8" w:rsidRDefault="006A6F3B" w:rsidP="00B25145">
            <w:pPr>
              <w:pStyle w:val="Bulleting2"/>
            </w:pPr>
            <w:r w:rsidRPr="00D874F8">
              <w:t xml:space="preserve">Software QA </w:t>
            </w:r>
            <w:r>
              <w:t>engineering and testing</w:t>
            </w:r>
            <w:r w:rsidRPr="00D874F8">
              <w:t>, Technical Writ</w:t>
            </w:r>
            <w:r>
              <w:t>ing</w:t>
            </w:r>
          </w:p>
        </w:tc>
      </w:tr>
      <w:tr w:rsidR="006A6F3B" w:rsidRPr="00D874F8" w:rsidTr="00C5242D">
        <w:trPr>
          <w:trHeight w:val="224"/>
        </w:trPr>
        <w:tc>
          <w:tcPr>
            <w:tcW w:w="10575" w:type="dxa"/>
            <w:gridSpan w:val="3"/>
            <w:vAlign w:val="center"/>
          </w:tcPr>
          <w:p w:rsidR="006A6F3B" w:rsidRPr="00D874F8" w:rsidRDefault="006A6F3B" w:rsidP="009B68E0"/>
        </w:tc>
      </w:tr>
      <w:tr w:rsidR="006A6F3B" w:rsidRPr="00D874F8" w:rsidTr="00C5242D">
        <w:tc>
          <w:tcPr>
            <w:tcW w:w="10575" w:type="dxa"/>
            <w:gridSpan w:val="3"/>
            <w:vAlign w:val="center"/>
          </w:tcPr>
          <w:p w:rsidR="006A6F3B" w:rsidRPr="00D874F8" w:rsidRDefault="006A6F3B" w:rsidP="009A7733">
            <w:pPr>
              <w:pStyle w:val="CompanyName"/>
            </w:pPr>
            <w:r w:rsidRPr="00D874F8">
              <w:t xml:space="preserve">Vanadzor State </w:t>
            </w:r>
            <w:r>
              <w:t>University</w:t>
            </w:r>
            <w:r w:rsidRPr="00D874F8">
              <w:t xml:space="preserve"> </w:t>
            </w:r>
            <w:r>
              <w:t>(</w:t>
            </w:r>
            <w:r w:rsidRPr="00D874F8">
              <w:t>Vanadzor</w:t>
            </w:r>
            <w:r>
              <w:t>,</w:t>
            </w:r>
            <w:r w:rsidRPr="00D874F8">
              <w:t xml:space="preserve"> Armenia</w:t>
            </w:r>
            <w:r>
              <w:t>)</w:t>
            </w:r>
            <w:r w:rsidRPr="00D874F8">
              <w:t xml:space="preserve">                                    </w:t>
            </w:r>
            <w:r>
              <w:t xml:space="preserve">                                   Sep 2000-Jul </w:t>
            </w:r>
            <w:r w:rsidRPr="00D874F8">
              <w:t>2005</w:t>
            </w:r>
          </w:p>
        </w:tc>
      </w:tr>
      <w:tr w:rsidR="006A6F3B" w:rsidRPr="00D874F8" w:rsidTr="00C5242D">
        <w:tc>
          <w:tcPr>
            <w:tcW w:w="10575" w:type="dxa"/>
            <w:gridSpan w:val="3"/>
            <w:vAlign w:val="center"/>
          </w:tcPr>
          <w:p w:rsidR="006A6F3B" w:rsidRPr="00123CDC" w:rsidRDefault="00F919BF" w:rsidP="009B68E0">
            <w:pPr>
              <w:pStyle w:val="CompanyLinkLine"/>
              <w:rPr>
                <w:lang w:val="hy-AM"/>
              </w:rPr>
            </w:pPr>
            <w:hyperlink r:id="rId25" w:history="1">
              <w:r w:rsidR="006A6F3B" w:rsidRPr="00123CDC">
                <w:rPr>
                  <w:rStyle w:val="Hyperlink"/>
                  <w:lang w:val="hy-AM"/>
                </w:rPr>
                <w:t>www.vsu.am/index.php/en</w:t>
              </w:r>
            </w:hyperlink>
          </w:p>
        </w:tc>
      </w:tr>
      <w:tr w:rsidR="006A6F3B" w:rsidRPr="00D874F8" w:rsidTr="00C5242D">
        <w:tc>
          <w:tcPr>
            <w:tcW w:w="10575" w:type="dxa"/>
            <w:gridSpan w:val="3"/>
            <w:vAlign w:val="center"/>
          </w:tcPr>
          <w:p w:rsidR="006A6F3B" w:rsidRPr="00D874F8" w:rsidRDefault="006A6F3B" w:rsidP="00FE6CFF">
            <w:pPr>
              <w:pStyle w:val="Bulleting2"/>
            </w:pPr>
            <w:r>
              <w:t xml:space="preserve">Department of </w:t>
            </w:r>
            <w:r w:rsidRPr="00D874F8">
              <w:t>Foreign languages, Master's</w:t>
            </w:r>
            <w:r>
              <w:t xml:space="preserve"> in </w:t>
            </w:r>
            <w:r w:rsidRPr="00D874F8">
              <w:t>English</w:t>
            </w:r>
            <w:r>
              <w:t xml:space="preserve"> (</w:t>
            </w:r>
            <w:r w:rsidRPr="00D874F8">
              <w:t>French</w:t>
            </w:r>
            <w:r>
              <w:t>)</w:t>
            </w:r>
          </w:p>
        </w:tc>
      </w:tr>
      <w:tr w:rsidR="006A6F3B" w:rsidRPr="00D874F8" w:rsidTr="00C5242D">
        <w:trPr>
          <w:trHeight w:val="278"/>
        </w:trPr>
        <w:tc>
          <w:tcPr>
            <w:tcW w:w="10575" w:type="dxa"/>
            <w:gridSpan w:val="3"/>
            <w:vAlign w:val="center"/>
          </w:tcPr>
          <w:p w:rsidR="006A6F3B" w:rsidRDefault="006A6F3B" w:rsidP="00FC5A03">
            <w:pPr>
              <w:rPr>
                <w:lang w:val="en-US"/>
              </w:rPr>
            </w:pPr>
          </w:p>
          <w:p w:rsidR="006A6F3B" w:rsidRPr="00CE4FA2" w:rsidRDefault="006A6F3B" w:rsidP="00FC5A03">
            <w:pPr>
              <w:rPr>
                <w:lang w:val="en-US"/>
              </w:rPr>
            </w:pPr>
          </w:p>
        </w:tc>
      </w:tr>
      <w:tr w:rsidR="006A6F3B" w:rsidRPr="00D874F8" w:rsidTr="005F208C">
        <w:tc>
          <w:tcPr>
            <w:tcW w:w="10575" w:type="dxa"/>
            <w:gridSpan w:val="3"/>
            <w:shd w:val="clear" w:color="auto" w:fill="181B3C"/>
            <w:vAlign w:val="center"/>
          </w:tcPr>
          <w:p w:rsidR="006A6F3B" w:rsidRPr="006B04A6" w:rsidRDefault="006A6F3B" w:rsidP="005F208C">
            <w:pPr>
              <w:pStyle w:val="SectionTitleLine"/>
            </w:pPr>
            <w:r w:rsidRPr="001B64A3">
              <w:lastRenderedPageBreak/>
              <w:t>SOFTWARE &amp; CAT</w:t>
            </w:r>
            <w:r>
              <w:t xml:space="preserve"> Tools</w:t>
            </w:r>
          </w:p>
        </w:tc>
      </w:tr>
      <w:tr w:rsidR="006A6F3B" w:rsidRPr="00D874F8" w:rsidTr="00174E28">
        <w:trPr>
          <w:trHeight w:val="3176"/>
        </w:trPr>
        <w:tc>
          <w:tcPr>
            <w:tcW w:w="5461" w:type="dxa"/>
            <w:gridSpan w:val="2"/>
          </w:tcPr>
          <w:p w:rsidR="006A6F3B" w:rsidRDefault="006A6F3B" w:rsidP="00844FA6">
            <w:pPr>
              <w:pStyle w:val="Bulleting"/>
            </w:pPr>
          </w:p>
          <w:p w:rsidR="006A6F3B" w:rsidRDefault="006A6F3B" w:rsidP="00054AD6">
            <w:pPr>
              <w:pStyle w:val="Bulleting"/>
              <w:numPr>
                <w:ilvl w:val="0"/>
                <w:numId w:val="7"/>
              </w:numPr>
            </w:pPr>
            <w:r>
              <w:t xml:space="preserve">Adobe Acrobat </w:t>
            </w:r>
          </w:p>
          <w:p w:rsidR="006A6F3B" w:rsidRDefault="006A6F3B" w:rsidP="00054AD6">
            <w:pPr>
              <w:pStyle w:val="Bulleting"/>
              <w:numPr>
                <w:ilvl w:val="0"/>
                <w:numId w:val="7"/>
              </w:numPr>
            </w:pPr>
            <w:r w:rsidRPr="00D874F8">
              <w:t xml:space="preserve">Adobe </w:t>
            </w:r>
            <w:r>
              <w:t>Photoshop</w:t>
            </w:r>
            <w:r w:rsidRPr="00D874F8">
              <w:t xml:space="preserve"> </w:t>
            </w:r>
          </w:p>
          <w:p w:rsidR="006A6F3B" w:rsidRDefault="006A6F3B" w:rsidP="00054AD6">
            <w:pPr>
              <w:pStyle w:val="Bulleting"/>
              <w:numPr>
                <w:ilvl w:val="0"/>
                <w:numId w:val="7"/>
              </w:numPr>
            </w:pPr>
            <w:r>
              <w:t>Adobe Premier</w:t>
            </w:r>
          </w:p>
          <w:p w:rsidR="006A6F3B" w:rsidRPr="00D874F8" w:rsidRDefault="006A6F3B" w:rsidP="00054AD6">
            <w:pPr>
              <w:pStyle w:val="Bulleting"/>
              <w:numPr>
                <w:ilvl w:val="0"/>
                <w:numId w:val="7"/>
              </w:numPr>
            </w:pPr>
            <w:r>
              <w:t>Adobe Audition</w:t>
            </w:r>
          </w:p>
          <w:p w:rsidR="006A6F3B" w:rsidRPr="00D874F8" w:rsidRDefault="006A6F3B" w:rsidP="00054AD6">
            <w:pPr>
              <w:pStyle w:val="Bulleting"/>
              <w:numPr>
                <w:ilvl w:val="0"/>
                <w:numId w:val="7"/>
              </w:numPr>
            </w:pPr>
            <w:r>
              <w:t>Microsoft Office (including Visio, Access, Project)</w:t>
            </w:r>
          </w:p>
          <w:p w:rsidR="006A6F3B" w:rsidRDefault="006A6F3B" w:rsidP="00054AD6">
            <w:pPr>
              <w:pStyle w:val="Bulleting"/>
              <w:numPr>
                <w:ilvl w:val="0"/>
                <w:numId w:val="7"/>
              </w:numPr>
            </w:pPr>
            <w:r>
              <w:t xml:space="preserve">Microsoft SharePoint </w:t>
            </w:r>
          </w:p>
          <w:p w:rsidR="006A6F3B" w:rsidRPr="00D874F8" w:rsidRDefault="006A6F3B" w:rsidP="00054AD6">
            <w:pPr>
              <w:pStyle w:val="Bulleting"/>
              <w:numPr>
                <w:ilvl w:val="0"/>
                <w:numId w:val="7"/>
              </w:numPr>
            </w:pPr>
            <w:r w:rsidRPr="00D874F8">
              <w:t xml:space="preserve">Corel DRAW </w:t>
            </w:r>
            <w:r>
              <w:t>Suite</w:t>
            </w:r>
          </w:p>
          <w:p w:rsidR="006A6F3B" w:rsidRPr="00D874F8" w:rsidRDefault="006A6F3B" w:rsidP="00054AD6">
            <w:pPr>
              <w:pStyle w:val="Bulleting"/>
              <w:numPr>
                <w:ilvl w:val="0"/>
                <w:numId w:val="7"/>
              </w:numPr>
            </w:pPr>
            <w:r w:rsidRPr="00D874F8">
              <w:t>QuarkXPress</w:t>
            </w:r>
          </w:p>
          <w:p w:rsidR="006A6F3B" w:rsidRDefault="006A6F3B" w:rsidP="00054AD6">
            <w:pPr>
              <w:pStyle w:val="Bulleting"/>
              <w:numPr>
                <w:ilvl w:val="0"/>
                <w:numId w:val="7"/>
              </w:numPr>
            </w:pPr>
            <w:r w:rsidRPr="00D874F8">
              <w:t>Sonar Cakewalk Pro</w:t>
            </w:r>
          </w:p>
          <w:p w:rsidR="006A6F3B" w:rsidRPr="00D874F8" w:rsidRDefault="006A6F3B" w:rsidP="00054AD6">
            <w:pPr>
              <w:pStyle w:val="Bulleting"/>
              <w:numPr>
                <w:ilvl w:val="0"/>
                <w:numId w:val="7"/>
              </w:numPr>
            </w:pPr>
            <w:r>
              <w:t>Online wikis and confluence pages</w:t>
            </w:r>
          </w:p>
        </w:tc>
        <w:tc>
          <w:tcPr>
            <w:tcW w:w="5114" w:type="dxa"/>
          </w:tcPr>
          <w:p w:rsidR="006A6F3B" w:rsidRDefault="006A6F3B" w:rsidP="00844FA6">
            <w:pPr>
              <w:pStyle w:val="Bulleting"/>
            </w:pPr>
          </w:p>
          <w:p w:rsidR="006A6F3B" w:rsidRDefault="006A6F3B" w:rsidP="00054AD6">
            <w:pPr>
              <w:pStyle w:val="Bulleting"/>
              <w:numPr>
                <w:ilvl w:val="0"/>
                <w:numId w:val="7"/>
              </w:numPr>
            </w:pPr>
            <w:r w:rsidRPr="00D874F8">
              <w:t>SDL Trados Studio 2009</w:t>
            </w:r>
            <w:r w:rsidR="00EA5F73">
              <w:t>, 2015</w:t>
            </w:r>
          </w:p>
          <w:p w:rsidR="006A6F3B" w:rsidRPr="00D874F8" w:rsidRDefault="006A6F3B" w:rsidP="00054AD6">
            <w:pPr>
              <w:pStyle w:val="Bulleting"/>
              <w:numPr>
                <w:ilvl w:val="0"/>
                <w:numId w:val="7"/>
              </w:numPr>
            </w:pPr>
            <w:r>
              <w:t>SDL MultiTerm 2009</w:t>
            </w:r>
          </w:p>
          <w:p w:rsidR="006A6F3B" w:rsidRPr="00D874F8" w:rsidRDefault="006A6F3B" w:rsidP="00054AD6">
            <w:pPr>
              <w:pStyle w:val="Bulleting"/>
              <w:numPr>
                <w:ilvl w:val="0"/>
                <w:numId w:val="7"/>
              </w:numPr>
            </w:pPr>
            <w:r w:rsidRPr="00D874F8">
              <w:t>Passolo Application 2009</w:t>
            </w:r>
          </w:p>
          <w:p w:rsidR="006A6F3B" w:rsidRPr="00D874F8" w:rsidRDefault="006A6F3B" w:rsidP="00054AD6">
            <w:pPr>
              <w:pStyle w:val="Bulleting"/>
              <w:numPr>
                <w:ilvl w:val="0"/>
                <w:numId w:val="7"/>
              </w:numPr>
            </w:pPr>
            <w:r w:rsidRPr="00D874F8">
              <w:t>SDLX, SDL Trados 2007</w:t>
            </w:r>
          </w:p>
          <w:p w:rsidR="006A6F3B" w:rsidRPr="00D874F8" w:rsidRDefault="006A6F3B" w:rsidP="00054AD6">
            <w:pPr>
              <w:pStyle w:val="Bulleting"/>
              <w:numPr>
                <w:ilvl w:val="0"/>
                <w:numId w:val="7"/>
              </w:numPr>
            </w:pPr>
            <w:r w:rsidRPr="00D874F8">
              <w:t>DéjàVu 3.0</w:t>
            </w:r>
          </w:p>
          <w:p w:rsidR="006A6F3B" w:rsidRPr="00D874F8" w:rsidRDefault="006A6F3B" w:rsidP="00054AD6">
            <w:pPr>
              <w:pStyle w:val="Bulleting"/>
              <w:numPr>
                <w:ilvl w:val="0"/>
                <w:numId w:val="7"/>
              </w:numPr>
            </w:pPr>
            <w:r w:rsidRPr="00D874F8">
              <w:t>WordFast Pro 6</w:t>
            </w:r>
          </w:p>
          <w:p w:rsidR="006A6F3B" w:rsidRDefault="006A6F3B" w:rsidP="00054AD6">
            <w:pPr>
              <w:pStyle w:val="Bulleting"/>
              <w:numPr>
                <w:ilvl w:val="0"/>
                <w:numId w:val="7"/>
              </w:numPr>
            </w:pPr>
            <w:r w:rsidRPr="00D874F8">
              <w:t>Microsoft LocStudio 12.0</w:t>
            </w:r>
          </w:p>
          <w:p w:rsidR="006A6F3B" w:rsidRPr="00D874F8" w:rsidRDefault="006A6F3B" w:rsidP="00054AD6">
            <w:pPr>
              <w:pStyle w:val="Bulleting"/>
              <w:numPr>
                <w:ilvl w:val="0"/>
                <w:numId w:val="7"/>
              </w:numPr>
            </w:pPr>
            <w:r>
              <w:t>Microsoft Helium</w:t>
            </w:r>
          </w:p>
          <w:p w:rsidR="006A6F3B" w:rsidRDefault="006A6F3B" w:rsidP="00054AD6">
            <w:pPr>
              <w:pStyle w:val="Bulleting"/>
              <w:numPr>
                <w:ilvl w:val="0"/>
                <w:numId w:val="7"/>
              </w:numPr>
            </w:pPr>
            <w:r w:rsidRPr="00D874F8">
              <w:t>Google Translation Toolkit (GTT)</w:t>
            </w:r>
          </w:p>
          <w:p w:rsidR="006A6F3B" w:rsidRPr="00D874F8" w:rsidRDefault="00EA5F73" w:rsidP="00054AD6">
            <w:pPr>
              <w:pStyle w:val="Bulleting"/>
              <w:numPr>
                <w:ilvl w:val="0"/>
                <w:numId w:val="7"/>
              </w:numPr>
            </w:pPr>
            <w:r>
              <w:t>memoQ</w:t>
            </w:r>
          </w:p>
        </w:tc>
      </w:tr>
    </w:tbl>
    <w:p w:rsidR="00B463AD" w:rsidRPr="00D874F8" w:rsidRDefault="00B463AD" w:rsidP="006B04A6">
      <w:pPr>
        <w:rPr>
          <w:rFonts w:cs="Times New Roman"/>
          <w:lang w:val="en-US"/>
        </w:rPr>
      </w:pPr>
    </w:p>
    <w:sectPr w:rsidR="00B463AD" w:rsidRPr="00D874F8" w:rsidSect="005D1C3D">
      <w:headerReference w:type="default" r:id="rId26"/>
      <w:footerReference w:type="default" r:id="rId27"/>
      <w:pgSz w:w="11907" w:h="16839" w:code="9"/>
      <w:pgMar w:top="720" w:right="720" w:bottom="720" w:left="720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9BF" w:rsidRDefault="00F919BF" w:rsidP="0021240F">
      <w:r>
        <w:separator/>
      </w:r>
    </w:p>
  </w:endnote>
  <w:endnote w:type="continuationSeparator" w:id="0">
    <w:p w:rsidR="00F919BF" w:rsidRDefault="00F919BF" w:rsidP="0021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35808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831812" w:rsidRPr="00DA238C" w:rsidRDefault="00831812" w:rsidP="0021240F">
            <w:pPr>
              <w:pStyle w:val="Footer"/>
              <w:jc w:val="center"/>
              <w:rPr>
                <w:color w:val="808080" w:themeColor="background1" w:themeShade="80"/>
                <w:lang w:val="en-US"/>
              </w:rPr>
            </w:pPr>
            <w:r w:rsidRPr="00DA238C">
              <w:rPr>
                <w:color w:val="808080" w:themeColor="background1" w:themeShade="80"/>
                <w:lang w:val="en-US"/>
              </w:rPr>
              <w:t>_______________________________________________________________________________________________</w:t>
            </w:r>
          </w:p>
          <w:p w:rsidR="00831812" w:rsidRDefault="00831812" w:rsidP="0021240F">
            <w:pPr>
              <w:pStyle w:val="Footer"/>
              <w:jc w:val="center"/>
            </w:pPr>
            <w:r w:rsidRPr="00DA238C">
              <w:rPr>
                <w:color w:val="808080" w:themeColor="background1" w:themeShade="80"/>
                <w:sz w:val="20"/>
                <w:szCs w:val="20"/>
              </w:rPr>
              <w:t xml:space="preserve">Page </w:t>
            </w:r>
            <w:r w:rsidRPr="00DA238C">
              <w:rPr>
                <w:b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DA238C">
              <w:rPr>
                <w:b/>
                <w:color w:val="808080" w:themeColor="background1" w:themeShade="80"/>
                <w:sz w:val="20"/>
                <w:szCs w:val="20"/>
              </w:rPr>
              <w:instrText xml:space="preserve"> PAGE </w:instrText>
            </w:r>
            <w:r w:rsidRPr="00DA238C">
              <w:rPr>
                <w:b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532DBA">
              <w:rPr>
                <w:b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Pr="00DA238C">
              <w:rPr>
                <w:b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DA238C">
              <w:rPr>
                <w:color w:val="808080" w:themeColor="background1" w:themeShade="80"/>
                <w:sz w:val="20"/>
                <w:szCs w:val="20"/>
              </w:rPr>
              <w:t xml:space="preserve"> of </w:t>
            </w:r>
            <w:r w:rsidRPr="00DA238C">
              <w:rPr>
                <w:b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DA238C">
              <w:rPr>
                <w:b/>
                <w:color w:val="808080" w:themeColor="background1" w:themeShade="80"/>
                <w:sz w:val="20"/>
                <w:szCs w:val="20"/>
              </w:rPr>
              <w:instrText xml:space="preserve"> NUMPAGES  </w:instrText>
            </w:r>
            <w:r w:rsidRPr="00DA238C">
              <w:rPr>
                <w:b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532DBA">
              <w:rPr>
                <w:b/>
                <w:noProof/>
                <w:color w:val="808080" w:themeColor="background1" w:themeShade="80"/>
                <w:sz w:val="20"/>
                <w:szCs w:val="20"/>
              </w:rPr>
              <w:t>4</w:t>
            </w:r>
            <w:r w:rsidRPr="00DA238C">
              <w:rPr>
                <w:b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831812" w:rsidRDefault="008318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9BF" w:rsidRDefault="00F919BF" w:rsidP="0021240F">
      <w:r>
        <w:separator/>
      </w:r>
    </w:p>
  </w:footnote>
  <w:footnote w:type="continuationSeparator" w:id="0">
    <w:p w:rsidR="00F919BF" w:rsidRDefault="00F919BF" w:rsidP="00212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812" w:rsidRPr="006F3962" w:rsidRDefault="00831812" w:rsidP="0037098C">
    <w:pPr>
      <w:pStyle w:val="Header"/>
      <w:tabs>
        <w:tab w:val="clear" w:pos="9689"/>
        <w:tab w:val="left" w:pos="7560"/>
        <w:tab w:val="right" w:pos="10710"/>
      </w:tabs>
      <w:rPr>
        <w:rFonts w:cs="Times New Roman"/>
        <w:color w:val="808080" w:themeColor="background1" w:themeShade="80"/>
        <w:sz w:val="20"/>
        <w:szCs w:val="20"/>
        <w:lang w:val="en-US"/>
      </w:rPr>
    </w:pPr>
    <w:r w:rsidRPr="006F3962">
      <w:rPr>
        <w:rFonts w:cs="Times New Roman"/>
        <w:color w:val="808080" w:themeColor="background1" w:themeShade="80"/>
        <w:sz w:val="20"/>
        <w:szCs w:val="20"/>
        <w:lang w:val="en-US"/>
      </w:rPr>
      <w:t>Marat Avetisyan</w:t>
    </w:r>
    <w:r>
      <w:rPr>
        <w:rFonts w:cs="Times New Roman"/>
        <w:color w:val="808080" w:themeColor="background1" w:themeShade="80"/>
        <w:sz w:val="20"/>
        <w:szCs w:val="20"/>
        <w:lang w:val="en-US"/>
      </w:rPr>
      <w:t xml:space="preserve"> (EN&lt; &gt;</w:t>
    </w:r>
    <w:r w:rsidRPr="006F3962">
      <w:rPr>
        <w:rFonts w:cs="Times New Roman"/>
        <w:color w:val="808080" w:themeColor="background1" w:themeShade="80"/>
        <w:sz w:val="20"/>
        <w:szCs w:val="20"/>
        <w:lang w:val="en-US"/>
      </w:rPr>
      <w:t xml:space="preserve">HY) - </w:t>
    </w:r>
    <w:r>
      <w:rPr>
        <w:rFonts w:cs="Times New Roman"/>
        <w:color w:val="808080" w:themeColor="background1" w:themeShade="80"/>
        <w:sz w:val="20"/>
        <w:szCs w:val="20"/>
        <w:lang w:val="en-US"/>
      </w:rPr>
      <w:t>CV</w:t>
    </w:r>
    <w:r w:rsidRPr="006F3962">
      <w:rPr>
        <w:rFonts w:cs="Times New Roman"/>
        <w:color w:val="808080" w:themeColor="background1" w:themeShade="80"/>
        <w:sz w:val="20"/>
        <w:szCs w:val="20"/>
        <w:lang w:val="en-US"/>
      </w:rPr>
      <w:tab/>
    </w:r>
    <w:r w:rsidRPr="006F3962">
      <w:rPr>
        <w:rFonts w:cs="Times New Roman"/>
        <w:color w:val="808080" w:themeColor="background1" w:themeShade="80"/>
        <w:sz w:val="20"/>
        <w:szCs w:val="20"/>
        <w:lang w:val="en-US"/>
      </w:rPr>
      <w:tab/>
    </w:r>
    <w:r>
      <w:rPr>
        <w:rFonts w:cs="Times New Roman"/>
        <w:color w:val="808080" w:themeColor="background1" w:themeShade="80"/>
        <w:sz w:val="20"/>
        <w:szCs w:val="20"/>
        <w:lang w:val="en-US"/>
      </w:rPr>
      <w:t xml:space="preserve">   </w:t>
    </w:r>
    <w:r w:rsidRPr="006F3962">
      <w:rPr>
        <w:rFonts w:cs="Times New Roman"/>
        <w:color w:val="808080" w:themeColor="background1" w:themeShade="80"/>
        <w:sz w:val="20"/>
        <w:szCs w:val="20"/>
        <w:lang w:val="en-US"/>
      </w:rPr>
      <w:t xml:space="preserve">Last updated:  </w:t>
    </w:r>
    <w:r w:rsidRPr="006F3962">
      <w:rPr>
        <w:rFonts w:cs="Times New Roman"/>
        <w:color w:val="808080" w:themeColor="background1" w:themeShade="80"/>
        <w:sz w:val="20"/>
        <w:szCs w:val="20"/>
        <w:lang w:val="en-US"/>
      </w:rPr>
      <w:fldChar w:fldCharType="begin"/>
    </w:r>
    <w:r w:rsidRPr="006F3962">
      <w:rPr>
        <w:rFonts w:cs="Times New Roman"/>
        <w:color w:val="808080" w:themeColor="background1" w:themeShade="80"/>
        <w:sz w:val="20"/>
        <w:szCs w:val="20"/>
        <w:lang w:val="en-US"/>
      </w:rPr>
      <w:instrText xml:space="preserve"> DATE \@ "MMMM d, yyyy" </w:instrText>
    </w:r>
    <w:r w:rsidRPr="006F3962">
      <w:rPr>
        <w:rFonts w:cs="Times New Roman"/>
        <w:color w:val="808080" w:themeColor="background1" w:themeShade="80"/>
        <w:sz w:val="20"/>
        <w:szCs w:val="20"/>
        <w:lang w:val="en-US"/>
      </w:rPr>
      <w:fldChar w:fldCharType="separate"/>
    </w:r>
    <w:r w:rsidR="00532DBA">
      <w:rPr>
        <w:rFonts w:cs="Times New Roman"/>
        <w:noProof/>
        <w:color w:val="808080" w:themeColor="background1" w:themeShade="80"/>
        <w:sz w:val="20"/>
        <w:szCs w:val="20"/>
        <w:lang w:val="en-US"/>
      </w:rPr>
      <w:t>April 25, 2017</w:t>
    </w:r>
    <w:r w:rsidRPr="006F3962">
      <w:rPr>
        <w:rFonts w:cs="Times New Roman"/>
        <w:color w:val="808080" w:themeColor="background1" w:themeShade="80"/>
        <w:sz w:val="20"/>
        <w:szCs w:val="20"/>
        <w:lang w:val="en-US"/>
      </w:rPr>
      <w:fldChar w:fldCharType="end"/>
    </w:r>
  </w:p>
  <w:p w:rsidR="00831812" w:rsidRDefault="00831812" w:rsidP="007202CA">
    <w:pPr>
      <w:pStyle w:val="Header"/>
      <w:rPr>
        <w:sz w:val="6"/>
        <w:szCs w:val="6"/>
        <w:lang w:val="en-US"/>
      </w:rPr>
    </w:pPr>
    <w:r w:rsidRPr="007202CA">
      <w:rPr>
        <w:sz w:val="6"/>
        <w:szCs w:val="6"/>
        <w:lang w:val="en-US"/>
      </w:rPr>
      <w:t>________________________________________________________________________________________</w:t>
    </w:r>
    <w:r>
      <w:rPr>
        <w:sz w:val="6"/>
        <w:szCs w:val="6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831812" w:rsidRDefault="00831812" w:rsidP="007202CA">
    <w:pPr>
      <w:pStyle w:val="Header"/>
      <w:rPr>
        <w:sz w:val="6"/>
        <w:szCs w:val="6"/>
        <w:lang w:val="en-US"/>
      </w:rPr>
    </w:pPr>
  </w:p>
  <w:p w:rsidR="00831812" w:rsidRDefault="00831812" w:rsidP="007202CA">
    <w:pPr>
      <w:pStyle w:val="Header"/>
      <w:rPr>
        <w:sz w:val="6"/>
        <w:szCs w:val="6"/>
        <w:lang w:val="en-US"/>
      </w:rPr>
    </w:pPr>
  </w:p>
  <w:p w:rsidR="00831812" w:rsidRDefault="00831812" w:rsidP="007202CA">
    <w:pPr>
      <w:pStyle w:val="Header"/>
      <w:rPr>
        <w:sz w:val="6"/>
        <w:szCs w:val="6"/>
        <w:lang w:val="en-US"/>
      </w:rPr>
    </w:pPr>
  </w:p>
  <w:p w:rsidR="00831812" w:rsidRDefault="00831812" w:rsidP="007202CA">
    <w:pPr>
      <w:pStyle w:val="Header"/>
      <w:rPr>
        <w:sz w:val="6"/>
        <w:szCs w:val="6"/>
        <w:lang w:val="en-US"/>
      </w:rPr>
    </w:pPr>
  </w:p>
  <w:p w:rsidR="00831812" w:rsidRDefault="00831812" w:rsidP="007202CA">
    <w:pPr>
      <w:pStyle w:val="Header"/>
      <w:rPr>
        <w:sz w:val="6"/>
        <w:szCs w:val="6"/>
        <w:lang w:val="en-US"/>
      </w:rPr>
    </w:pPr>
  </w:p>
  <w:p w:rsidR="00831812" w:rsidRPr="007202CA" w:rsidRDefault="00831812" w:rsidP="007202CA">
    <w:pPr>
      <w:pStyle w:val="Header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0942"/>
    <w:multiLevelType w:val="hybridMultilevel"/>
    <w:tmpl w:val="1018A992"/>
    <w:lvl w:ilvl="0" w:tplc="D8105CD4">
      <w:start w:val="1"/>
      <w:numFmt w:val="decimal"/>
      <w:pStyle w:val="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0E7B"/>
    <w:multiLevelType w:val="multilevel"/>
    <w:tmpl w:val="DB3288B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A070B75"/>
    <w:multiLevelType w:val="hybridMultilevel"/>
    <w:tmpl w:val="D400B0E8"/>
    <w:lvl w:ilvl="0" w:tplc="202A69A4">
      <w:start w:val="1"/>
      <w:numFmt w:val="bullet"/>
      <w:pStyle w:val="ListParagraph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57482"/>
    <w:multiLevelType w:val="hybridMultilevel"/>
    <w:tmpl w:val="9CC80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676B8A"/>
    <w:multiLevelType w:val="hybridMultilevel"/>
    <w:tmpl w:val="BA9C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63983"/>
    <w:multiLevelType w:val="hybridMultilevel"/>
    <w:tmpl w:val="7C821192"/>
    <w:lvl w:ilvl="0" w:tplc="80F846C2">
      <w:start w:val="1"/>
      <w:numFmt w:val="bullet"/>
      <w:pStyle w:val="Bulleting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825CD"/>
    <w:multiLevelType w:val="multilevel"/>
    <w:tmpl w:val="F2DEF03E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3026808"/>
    <w:multiLevelType w:val="hybridMultilevel"/>
    <w:tmpl w:val="57720D54"/>
    <w:lvl w:ilvl="0" w:tplc="04090001">
      <w:start w:val="1"/>
      <w:numFmt w:val="decimal"/>
      <w:pStyle w:val="TableNumbering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3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1"/>
  <w:documentProtection w:edit="readOnly" w:formatting="1" w:enforcement="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3AD"/>
    <w:rsid w:val="000010E1"/>
    <w:rsid w:val="0000493E"/>
    <w:rsid w:val="000108D4"/>
    <w:rsid w:val="0001139E"/>
    <w:rsid w:val="00014545"/>
    <w:rsid w:val="00015B0D"/>
    <w:rsid w:val="00016BA2"/>
    <w:rsid w:val="0001796C"/>
    <w:rsid w:val="00020A9D"/>
    <w:rsid w:val="00023048"/>
    <w:rsid w:val="00023735"/>
    <w:rsid w:val="00023F16"/>
    <w:rsid w:val="00023FBA"/>
    <w:rsid w:val="0003651A"/>
    <w:rsid w:val="00046182"/>
    <w:rsid w:val="000467F4"/>
    <w:rsid w:val="0004769D"/>
    <w:rsid w:val="00050A86"/>
    <w:rsid w:val="0005265D"/>
    <w:rsid w:val="00054AD6"/>
    <w:rsid w:val="000551E5"/>
    <w:rsid w:val="00055BF4"/>
    <w:rsid w:val="0005648B"/>
    <w:rsid w:val="000570FF"/>
    <w:rsid w:val="0006033F"/>
    <w:rsid w:val="0006079F"/>
    <w:rsid w:val="0006264E"/>
    <w:rsid w:val="00064821"/>
    <w:rsid w:val="000652B3"/>
    <w:rsid w:val="000663AF"/>
    <w:rsid w:val="00066E81"/>
    <w:rsid w:val="00070D2D"/>
    <w:rsid w:val="000727F9"/>
    <w:rsid w:val="00081BDA"/>
    <w:rsid w:val="00084222"/>
    <w:rsid w:val="00085629"/>
    <w:rsid w:val="000868D2"/>
    <w:rsid w:val="0008768D"/>
    <w:rsid w:val="00091076"/>
    <w:rsid w:val="00091289"/>
    <w:rsid w:val="00091F6A"/>
    <w:rsid w:val="00094A62"/>
    <w:rsid w:val="00095E31"/>
    <w:rsid w:val="000A56D2"/>
    <w:rsid w:val="000A586B"/>
    <w:rsid w:val="000B0619"/>
    <w:rsid w:val="000C2273"/>
    <w:rsid w:val="000C562F"/>
    <w:rsid w:val="000D068F"/>
    <w:rsid w:val="000D3413"/>
    <w:rsid w:val="000D5654"/>
    <w:rsid w:val="000E597D"/>
    <w:rsid w:val="000E789C"/>
    <w:rsid w:val="000F30B3"/>
    <w:rsid w:val="000F41F1"/>
    <w:rsid w:val="000F51AD"/>
    <w:rsid w:val="00103E37"/>
    <w:rsid w:val="00104435"/>
    <w:rsid w:val="00106567"/>
    <w:rsid w:val="00107B6B"/>
    <w:rsid w:val="001105E4"/>
    <w:rsid w:val="001129F6"/>
    <w:rsid w:val="00114043"/>
    <w:rsid w:val="00114782"/>
    <w:rsid w:val="00120762"/>
    <w:rsid w:val="00122156"/>
    <w:rsid w:val="00123CDC"/>
    <w:rsid w:val="00126807"/>
    <w:rsid w:val="00131240"/>
    <w:rsid w:val="0013147D"/>
    <w:rsid w:val="00131B6B"/>
    <w:rsid w:val="00131D3D"/>
    <w:rsid w:val="00133EB8"/>
    <w:rsid w:val="0013539B"/>
    <w:rsid w:val="00140B22"/>
    <w:rsid w:val="0014588A"/>
    <w:rsid w:val="00146A2C"/>
    <w:rsid w:val="00147231"/>
    <w:rsid w:val="001514FB"/>
    <w:rsid w:val="00164459"/>
    <w:rsid w:val="001653A8"/>
    <w:rsid w:val="001666C1"/>
    <w:rsid w:val="00167976"/>
    <w:rsid w:val="001729C2"/>
    <w:rsid w:val="00173BDB"/>
    <w:rsid w:val="00174E28"/>
    <w:rsid w:val="001752C9"/>
    <w:rsid w:val="0017610A"/>
    <w:rsid w:val="00183818"/>
    <w:rsid w:val="001868C6"/>
    <w:rsid w:val="00193BDB"/>
    <w:rsid w:val="00195D36"/>
    <w:rsid w:val="00197862"/>
    <w:rsid w:val="001A1E04"/>
    <w:rsid w:val="001A2937"/>
    <w:rsid w:val="001A2ECF"/>
    <w:rsid w:val="001A396E"/>
    <w:rsid w:val="001A7503"/>
    <w:rsid w:val="001B0478"/>
    <w:rsid w:val="001B066C"/>
    <w:rsid w:val="001B594E"/>
    <w:rsid w:val="001B64A3"/>
    <w:rsid w:val="001B65BF"/>
    <w:rsid w:val="001C0389"/>
    <w:rsid w:val="001C0C77"/>
    <w:rsid w:val="001C1DF7"/>
    <w:rsid w:val="001C2352"/>
    <w:rsid w:val="001C6107"/>
    <w:rsid w:val="001C66CD"/>
    <w:rsid w:val="001C67A7"/>
    <w:rsid w:val="001D61C1"/>
    <w:rsid w:val="001D66D6"/>
    <w:rsid w:val="001E04E1"/>
    <w:rsid w:val="001E143D"/>
    <w:rsid w:val="001E2CCE"/>
    <w:rsid w:val="001E300F"/>
    <w:rsid w:val="001E3DF4"/>
    <w:rsid w:val="001F0405"/>
    <w:rsid w:val="001F139D"/>
    <w:rsid w:val="00200C37"/>
    <w:rsid w:val="00200EEC"/>
    <w:rsid w:val="0020136B"/>
    <w:rsid w:val="00201865"/>
    <w:rsid w:val="0020465A"/>
    <w:rsid w:val="002070E4"/>
    <w:rsid w:val="002109AC"/>
    <w:rsid w:val="0021174D"/>
    <w:rsid w:val="0021240F"/>
    <w:rsid w:val="002134C6"/>
    <w:rsid w:val="00214BF4"/>
    <w:rsid w:val="002167EE"/>
    <w:rsid w:val="0022313C"/>
    <w:rsid w:val="002234D5"/>
    <w:rsid w:val="00226153"/>
    <w:rsid w:val="00227F18"/>
    <w:rsid w:val="002316FB"/>
    <w:rsid w:val="00231BBA"/>
    <w:rsid w:val="00232554"/>
    <w:rsid w:val="00232840"/>
    <w:rsid w:val="00233CAF"/>
    <w:rsid w:val="0023426A"/>
    <w:rsid w:val="00237998"/>
    <w:rsid w:val="002409E0"/>
    <w:rsid w:val="002463DA"/>
    <w:rsid w:val="00247386"/>
    <w:rsid w:val="0024782A"/>
    <w:rsid w:val="00251BBE"/>
    <w:rsid w:val="00253E11"/>
    <w:rsid w:val="00254E6E"/>
    <w:rsid w:val="002625CB"/>
    <w:rsid w:val="00262824"/>
    <w:rsid w:val="00264D83"/>
    <w:rsid w:val="00265D79"/>
    <w:rsid w:val="00271F5F"/>
    <w:rsid w:val="00287258"/>
    <w:rsid w:val="00292DF8"/>
    <w:rsid w:val="002940F2"/>
    <w:rsid w:val="00295AD5"/>
    <w:rsid w:val="002A0FC0"/>
    <w:rsid w:val="002A565A"/>
    <w:rsid w:val="002A6329"/>
    <w:rsid w:val="002B1009"/>
    <w:rsid w:val="002B1C9A"/>
    <w:rsid w:val="002B1EFE"/>
    <w:rsid w:val="002B6358"/>
    <w:rsid w:val="002B74AF"/>
    <w:rsid w:val="002C1F55"/>
    <w:rsid w:val="002C4560"/>
    <w:rsid w:val="002C5C79"/>
    <w:rsid w:val="002D656D"/>
    <w:rsid w:val="002D663B"/>
    <w:rsid w:val="002E71C4"/>
    <w:rsid w:val="002F5E97"/>
    <w:rsid w:val="00307F09"/>
    <w:rsid w:val="0031200B"/>
    <w:rsid w:val="0031220D"/>
    <w:rsid w:val="0031345F"/>
    <w:rsid w:val="003237F8"/>
    <w:rsid w:val="00325EAC"/>
    <w:rsid w:val="00327990"/>
    <w:rsid w:val="003343CB"/>
    <w:rsid w:val="003369BE"/>
    <w:rsid w:val="0033794D"/>
    <w:rsid w:val="003427B7"/>
    <w:rsid w:val="00344D35"/>
    <w:rsid w:val="003455B5"/>
    <w:rsid w:val="00345E7B"/>
    <w:rsid w:val="00346D22"/>
    <w:rsid w:val="00346FE6"/>
    <w:rsid w:val="0034770B"/>
    <w:rsid w:val="003518F4"/>
    <w:rsid w:val="00352D66"/>
    <w:rsid w:val="003578CC"/>
    <w:rsid w:val="00357D45"/>
    <w:rsid w:val="00361493"/>
    <w:rsid w:val="00363D60"/>
    <w:rsid w:val="00364E1E"/>
    <w:rsid w:val="00365A17"/>
    <w:rsid w:val="003704D8"/>
    <w:rsid w:val="0037098C"/>
    <w:rsid w:val="00371D2B"/>
    <w:rsid w:val="0037565A"/>
    <w:rsid w:val="00375ADC"/>
    <w:rsid w:val="00376985"/>
    <w:rsid w:val="00376D7C"/>
    <w:rsid w:val="003827FF"/>
    <w:rsid w:val="00383BD3"/>
    <w:rsid w:val="0038714D"/>
    <w:rsid w:val="003919D3"/>
    <w:rsid w:val="00391D03"/>
    <w:rsid w:val="003943B0"/>
    <w:rsid w:val="003A37E6"/>
    <w:rsid w:val="003A4E53"/>
    <w:rsid w:val="003A54CE"/>
    <w:rsid w:val="003A7FC5"/>
    <w:rsid w:val="003B0C92"/>
    <w:rsid w:val="003B3F24"/>
    <w:rsid w:val="003B6E9E"/>
    <w:rsid w:val="003C0B88"/>
    <w:rsid w:val="003C50FF"/>
    <w:rsid w:val="003D07C5"/>
    <w:rsid w:val="003D45C7"/>
    <w:rsid w:val="003E07D1"/>
    <w:rsid w:val="003E73D1"/>
    <w:rsid w:val="003E7A15"/>
    <w:rsid w:val="003F0829"/>
    <w:rsid w:val="003F1588"/>
    <w:rsid w:val="003F290C"/>
    <w:rsid w:val="003F3233"/>
    <w:rsid w:val="003F6CDA"/>
    <w:rsid w:val="00400065"/>
    <w:rsid w:val="004027A8"/>
    <w:rsid w:val="004028D4"/>
    <w:rsid w:val="00403477"/>
    <w:rsid w:val="00406D36"/>
    <w:rsid w:val="00407D70"/>
    <w:rsid w:val="0041182D"/>
    <w:rsid w:val="004125EF"/>
    <w:rsid w:val="00412694"/>
    <w:rsid w:val="00413849"/>
    <w:rsid w:val="00415D74"/>
    <w:rsid w:val="004179AB"/>
    <w:rsid w:val="00421B53"/>
    <w:rsid w:val="00422385"/>
    <w:rsid w:val="00425078"/>
    <w:rsid w:val="0042555F"/>
    <w:rsid w:val="00426157"/>
    <w:rsid w:val="004265F0"/>
    <w:rsid w:val="00433AC7"/>
    <w:rsid w:val="004409BC"/>
    <w:rsid w:val="0044214C"/>
    <w:rsid w:val="00442410"/>
    <w:rsid w:val="004439D7"/>
    <w:rsid w:val="00443A37"/>
    <w:rsid w:val="0044435B"/>
    <w:rsid w:val="0044636C"/>
    <w:rsid w:val="00450D1B"/>
    <w:rsid w:val="004538BF"/>
    <w:rsid w:val="00455018"/>
    <w:rsid w:val="00455C65"/>
    <w:rsid w:val="00457866"/>
    <w:rsid w:val="00460247"/>
    <w:rsid w:val="00462541"/>
    <w:rsid w:val="004625C5"/>
    <w:rsid w:val="0046604B"/>
    <w:rsid w:val="004666F1"/>
    <w:rsid w:val="00466E89"/>
    <w:rsid w:val="004670C5"/>
    <w:rsid w:val="00474F5B"/>
    <w:rsid w:val="00475AD7"/>
    <w:rsid w:val="0048116A"/>
    <w:rsid w:val="00490168"/>
    <w:rsid w:val="00490181"/>
    <w:rsid w:val="00490AEA"/>
    <w:rsid w:val="00493BD5"/>
    <w:rsid w:val="004946B0"/>
    <w:rsid w:val="0049789B"/>
    <w:rsid w:val="004A07C6"/>
    <w:rsid w:val="004A4C1E"/>
    <w:rsid w:val="004A7221"/>
    <w:rsid w:val="004A75CA"/>
    <w:rsid w:val="004B0BCB"/>
    <w:rsid w:val="004B0F09"/>
    <w:rsid w:val="004B29F7"/>
    <w:rsid w:val="004B5AE9"/>
    <w:rsid w:val="004B60E3"/>
    <w:rsid w:val="004B78D5"/>
    <w:rsid w:val="004C121A"/>
    <w:rsid w:val="004C4E5A"/>
    <w:rsid w:val="004C502A"/>
    <w:rsid w:val="004D103D"/>
    <w:rsid w:val="004D2619"/>
    <w:rsid w:val="004D5175"/>
    <w:rsid w:val="004E12F1"/>
    <w:rsid w:val="004E215B"/>
    <w:rsid w:val="004E223F"/>
    <w:rsid w:val="004E2C1A"/>
    <w:rsid w:val="004E4F40"/>
    <w:rsid w:val="004F218C"/>
    <w:rsid w:val="004F3E6C"/>
    <w:rsid w:val="004F59F7"/>
    <w:rsid w:val="00500625"/>
    <w:rsid w:val="005019BC"/>
    <w:rsid w:val="00502831"/>
    <w:rsid w:val="00510394"/>
    <w:rsid w:val="00513619"/>
    <w:rsid w:val="00524F24"/>
    <w:rsid w:val="005269D8"/>
    <w:rsid w:val="0053054E"/>
    <w:rsid w:val="005327BB"/>
    <w:rsid w:val="00532C7B"/>
    <w:rsid w:val="00532DBA"/>
    <w:rsid w:val="00532DE8"/>
    <w:rsid w:val="005331A5"/>
    <w:rsid w:val="00533D1E"/>
    <w:rsid w:val="00533DE0"/>
    <w:rsid w:val="00534CFD"/>
    <w:rsid w:val="005357D9"/>
    <w:rsid w:val="0053735F"/>
    <w:rsid w:val="0054114D"/>
    <w:rsid w:val="00544B83"/>
    <w:rsid w:val="005474CB"/>
    <w:rsid w:val="00550A70"/>
    <w:rsid w:val="00550DC3"/>
    <w:rsid w:val="005518CE"/>
    <w:rsid w:val="00551FA2"/>
    <w:rsid w:val="00552DE1"/>
    <w:rsid w:val="005537F1"/>
    <w:rsid w:val="00553969"/>
    <w:rsid w:val="0055505B"/>
    <w:rsid w:val="00555536"/>
    <w:rsid w:val="0055750A"/>
    <w:rsid w:val="005614F3"/>
    <w:rsid w:val="00561748"/>
    <w:rsid w:val="005624C5"/>
    <w:rsid w:val="00563660"/>
    <w:rsid w:val="005725EE"/>
    <w:rsid w:val="00573576"/>
    <w:rsid w:val="00577E8F"/>
    <w:rsid w:val="00584761"/>
    <w:rsid w:val="00586077"/>
    <w:rsid w:val="005860EA"/>
    <w:rsid w:val="00591328"/>
    <w:rsid w:val="00591DDB"/>
    <w:rsid w:val="00592DD0"/>
    <w:rsid w:val="005942BF"/>
    <w:rsid w:val="00594ABC"/>
    <w:rsid w:val="0059561B"/>
    <w:rsid w:val="0059584E"/>
    <w:rsid w:val="005961B6"/>
    <w:rsid w:val="005A2AB5"/>
    <w:rsid w:val="005A4568"/>
    <w:rsid w:val="005A522C"/>
    <w:rsid w:val="005A69C0"/>
    <w:rsid w:val="005A74A8"/>
    <w:rsid w:val="005A7966"/>
    <w:rsid w:val="005B0F26"/>
    <w:rsid w:val="005B1C41"/>
    <w:rsid w:val="005B5AB8"/>
    <w:rsid w:val="005C41CB"/>
    <w:rsid w:val="005C4A71"/>
    <w:rsid w:val="005C66E2"/>
    <w:rsid w:val="005C6DEF"/>
    <w:rsid w:val="005C7151"/>
    <w:rsid w:val="005D0B4C"/>
    <w:rsid w:val="005D18D9"/>
    <w:rsid w:val="005D1A8E"/>
    <w:rsid w:val="005D1C3D"/>
    <w:rsid w:val="005D2E8C"/>
    <w:rsid w:val="005D34C3"/>
    <w:rsid w:val="005D4762"/>
    <w:rsid w:val="005E1547"/>
    <w:rsid w:val="005E166A"/>
    <w:rsid w:val="005E4743"/>
    <w:rsid w:val="005E5F06"/>
    <w:rsid w:val="005F004B"/>
    <w:rsid w:val="005F120D"/>
    <w:rsid w:val="005F208C"/>
    <w:rsid w:val="005F2FFD"/>
    <w:rsid w:val="005F321D"/>
    <w:rsid w:val="005F3AF6"/>
    <w:rsid w:val="005F3F3B"/>
    <w:rsid w:val="005F6E5D"/>
    <w:rsid w:val="00603033"/>
    <w:rsid w:val="00605199"/>
    <w:rsid w:val="0060635E"/>
    <w:rsid w:val="00606519"/>
    <w:rsid w:val="006073C6"/>
    <w:rsid w:val="00611BB4"/>
    <w:rsid w:val="00613555"/>
    <w:rsid w:val="00620398"/>
    <w:rsid w:val="00621BF5"/>
    <w:rsid w:val="006250F9"/>
    <w:rsid w:val="00626ED2"/>
    <w:rsid w:val="006304AF"/>
    <w:rsid w:val="006333EE"/>
    <w:rsid w:val="006370C7"/>
    <w:rsid w:val="006408D4"/>
    <w:rsid w:val="0064293D"/>
    <w:rsid w:val="0065228C"/>
    <w:rsid w:val="00653813"/>
    <w:rsid w:val="00655C01"/>
    <w:rsid w:val="00655FBF"/>
    <w:rsid w:val="0066023F"/>
    <w:rsid w:val="006642B7"/>
    <w:rsid w:val="00664563"/>
    <w:rsid w:val="0066616D"/>
    <w:rsid w:val="00666B68"/>
    <w:rsid w:val="0067223B"/>
    <w:rsid w:val="006820B0"/>
    <w:rsid w:val="00682EEA"/>
    <w:rsid w:val="00690489"/>
    <w:rsid w:val="00697AC2"/>
    <w:rsid w:val="00697D80"/>
    <w:rsid w:val="006A0282"/>
    <w:rsid w:val="006A0653"/>
    <w:rsid w:val="006A0E90"/>
    <w:rsid w:val="006A1E89"/>
    <w:rsid w:val="006A1EAB"/>
    <w:rsid w:val="006A371A"/>
    <w:rsid w:val="006A507E"/>
    <w:rsid w:val="006A5E76"/>
    <w:rsid w:val="006A614C"/>
    <w:rsid w:val="006A6F3B"/>
    <w:rsid w:val="006B04A6"/>
    <w:rsid w:val="006B0744"/>
    <w:rsid w:val="006B0782"/>
    <w:rsid w:val="006B269B"/>
    <w:rsid w:val="006B2E22"/>
    <w:rsid w:val="006B4EFC"/>
    <w:rsid w:val="006B5281"/>
    <w:rsid w:val="006C4165"/>
    <w:rsid w:val="006C68A8"/>
    <w:rsid w:val="006C77E3"/>
    <w:rsid w:val="006D121D"/>
    <w:rsid w:val="006D2107"/>
    <w:rsid w:val="006D2736"/>
    <w:rsid w:val="006D2D39"/>
    <w:rsid w:val="006D2DAF"/>
    <w:rsid w:val="006D38F8"/>
    <w:rsid w:val="006D6513"/>
    <w:rsid w:val="006D7E21"/>
    <w:rsid w:val="006E1980"/>
    <w:rsid w:val="006E34D3"/>
    <w:rsid w:val="006E541C"/>
    <w:rsid w:val="006E6092"/>
    <w:rsid w:val="006E64A5"/>
    <w:rsid w:val="006F160F"/>
    <w:rsid w:val="006F2574"/>
    <w:rsid w:val="006F2A7A"/>
    <w:rsid w:val="006F3962"/>
    <w:rsid w:val="006F6362"/>
    <w:rsid w:val="0070208F"/>
    <w:rsid w:val="0071090B"/>
    <w:rsid w:val="00716534"/>
    <w:rsid w:val="007202CA"/>
    <w:rsid w:val="0072139F"/>
    <w:rsid w:val="00723A67"/>
    <w:rsid w:val="00723C48"/>
    <w:rsid w:val="00724A2D"/>
    <w:rsid w:val="007254B9"/>
    <w:rsid w:val="00725F3C"/>
    <w:rsid w:val="00727FF5"/>
    <w:rsid w:val="00732F3A"/>
    <w:rsid w:val="007355E9"/>
    <w:rsid w:val="00741B81"/>
    <w:rsid w:val="00742439"/>
    <w:rsid w:val="007428CC"/>
    <w:rsid w:val="007429BA"/>
    <w:rsid w:val="00743A36"/>
    <w:rsid w:val="00744B58"/>
    <w:rsid w:val="00745722"/>
    <w:rsid w:val="0074614F"/>
    <w:rsid w:val="00746448"/>
    <w:rsid w:val="00747E05"/>
    <w:rsid w:val="007510C9"/>
    <w:rsid w:val="00752E10"/>
    <w:rsid w:val="007545C6"/>
    <w:rsid w:val="0075504C"/>
    <w:rsid w:val="00760A6A"/>
    <w:rsid w:val="00764D94"/>
    <w:rsid w:val="00765065"/>
    <w:rsid w:val="007707FF"/>
    <w:rsid w:val="00770BF9"/>
    <w:rsid w:val="00773EBC"/>
    <w:rsid w:val="00774301"/>
    <w:rsid w:val="007743FA"/>
    <w:rsid w:val="0077506B"/>
    <w:rsid w:val="0077715F"/>
    <w:rsid w:val="007804DA"/>
    <w:rsid w:val="00782A10"/>
    <w:rsid w:val="007831DD"/>
    <w:rsid w:val="00791B2D"/>
    <w:rsid w:val="00794DDE"/>
    <w:rsid w:val="00794E0D"/>
    <w:rsid w:val="007A3534"/>
    <w:rsid w:val="007A7EF2"/>
    <w:rsid w:val="007B14E5"/>
    <w:rsid w:val="007B221A"/>
    <w:rsid w:val="007B29CE"/>
    <w:rsid w:val="007B2DCA"/>
    <w:rsid w:val="007B339C"/>
    <w:rsid w:val="007B5685"/>
    <w:rsid w:val="007C17C7"/>
    <w:rsid w:val="007C22C5"/>
    <w:rsid w:val="007C3C13"/>
    <w:rsid w:val="007C3CB8"/>
    <w:rsid w:val="007C4B86"/>
    <w:rsid w:val="007C7DA3"/>
    <w:rsid w:val="007D212E"/>
    <w:rsid w:val="007D2947"/>
    <w:rsid w:val="007D5227"/>
    <w:rsid w:val="007D55E4"/>
    <w:rsid w:val="007D57E7"/>
    <w:rsid w:val="007D62F5"/>
    <w:rsid w:val="007E0449"/>
    <w:rsid w:val="007E1088"/>
    <w:rsid w:val="007E1435"/>
    <w:rsid w:val="007E16CE"/>
    <w:rsid w:val="007E1F4A"/>
    <w:rsid w:val="007E336E"/>
    <w:rsid w:val="007E4ED9"/>
    <w:rsid w:val="007E7A3C"/>
    <w:rsid w:val="007F0378"/>
    <w:rsid w:val="007F0383"/>
    <w:rsid w:val="007F1565"/>
    <w:rsid w:val="007F2DCC"/>
    <w:rsid w:val="007F39B1"/>
    <w:rsid w:val="007F49F3"/>
    <w:rsid w:val="007F7B18"/>
    <w:rsid w:val="00801582"/>
    <w:rsid w:val="00804168"/>
    <w:rsid w:val="00804DA1"/>
    <w:rsid w:val="0080627F"/>
    <w:rsid w:val="00811953"/>
    <w:rsid w:val="0081422C"/>
    <w:rsid w:val="008201D1"/>
    <w:rsid w:val="0082266B"/>
    <w:rsid w:val="008227C3"/>
    <w:rsid w:val="00823204"/>
    <w:rsid w:val="00825753"/>
    <w:rsid w:val="008308A5"/>
    <w:rsid w:val="00831812"/>
    <w:rsid w:val="00833101"/>
    <w:rsid w:val="0083345F"/>
    <w:rsid w:val="00833C20"/>
    <w:rsid w:val="0083406A"/>
    <w:rsid w:val="008347C0"/>
    <w:rsid w:val="008368A2"/>
    <w:rsid w:val="00844FA6"/>
    <w:rsid w:val="0084557D"/>
    <w:rsid w:val="00850CA4"/>
    <w:rsid w:val="0085230A"/>
    <w:rsid w:val="00852FCB"/>
    <w:rsid w:val="00853569"/>
    <w:rsid w:val="008626CA"/>
    <w:rsid w:val="00867450"/>
    <w:rsid w:val="00867E3A"/>
    <w:rsid w:val="008722A4"/>
    <w:rsid w:val="00873606"/>
    <w:rsid w:val="00873A24"/>
    <w:rsid w:val="00874402"/>
    <w:rsid w:val="0087787B"/>
    <w:rsid w:val="00886DD0"/>
    <w:rsid w:val="0089059F"/>
    <w:rsid w:val="00891502"/>
    <w:rsid w:val="0089312E"/>
    <w:rsid w:val="008970B6"/>
    <w:rsid w:val="008A2D5C"/>
    <w:rsid w:val="008A32AB"/>
    <w:rsid w:val="008A5D20"/>
    <w:rsid w:val="008A6EB9"/>
    <w:rsid w:val="008B1573"/>
    <w:rsid w:val="008B15B1"/>
    <w:rsid w:val="008B1BD7"/>
    <w:rsid w:val="008B6466"/>
    <w:rsid w:val="008B6EA9"/>
    <w:rsid w:val="008B7763"/>
    <w:rsid w:val="008B7FAE"/>
    <w:rsid w:val="008C1F3C"/>
    <w:rsid w:val="008C4823"/>
    <w:rsid w:val="008C4B6E"/>
    <w:rsid w:val="008C7CC4"/>
    <w:rsid w:val="008C7F56"/>
    <w:rsid w:val="008D0837"/>
    <w:rsid w:val="008D2B0F"/>
    <w:rsid w:val="008D389B"/>
    <w:rsid w:val="008D3F8D"/>
    <w:rsid w:val="008D504A"/>
    <w:rsid w:val="008D6AB8"/>
    <w:rsid w:val="008E4E14"/>
    <w:rsid w:val="008E4E30"/>
    <w:rsid w:val="008E6090"/>
    <w:rsid w:val="008E6B35"/>
    <w:rsid w:val="008F5900"/>
    <w:rsid w:val="008F60E9"/>
    <w:rsid w:val="008F6E8A"/>
    <w:rsid w:val="0090611F"/>
    <w:rsid w:val="0090620F"/>
    <w:rsid w:val="00906466"/>
    <w:rsid w:val="00907B04"/>
    <w:rsid w:val="009121FD"/>
    <w:rsid w:val="00912501"/>
    <w:rsid w:val="00913BC0"/>
    <w:rsid w:val="0091582A"/>
    <w:rsid w:val="00915E40"/>
    <w:rsid w:val="009220C9"/>
    <w:rsid w:val="00925CED"/>
    <w:rsid w:val="00927103"/>
    <w:rsid w:val="0092733C"/>
    <w:rsid w:val="00930855"/>
    <w:rsid w:val="009310C2"/>
    <w:rsid w:val="00931528"/>
    <w:rsid w:val="009327F0"/>
    <w:rsid w:val="00934439"/>
    <w:rsid w:val="00935796"/>
    <w:rsid w:val="00936805"/>
    <w:rsid w:val="00936A98"/>
    <w:rsid w:val="00940D78"/>
    <w:rsid w:val="00942D5A"/>
    <w:rsid w:val="009461FA"/>
    <w:rsid w:val="009510F6"/>
    <w:rsid w:val="0095143E"/>
    <w:rsid w:val="009533F8"/>
    <w:rsid w:val="00953957"/>
    <w:rsid w:val="0095444D"/>
    <w:rsid w:val="00955252"/>
    <w:rsid w:val="00957AE0"/>
    <w:rsid w:val="009605C3"/>
    <w:rsid w:val="009610F0"/>
    <w:rsid w:val="00962385"/>
    <w:rsid w:val="009632B3"/>
    <w:rsid w:val="00963F39"/>
    <w:rsid w:val="0096500A"/>
    <w:rsid w:val="00965047"/>
    <w:rsid w:val="0096718A"/>
    <w:rsid w:val="00973A57"/>
    <w:rsid w:val="00974AAA"/>
    <w:rsid w:val="009750AB"/>
    <w:rsid w:val="00975869"/>
    <w:rsid w:val="009763C7"/>
    <w:rsid w:val="00976780"/>
    <w:rsid w:val="009809B5"/>
    <w:rsid w:val="00981DA3"/>
    <w:rsid w:val="00981DD9"/>
    <w:rsid w:val="009822A6"/>
    <w:rsid w:val="009877F7"/>
    <w:rsid w:val="009943C6"/>
    <w:rsid w:val="009944CD"/>
    <w:rsid w:val="0099675D"/>
    <w:rsid w:val="0099711F"/>
    <w:rsid w:val="009A1F48"/>
    <w:rsid w:val="009A224C"/>
    <w:rsid w:val="009A6363"/>
    <w:rsid w:val="009A7733"/>
    <w:rsid w:val="009B68E0"/>
    <w:rsid w:val="009C04DB"/>
    <w:rsid w:val="009C249C"/>
    <w:rsid w:val="009C2A62"/>
    <w:rsid w:val="009C2A9F"/>
    <w:rsid w:val="009C31D2"/>
    <w:rsid w:val="009C5A42"/>
    <w:rsid w:val="009C6F9C"/>
    <w:rsid w:val="009D18B0"/>
    <w:rsid w:val="009D2EF2"/>
    <w:rsid w:val="009D3B59"/>
    <w:rsid w:val="009E15EB"/>
    <w:rsid w:val="009E266C"/>
    <w:rsid w:val="009E3078"/>
    <w:rsid w:val="009F1DC1"/>
    <w:rsid w:val="009F3EC6"/>
    <w:rsid w:val="00A0153C"/>
    <w:rsid w:val="00A038B6"/>
    <w:rsid w:val="00A05097"/>
    <w:rsid w:val="00A076BA"/>
    <w:rsid w:val="00A20215"/>
    <w:rsid w:val="00A213E0"/>
    <w:rsid w:val="00A21E35"/>
    <w:rsid w:val="00A229DE"/>
    <w:rsid w:val="00A236C4"/>
    <w:rsid w:val="00A24CD9"/>
    <w:rsid w:val="00A24D51"/>
    <w:rsid w:val="00A24F8C"/>
    <w:rsid w:val="00A25D34"/>
    <w:rsid w:val="00A27E11"/>
    <w:rsid w:val="00A30DEE"/>
    <w:rsid w:val="00A342F8"/>
    <w:rsid w:val="00A34AC9"/>
    <w:rsid w:val="00A34D74"/>
    <w:rsid w:val="00A35809"/>
    <w:rsid w:val="00A36A1B"/>
    <w:rsid w:val="00A36CE5"/>
    <w:rsid w:val="00A37986"/>
    <w:rsid w:val="00A40084"/>
    <w:rsid w:val="00A5622A"/>
    <w:rsid w:val="00A56CCA"/>
    <w:rsid w:val="00A56F89"/>
    <w:rsid w:val="00A627E1"/>
    <w:rsid w:val="00A65BF2"/>
    <w:rsid w:val="00A66EF5"/>
    <w:rsid w:val="00A720FF"/>
    <w:rsid w:val="00A75431"/>
    <w:rsid w:val="00A75DA9"/>
    <w:rsid w:val="00A769BA"/>
    <w:rsid w:val="00A76A6D"/>
    <w:rsid w:val="00A82197"/>
    <w:rsid w:val="00A823AA"/>
    <w:rsid w:val="00A83D25"/>
    <w:rsid w:val="00A844F8"/>
    <w:rsid w:val="00A84548"/>
    <w:rsid w:val="00A85C8A"/>
    <w:rsid w:val="00A86D73"/>
    <w:rsid w:val="00A94ADD"/>
    <w:rsid w:val="00A978BE"/>
    <w:rsid w:val="00A979A0"/>
    <w:rsid w:val="00AA06B8"/>
    <w:rsid w:val="00AA7A4B"/>
    <w:rsid w:val="00AB39B7"/>
    <w:rsid w:val="00AB53BE"/>
    <w:rsid w:val="00AC12C3"/>
    <w:rsid w:val="00AC15AD"/>
    <w:rsid w:val="00AC57A8"/>
    <w:rsid w:val="00AD3315"/>
    <w:rsid w:val="00AD478B"/>
    <w:rsid w:val="00AD64B5"/>
    <w:rsid w:val="00AD772F"/>
    <w:rsid w:val="00AD7977"/>
    <w:rsid w:val="00AE14E9"/>
    <w:rsid w:val="00AE181C"/>
    <w:rsid w:val="00AE239F"/>
    <w:rsid w:val="00AE451B"/>
    <w:rsid w:val="00AE7301"/>
    <w:rsid w:val="00AE7B5D"/>
    <w:rsid w:val="00AF331A"/>
    <w:rsid w:val="00B036DD"/>
    <w:rsid w:val="00B03979"/>
    <w:rsid w:val="00B07E45"/>
    <w:rsid w:val="00B10C41"/>
    <w:rsid w:val="00B11B8D"/>
    <w:rsid w:val="00B13720"/>
    <w:rsid w:val="00B13AB4"/>
    <w:rsid w:val="00B15AE7"/>
    <w:rsid w:val="00B174E9"/>
    <w:rsid w:val="00B17F43"/>
    <w:rsid w:val="00B21A90"/>
    <w:rsid w:val="00B2271F"/>
    <w:rsid w:val="00B25145"/>
    <w:rsid w:val="00B26623"/>
    <w:rsid w:val="00B26B98"/>
    <w:rsid w:val="00B27477"/>
    <w:rsid w:val="00B36664"/>
    <w:rsid w:val="00B41E30"/>
    <w:rsid w:val="00B4251D"/>
    <w:rsid w:val="00B43977"/>
    <w:rsid w:val="00B443B6"/>
    <w:rsid w:val="00B463AD"/>
    <w:rsid w:val="00B51873"/>
    <w:rsid w:val="00B542E7"/>
    <w:rsid w:val="00B554F1"/>
    <w:rsid w:val="00B57415"/>
    <w:rsid w:val="00B62BD5"/>
    <w:rsid w:val="00B64362"/>
    <w:rsid w:val="00B64869"/>
    <w:rsid w:val="00B665F3"/>
    <w:rsid w:val="00B66AD9"/>
    <w:rsid w:val="00B73FD9"/>
    <w:rsid w:val="00B825CE"/>
    <w:rsid w:val="00B90350"/>
    <w:rsid w:val="00B914A7"/>
    <w:rsid w:val="00B916C2"/>
    <w:rsid w:val="00B91D3C"/>
    <w:rsid w:val="00B94055"/>
    <w:rsid w:val="00B94612"/>
    <w:rsid w:val="00B94E83"/>
    <w:rsid w:val="00B97CAC"/>
    <w:rsid w:val="00BA7517"/>
    <w:rsid w:val="00BB2952"/>
    <w:rsid w:val="00BB5595"/>
    <w:rsid w:val="00BB67FA"/>
    <w:rsid w:val="00BB6BF9"/>
    <w:rsid w:val="00BB6DC5"/>
    <w:rsid w:val="00BC162C"/>
    <w:rsid w:val="00BC249D"/>
    <w:rsid w:val="00BC4019"/>
    <w:rsid w:val="00BC6067"/>
    <w:rsid w:val="00BD3265"/>
    <w:rsid w:val="00BD3C42"/>
    <w:rsid w:val="00BD5BF9"/>
    <w:rsid w:val="00BD6E74"/>
    <w:rsid w:val="00BD7A8E"/>
    <w:rsid w:val="00BD7D32"/>
    <w:rsid w:val="00BE01B2"/>
    <w:rsid w:val="00BE27E8"/>
    <w:rsid w:val="00BE33CA"/>
    <w:rsid w:val="00BE411D"/>
    <w:rsid w:val="00BE4D15"/>
    <w:rsid w:val="00BE4E80"/>
    <w:rsid w:val="00BE5527"/>
    <w:rsid w:val="00BF631E"/>
    <w:rsid w:val="00BF7C14"/>
    <w:rsid w:val="00C012C6"/>
    <w:rsid w:val="00C01788"/>
    <w:rsid w:val="00C03783"/>
    <w:rsid w:val="00C051A4"/>
    <w:rsid w:val="00C109FD"/>
    <w:rsid w:val="00C10B49"/>
    <w:rsid w:val="00C10F94"/>
    <w:rsid w:val="00C1726E"/>
    <w:rsid w:val="00C17977"/>
    <w:rsid w:val="00C2312F"/>
    <w:rsid w:val="00C231B8"/>
    <w:rsid w:val="00C26061"/>
    <w:rsid w:val="00C26148"/>
    <w:rsid w:val="00C2662F"/>
    <w:rsid w:val="00C27D31"/>
    <w:rsid w:val="00C307C8"/>
    <w:rsid w:val="00C350BE"/>
    <w:rsid w:val="00C414C5"/>
    <w:rsid w:val="00C41672"/>
    <w:rsid w:val="00C419FD"/>
    <w:rsid w:val="00C42DC9"/>
    <w:rsid w:val="00C4486A"/>
    <w:rsid w:val="00C45BB3"/>
    <w:rsid w:val="00C465FE"/>
    <w:rsid w:val="00C46E35"/>
    <w:rsid w:val="00C507CF"/>
    <w:rsid w:val="00C5242D"/>
    <w:rsid w:val="00C52FE9"/>
    <w:rsid w:val="00C53D58"/>
    <w:rsid w:val="00C54741"/>
    <w:rsid w:val="00C55C55"/>
    <w:rsid w:val="00C615CA"/>
    <w:rsid w:val="00C62C93"/>
    <w:rsid w:val="00C62F8C"/>
    <w:rsid w:val="00C65C00"/>
    <w:rsid w:val="00C662BA"/>
    <w:rsid w:val="00C708E1"/>
    <w:rsid w:val="00C715AC"/>
    <w:rsid w:val="00C72752"/>
    <w:rsid w:val="00C734AE"/>
    <w:rsid w:val="00C73AE3"/>
    <w:rsid w:val="00C7459B"/>
    <w:rsid w:val="00C77849"/>
    <w:rsid w:val="00C801E0"/>
    <w:rsid w:val="00C805BA"/>
    <w:rsid w:val="00C82F65"/>
    <w:rsid w:val="00C838F5"/>
    <w:rsid w:val="00C851FF"/>
    <w:rsid w:val="00C87F58"/>
    <w:rsid w:val="00C900E7"/>
    <w:rsid w:val="00C901EE"/>
    <w:rsid w:val="00C9218F"/>
    <w:rsid w:val="00C93914"/>
    <w:rsid w:val="00C95619"/>
    <w:rsid w:val="00C95675"/>
    <w:rsid w:val="00C960A3"/>
    <w:rsid w:val="00CA0EFE"/>
    <w:rsid w:val="00CA228A"/>
    <w:rsid w:val="00CA264D"/>
    <w:rsid w:val="00CA458A"/>
    <w:rsid w:val="00CA62C2"/>
    <w:rsid w:val="00CB0396"/>
    <w:rsid w:val="00CB1212"/>
    <w:rsid w:val="00CB2126"/>
    <w:rsid w:val="00CB633C"/>
    <w:rsid w:val="00CC0E87"/>
    <w:rsid w:val="00CC2E97"/>
    <w:rsid w:val="00CC3F5E"/>
    <w:rsid w:val="00CD0FB4"/>
    <w:rsid w:val="00CD4357"/>
    <w:rsid w:val="00CE04F5"/>
    <w:rsid w:val="00CE2D00"/>
    <w:rsid w:val="00CE4FA2"/>
    <w:rsid w:val="00CF2422"/>
    <w:rsid w:val="00CF28DA"/>
    <w:rsid w:val="00CF2D48"/>
    <w:rsid w:val="00CF44ED"/>
    <w:rsid w:val="00D02A4C"/>
    <w:rsid w:val="00D02C2E"/>
    <w:rsid w:val="00D05140"/>
    <w:rsid w:val="00D11421"/>
    <w:rsid w:val="00D14325"/>
    <w:rsid w:val="00D241B8"/>
    <w:rsid w:val="00D25890"/>
    <w:rsid w:val="00D31173"/>
    <w:rsid w:val="00D322CA"/>
    <w:rsid w:val="00D32BD2"/>
    <w:rsid w:val="00D337D5"/>
    <w:rsid w:val="00D3587B"/>
    <w:rsid w:val="00D35AAC"/>
    <w:rsid w:val="00D40A9F"/>
    <w:rsid w:val="00D43076"/>
    <w:rsid w:val="00D44A4C"/>
    <w:rsid w:val="00D46889"/>
    <w:rsid w:val="00D51813"/>
    <w:rsid w:val="00D51AF5"/>
    <w:rsid w:val="00D524FE"/>
    <w:rsid w:val="00D54768"/>
    <w:rsid w:val="00D558B2"/>
    <w:rsid w:val="00D60350"/>
    <w:rsid w:val="00D62E39"/>
    <w:rsid w:val="00D6691D"/>
    <w:rsid w:val="00D715D2"/>
    <w:rsid w:val="00D74BD2"/>
    <w:rsid w:val="00D750D6"/>
    <w:rsid w:val="00D750DD"/>
    <w:rsid w:val="00D7555A"/>
    <w:rsid w:val="00D84531"/>
    <w:rsid w:val="00D85BAC"/>
    <w:rsid w:val="00D85C67"/>
    <w:rsid w:val="00D874F8"/>
    <w:rsid w:val="00D87722"/>
    <w:rsid w:val="00D90105"/>
    <w:rsid w:val="00D9051F"/>
    <w:rsid w:val="00D92CC2"/>
    <w:rsid w:val="00D93527"/>
    <w:rsid w:val="00D97F77"/>
    <w:rsid w:val="00DA09D7"/>
    <w:rsid w:val="00DA2139"/>
    <w:rsid w:val="00DA238C"/>
    <w:rsid w:val="00DA2F81"/>
    <w:rsid w:val="00DA3ED4"/>
    <w:rsid w:val="00DA5D07"/>
    <w:rsid w:val="00DA5F4F"/>
    <w:rsid w:val="00DA6851"/>
    <w:rsid w:val="00DB1CE8"/>
    <w:rsid w:val="00DB70A8"/>
    <w:rsid w:val="00DC356E"/>
    <w:rsid w:val="00DC384D"/>
    <w:rsid w:val="00DC477E"/>
    <w:rsid w:val="00DC62F3"/>
    <w:rsid w:val="00DD189C"/>
    <w:rsid w:val="00DD38D6"/>
    <w:rsid w:val="00DD601C"/>
    <w:rsid w:val="00DE00A2"/>
    <w:rsid w:val="00DE0C52"/>
    <w:rsid w:val="00DE49B6"/>
    <w:rsid w:val="00DE49B8"/>
    <w:rsid w:val="00DE6832"/>
    <w:rsid w:val="00DE733E"/>
    <w:rsid w:val="00DE7539"/>
    <w:rsid w:val="00DF52FC"/>
    <w:rsid w:val="00E0044C"/>
    <w:rsid w:val="00E03A7E"/>
    <w:rsid w:val="00E0489B"/>
    <w:rsid w:val="00E0741A"/>
    <w:rsid w:val="00E14387"/>
    <w:rsid w:val="00E14E64"/>
    <w:rsid w:val="00E16060"/>
    <w:rsid w:val="00E17C69"/>
    <w:rsid w:val="00E24EC5"/>
    <w:rsid w:val="00E25385"/>
    <w:rsid w:val="00E274F9"/>
    <w:rsid w:val="00E30241"/>
    <w:rsid w:val="00E31748"/>
    <w:rsid w:val="00E31783"/>
    <w:rsid w:val="00E318F2"/>
    <w:rsid w:val="00E32B06"/>
    <w:rsid w:val="00E350F1"/>
    <w:rsid w:val="00E360AB"/>
    <w:rsid w:val="00E36B31"/>
    <w:rsid w:val="00E40BF0"/>
    <w:rsid w:val="00E4215A"/>
    <w:rsid w:val="00E43064"/>
    <w:rsid w:val="00E51859"/>
    <w:rsid w:val="00E51E6B"/>
    <w:rsid w:val="00E545B4"/>
    <w:rsid w:val="00E5469E"/>
    <w:rsid w:val="00E5499E"/>
    <w:rsid w:val="00E56526"/>
    <w:rsid w:val="00E56E4E"/>
    <w:rsid w:val="00E5732F"/>
    <w:rsid w:val="00E60E3A"/>
    <w:rsid w:val="00E61A03"/>
    <w:rsid w:val="00E627A7"/>
    <w:rsid w:val="00E67B3C"/>
    <w:rsid w:val="00E72DF8"/>
    <w:rsid w:val="00E735B4"/>
    <w:rsid w:val="00E74283"/>
    <w:rsid w:val="00E774E5"/>
    <w:rsid w:val="00E85F2A"/>
    <w:rsid w:val="00E868D7"/>
    <w:rsid w:val="00E87C83"/>
    <w:rsid w:val="00E90AA9"/>
    <w:rsid w:val="00E94AB5"/>
    <w:rsid w:val="00E954FB"/>
    <w:rsid w:val="00E97A40"/>
    <w:rsid w:val="00EA0063"/>
    <w:rsid w:val="00EA1068"/>
    <w:rsid w:val="00EA4791"/>
    <w:rsid w:val="00EA5F73"/>
    <w:rsid w:val="00EA7865"/>
    <w:rsid w:val="00EB0ED7"/>
    <w:rsid w:val="00EB3334"/>
    <w:rsid w:val="00EB35E2"/>
    <w:rsid w:val="00EB58A3"/>
    <w:rsid w:val="00EB6579"/>
    <w:rsid w:val="00EB7C1C"/>
    <w:rsid w:val="00EC1708"/>
    <w:rsid w:val="00EC35A6"/>
    <w:rsid w:val="00EC782A"/>
    <w:rsid w:val="00ED47DF"/>
    <w:rsid w:val="00ED7BB1"/>
    <w:rsid w:val="00EE4ABC"/>
    <w:rsid w:val="00EF0AC9"/>
    <w:rsid w:val="00EF3119"/>
    <w:rsid w:val="00EF4028"/>
    <w:rsid w:val="00EF451E"/>
    <w:rsid w:val="00F03D3E"/>
    <w:rsid w:val="00F10A38"/>
    <w:rsid w:val="00F122A4"/>
    <w:rsid w:val="00F13152"/>
    <w:rsid w:val="00F13817"/>
    <w:rsid w:val="00F13ADF"/>
    <w:rsid w:val="00F13E38"/>
    <w:rsid w:val="00F143F0"/>
    <w:rsid w:val="00F14477"/>
    <w:rsid w:val="00F154B1"/>
    <w:rsid w:val="00F23007"/>
    <w:rsid w:val="00F257DC"/>
    <w:rsid w:val="00F26AAF"/>
    <w:rsid w:val="00F26C98"/>
    <w:rsid w:val="00F303B7"/>
    <w:rsid w:val="00F31580"/>
    <w:rsid w:val="00F31D8E"/>
    <w:rsid w:val="00F32BF6"/>
    <w:rsid w:val="00F34CD3"/>
    <w:rsid w:val="00F3677D"/>
    <w:rsid w:val="00F36ACB"/>
    <w:rsid w:val="00F448B6"/>
    <w:rsid w:val="00F4498D"/>
    <w:rsid w:val="00F45C08"/>
    <w:rsid w:val="00F47037"/>
    <w:rsid w:val="00F531C4"/>
    <w:rsid w:val="00F54BAD"/>
    <w:rsid w:val="00F56CE8"/>
    <w:rsid w:val="00F60906"/>
    <w:rsid w:val="00F6201A"/>
    <w:rsid w:val="00F638C2"/>
    <w:rsid w:val="00F64F87"/>
    <w:rsid w:val="00F658FD"/>
    <w:rsid w:val="00F722CD"/>
    <w:rsid w:val="00F75C89"/>
    <w:rsid w:val="00F75E1B"/>
    <w:rsid w:val="00F804CC"/>
    <w:rsid w:val="00F818ED"/>
    <w:rsid w:val="00F8565E"/>
    <w:rsid w:val="00F919BF"/>
    <w:rsid w:val="00F91C16"/>
    <w:rsid w:val="00F92CA0"/>
    <w:rsid w:val="00F9736B"/>
    <w:rsid w:val="00F973B8"/>
    <w:rsid w:val="00F97EF8"/>
    <w:rsid w:val="00FA202A"/>
    <w:rsid w:val="00FA4263"/>
    <w:rsid w:val="00FA6CAA"/>
    <w:rsid w:val="00FB0716"/>
    <w:rsid w:val="00FB1C84"/>
    <w:rsid w:val="00FB2178"/>
    <w:rsid w:val="00FB4D31"/>
    <w:rsid w:val="00FB689A"/>
    <w:rsid w:val="00FB6A32"/>
    <w:rsid w:val="00FC2720"/>
    <w:rsid w:val="00FC3082"/>
    <w:rsid w:val="00FC5A03"/>
    <w:rsid w:val="00FD58C6"/>
    <w:rsid w:val="00FD598C"/>
    <w:rsid w:val="00FE06E2"/>
    <w:rsid w:val="00FE206E"/>
    <w:rsid w:val="00FE53FE"/>
    <w:rsid w:val="00FE61D9"/>
    <w:rsid w:val="00FE6CFF"/>
    <w:rsid w:val="00FF0BF4"/>
    <w:rsid w:val="00FF2D20"/>
    <w:rsid w:val="00FF46AF"/>
    <w:rsid w:val="00FF4CFD"/>
    <w:rsid w:val="00FF4D60"/>
    <w:rsid w:val="00FF590D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6C"/>
    <w:pPr>
      <w:jc w:val="left"/>
    </w:pPr>
    <w:rPr>
      <w:rFonts w:ascii="Times New Roman" w:hAnsi="Times New Roman"/>
      <w:lang w:val="hy-AM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318F2"/>
    <w:pPr>
      <w:keepNext/>
      <w:keepLines/>
      <w:pageBreakBefore/>
      <w:numPr>
        <w:numId w:val="1"/>
      </w:numPr>
      <w:spacing w:before="360" w:after="60"/>
      <w:jc w:val="both"/>
      <w:outlineLvl w:val="0"/>
    </w:pPr>
    <w:rPr>
      <w:rFonts w:ascii="Sylfaen" w:eastAsiaTheme="majorEastAsia" w:hAnsi="Sylfaen" w:cs="Sylfaen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Normal"/>
    <w:autoRedefine/>
    <w:uiPriority w:val="34"/>
    <w:qFormat/>
    <w:rsid w:val="009A224C"/>
    <w:pPr>
      <w:numPr>
        <w:numId w:val="5"/>
      </w:numPr>
      <w:spacing w:before="120"/>
      <w:jc w:val="both"/>
    </w:pPr>
    <w:rPr>
      <w:rFonts w:eastAsia="Times New Roman" w:cs="Times New Roman"/>
      <w:sz w:val="24"/>
    </w:rPr>
  </w:style>
  <w:style w:type="paragraph" w:customStyle="1" w:styleId="Numbering">
    <w:name w:val="Numbering"/>
    <w:basedOn w:val="Normal"/>
    <w:autoRedefine/>
    <w:qFormat/>
    <w:rsid w:val="0042555F"/>
    <w:pPr>
      <w:numPr>
        <w:numId w:val="3"/>
      </w:numPr>
      <w:tabs>
        <w:tab w:val="left" w:pos="432"/>
      </w:tabs>
      <w:spacing w:before="120" w:after="80"/>
      <w:ind w:left="360"/>
      <w:jc w:val="both"/>
    </w:pPr>
  </w:style>
  <w:style w:type="paragraph" w:customStyle="1" w:styleId="TableNumbering">
    <w:name w:val="TableNumbering"/>
    <w:basedOn w:val="TableText"/>
    <w:autoRedefine/>
    <w:qFormat/>
    <w:rsid w:val="00E56526"/>
    <w:pPr>
      <w:numPr>
        <w:numId w:val="2"/>
      </w:numPr>
      <w:tabs>
        <w:tab w:val="clear" w:pos="432"/>
        <w:tab w:val="left" w:pos="576"/>
      </w:tabs>
      <w:spacing w:before="60" w:after="120"/>
    </w:pPr>
    <w:rPr>
      <w:lang w:val="en-US"/>
    </w:rPr>
  </w:style>
  <w:style w:type="paragraph" w:customStyle="1" w:styleId="TableBulleting">
    <w:name w:val="TableBulleting"/>
    <w:basedOn w:val="TableText"/>
    <w:autoRedefine/>
    <w:qFormat/>
    <w:rsid w:val="0096500A"/>
    <w:pPr>
      <w:tabs>
        <w:tab w:val="clear" w:pos="432"/>
      </w:tabs>
      <w:spacing w:before="60" w:after="60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TableTextSubHeader">
    <w:name w:val="TableTextSubHeader"/>
    <w:basedOn w:val="Normal"/>
    <w:autoRedefine/>
    <w:qFormat/>
    <w:rsid w:val="00E318F2"/>
    <w:pPr>
      <w:tabs>
        <w:tab w:val="left" w:pos="432"/>
      </w:tabs>
      <w:jc w:val="center"/>
    </w:pPr>
    <w:rPr>
      <w:rFonts w:ascii="Sylfaen" w:hAnsi="Sylfaen" w:cs="Sylfaen"/>
      <w:b/>
      <w:szCs w:val="20"/>
    </w:rPr>
  </w:style>
  <w:style w:type="paragraph" w:customStyle="1" w:styleId="TableSubOption">
    <w:name w:val="TableSubOption"/>
    <w:basedOn w:val="Normal"/>
    <w:autoRedefine/>
    <w:qFormat/>
    <w:rsid w:val="00E318F2"/>
    <w:pPr>
      <w:spacing w:before="160" w:after="160"/>
      <w:ind w:left="720"/>
    </w:pPr>
    <w:rPr>
      <w:rFonts w:ascii="Sylfaen" w:hAnsi="Sylfaen"/>
      <w:i/>
      <w:szCs w:val="20"/>
    </w:rPr>
  </w:style>
  <w:style w:type="paragraph" w:customStyle="1" w:styleId="TableText">
    <w:name w:val="TableText"/>
    <w:basedOn w:val="Normal"/>
    <w:autoRedefine/>
    <w:qFormat/>
    <w:rsid w:val="008D2B0F"/>
    <w:pPr>
      <w:tabs>
        <w:tab w:val="left" w:pos="432"/>
      </w:tabs>
    </w:pPr>
    <w:rPr>
      <w:rFonts w:ascii="Sylfaen" w:hAnsi="Sylfaen"/>
      <w:sz w:val="24"/>
      <w:szCs w:val="20"/>
    </w:rPr>
  </w:style>
  <w:style w:type="paragraph" w:customStyle="1" w:styleId="TableHeader">
    <w:name w:val="TableHeader"/>
    <w:basedOn w:val="TableText"/>
    <w:autoRedefine/>
    <w:qFormat/>
    <w:rsid w:val="00E318F2"/>
    <w:pPr>
      <w:tabs>
        <w:tab w:val="clear" w:pos="432"/>
      </w:tabs>
    </w:pPr>
    <w:rPr>
      <w:b/>
    </w:rPr>
  </w:style>
  <w:style w:type="paragraph" w:customStyle="1" w:styleId="LegalNotice">
    <w:name w:val="LegalNotice"/>
    <w:basedOn w:val="Normal"/>
    <w:autoRedefine/>
    <w:qFormat/>
    <w:rsid w:val="00E318F2"/>
    <w:pPr>
      <w:tabs>
        <w:tab w:val="center" w:pos="4680"/>
        <w:tab w:val="right" w:pos="9360"/>
      </w:tabs>
      <w:jc w:val="both"/>
    </w:pPr>
    <w:rPr>
      <w:rFonts w:ascii="Calibri" w:hAnsi="Calibri" w:cstheme="majorBidi"/>
      <w:noProof/>
      <w:sz w:val="16"/>
      <w:szCs w:val="18"/>
    </w:rPr>
  </w:style>
  <w:style w:type="paragraph" w:customStyle="1" w:styleId="FooterNote">
    <w:name w:val="FooterNote"/>
    <w:autoRedefine/>
    <w:qFormat/>
    <w:rsid w:val="00E318F2"/>
    <w:pPr>
      <w:tabs>
        <w:tab w:val="center" w:pos="4680"/>
        <w:tab w:val="right" w:pos="9360"/>
      </w:tabs>
      <w:spacing w:before="360"/>
    </w:pPr>
    <w:rPr>
      <w:rFonts w:ascii="Calibri" w:hAnsi="Calibr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18F2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8F2"/>
  </w:style>
  <w:style w:type="paragraph" w:styleId="Subtitle">
    <w:name w:val="Subtitle"/>
    <w:basedOn w:val="Title"/>
    <w:next w:val="Normal"/>
    <w:link w:val="SubtitleChar"/>
    <w:autoRedefine/>
    <w:uiPriority w:val="11"/>
    <w:qFormat/>
    <w:rsid w:val="00462541"/>
    <w:pPr>
      <w:numPr>
        <w:ilvl w:val="1"/>
      </w:numPr>
      <w:tabs>
        <w:tab w:val="left" w:pos="432"/>
      </w:tabs>
      <w:jc w:val="center"/>
    </w:pPr>
    <w:rPr>
      <w:rFonts w:ascii="Sylfaen" w:hAnsi="Sylfaen" w:cs="Sylfaen"/>
      <w:b/>
      <w:iCs/>
      <w:color w:val="1F497D" w:themeColor="text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2541"/>
    <w:rPr>
      <w:rFonts w:ascii="Sylfaen" w:eastAsiaTheme="majorEastAsia" w:hAnsi="Sylfaen" w:cs="Sylfaen"/>
      <w:b/>
      <w:iCs/>
      <w:color w:val="1F497D" w:themeColor="text2"/>
      <w:spacing w:val="15"/>
      <w:kern w:val="28"/>
      <w:sz w:val="40"/>
      <w:szCs w:val="24"/>
      <w:lang w:val="hy-AM"/>
    </w:rPr>
  </w:style>
  <w:style w:type="paragraph" w:styleId="Title">
    <w:name w:val="Title"/>
    <w:basedOn w:val="Normal"/>
    <w:next w:val="Normal"/>
    <w:link w:val="TitleChar"/>
    <w:uiPriority w:val="10"/>
    <w:qFormat/>
    <w:rsid w:val="00E318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1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318F2"/>
    <w:rPr>
      <w:rFonts w:ascii="Sylfaen" w:eastAsiaTheme="majorEastAsia" w:hAnsi="Sylfaen" w:cs="Sylfaen"/>
      <w:b/>
      <w:bCs/>
      <w:color w:val="365F91" w:themeColor="accent1" w:themeShade="BF"/>
      <w:sz w:val="28"/>
      <w:szCs w:val="28"/>
      <w:lang w:val="hy-AM"/>
    </w:rPr>
  </w:style>
  <w:style w:type="paragraph" w:customStyle="1" w:styleId="tablenumbering0">
    <w:name w:val="tablenumbering"/>
    <w:basedOn w:val="TableText"/>
    <w:autoRedefine/>
    <w:qFormat/>
    <w:rsid w:val="00782A10"/>
    <w:pPr>
      <w:tabs>
        <w:tab w:val="clear" w:pos="432"/>
        <w:tab w:val="left" w:pos="576"/>
      </w:tabs>
      <w:spacing w:before="60" w:after="120"/>
    </w:pPr>
  </w:style>
  <w:style w:type="paragraph" w:styleId="Caption">
    <w:name w:val="caption"/>
    <w:basedOn w:val="Normal"/>
    <w:next w:val="Normal"/>
    <w:autoRedefine/>
    <w:uiPriority w:val="35"/>
    <w:unhideWhenUsed/>
    <w:qFormat/>
    <w:rsid w:val="00532DE8"/>
    <w:pPr>
      <w:keepNext/>
      <w:pageBreakBefore/>
      <w:tabs>
        <w:tab w:val="left" w:pos="432"/>
      </w:tabs>
      <w:spacing w:before="160" w:after="80"/>
      <w:jc w:val="center"/>
    </w:pPr>
    <w:rPr>
      <w:rFonts w:ascii="Sylfaen" w:hAnsi="Sylfaen"/>
      <w:b/>
      <w:bCs/>
      <w:color w:val="1F497D" w:themeColor="text2"/>
      <w:szCs w:val="18"/>
    </w:rPr>
  </w:style>
  <w:style w:type="paragraph" w:customStyle="1" w:styleId="Tablenumbering1">
    <w:name w:val="Tablenumbering"/>
    <w:basedOn w:val="TableText"/>
    <w:autoRedefine/>
    <w:qFormat/>
    <w:rsid w:val="00E56526"/>
    <w:pPr>
      <w:tabs>
        <w:tab w:val="clear" w:pos="432"/>
        <w:tab w:val="left" w:pos="576"/>
      </w:tabs>
      <w:spacing w:before="60" w:after="120"/>
    </w:pPr>
  </w:style>
  <w:style w:type="paragraph" w:customStyle="1" w:styleId="Image">
    <w:name w:val="Image"/>
    <w:basedOn w:val="Normal"/>
    <w:next w:val="Normal"/>
    <w:autoRedefine/>
    <w:qFormat/>
    <w:rsid w:val="00BE33CA"/>
    <w:pPr>
      <w:keepNext/>
      <w:tabs>
        <w:tab w:val="left" w:pos="432"/>
      </w:tabs>
      <w:spacing w:before="120" w:after="480"/>
      <w:jc w:val="center"/>
    </w:pPr>
    <w:rPr>
      <w:rFonts w:ascii="Sylfaen" w:hAnsi="Sylfaen"/>
      <w:noProof/>
      <w:sz w:val="24"/>
    </w:rPr>
  </w:style>
  <w:style w:type="paragraph" w:customStyle="1" w:styleId="Bulleting">
    <w:name w:val="Bulleting"/>
    <w:basedOn w:val="ListParagraph"/>
    <w:autoRedefine/>
    <w:qFormat/>
    <w:rsid w:val="00844FA6"/>
    <w:pPr>
      <w:numPr>
        <w:numId w:val="0"/>
      </w:numPr>
      <w:spacing w:before="0"/>
      <w:ind w:left="360"/>
      <w:jc w:val="left"/>
    </w:pPr>
    <w:rPr>
      <w:sz w:val="22"/>
      <w:lang w:val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3345F"/>
    <w:pPr>
      <w:tabs>
        <w:tab w:val="left" w:pos="432"/>
      </w:tabs>
      <w:spacing w:before="240" w:after="160"/>
      <w:jc w:val="both"/>
    </w:pPr>
    <w:rPr>
      <w:rFonts w:ascii="Sylfaen" w:hAnsi="Sylfaen"/>
      <w:i/>
      <w:iCs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3345F"/>
    <w:rPr>
      <w:rFonts w:ascii="Sylfaen" w:hAnsi="Sylfaen"/>
      <w:i/>
      <w:iCs/>
      <w:sz w:val="24"/>
      <w:lang w:val="hy-AM"/>
    </w:rPr>
  </w:style>
  <w:style w:type="paragraph" w:customStyle="1" w:styleId="MMTopic1">
    <w:name w:val="MM Topic 1"/>
    <w:basedOn w:val="Heading1"/>
    <w:link w:val="MMTopic1Char"/>
    <w:autoRedefine/>
    <w:rsid w:val="001868C6"/>
    <w:pPr>
      <w:pageBreakBefore w:val="0"/>
      <w:numPr>
        <w:numId w:val="4"/>
      </w:numPr>
    </w:pPr>
  </w:style>
  <w:style w:type="character" w:customStyle="1" w:styleId="MMTopic1Char">
    <w:name w:val="MM Topic 1 Char"/>
    <w:basedOn w:val="Heading1Char"/>
    <w:link w:val="MMTopic1"/>
    <w:rsid w:val="001868C6"/>
    <w:rPr>
      <w:rFonts w:ascii="Sylfaen" w:eastAsiaTheme="majorEastAsia" w:hAnsi="Sylfaen" w:cs="Sylfaen"/>
      <w:b/>
      <w:bCs/>
      <w:color w:val="365F91" w:themeColor="accent1" w:themeShade="BF"/>
      <w:sz w:val="28"/>
      <w:szCs w:val="28"/>
      <w:lang w:val="hy-AM"/>
    </w:rPr>
  </w:style>
  <w:style w:type="table" w:styleId="TableGrid">
    <w:name w:val="Table Grid"/>
    <w:basedOn w:val="TableNormal"/>
    <w:uiPriority w:val="59"/>
    <w:rsid w:val="00B4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4BF4"/>
    <w:rPr>
      <w:color w:val="3333FF"/>
      <w:u w:val="none"/>
    </w:rPr>
  </w:style>
  <w:style w:type="paragraph" w:styleId="Header">
    <w:name w:val="header"/>
    <w:basedOn w:val="Normal"/>
    <w:link w:val="HeaderChar"/>
    <w:uiPriority w:val="99"/>
    <w:unhideWhenUsed/>
    <w:rsid w:val="0021240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40F"/>
    <w:rPr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7E5"/>
    <w:rPr>
      <w:rFonts w:ascii="Tahoma" w:hAnsi="Tahoma" w:cs="Tahoma"/>
      <w:sz w:val="16"/>
      <w:szCs w:val="16"/>
      <w:lang w:val="hy-AM"/>
    </w:rPr>
  </w:style>
  <w:style w:type="paragraph" w:customStyle="1" w:styleId="Bulleting2">
    <w:name w:val="Bulleting2"/>
    <w:basedOn w:val="Numbering"/>
    <w:autoRedefine/>
    <w:qFormat/>
    <w:rsid w:val="00FE6CFF"/>
    <w:pPr>
      <w:numPr>
        <w:numId w:val="6"/>
      </w:numPr>
      <w:spacing w:before="0" w:after="0"/>
    </w:pPr>
    <w:rPr>
      <w:i/>
      <w:sz w:val="20"/>
      <w:lang w:val="en-US"/>
    </w:rPr>
  </w:style>
  <w:style w:type="paragraph" w:customStyle="1" w:styleId="CompanyName">
    <w:name w:val="Company Name"/>
    <w:basedOn w:val="Normal"/>
    <w:autoRedefine/>
    <w:qFormat/>
    <w:rsid w:val="002D656D"/>
    <w:rPr>
      <w:rFonts w:ascii="Calibri" w:hAnsi="Calibri" w:cs="Times New Roman"/>
      <w:b/>
      <w:sz w:val="24"/>
      <w:szCs w:val="24"/>
      <w:u w:val="single" w:color="404040" w:themeColor="text1" w:themeTint="BF"/>
      <w:lang w:val="en-US"/>
    </w:rPr>
  </w:style>
  <w:style w:type="paragraph" w:customStyle="1" w:styleId="PositionLine">
    <w:name w:val="Position Line"/>
    <w:basedOn w:val="Normal"/>
    <w:autoRedefine/>
    <w:qFormat/>
    <w:rsid w:val="00DA5D07"/>
    <w:rPr>
      <w:szCs w:val="24"/>
      <w:lang w:val="en-US"/>
    </w:rPr>
  </w:style>
  <w:style w:type="paragraph" w:customStyle="1" w:styleId="SectionName">
    <w:name w:val="Section Name"/>
    <w:basedOn w:val="Normal"/>
    <w:autoRedefine/>
    <w:qFormat/>
    <w:rsid w:val="001B64A3"/>
    <w:pPr>
      <w:jc w:val="center"/>
    </w:pPr>
    <w:rPr>
      <w:rFonts w:cstheme="minorHAnsi"/>
      <w:b/>
      <w:color w:val="FFFFFF" w:themeColor="background1"/>
      <w:sz w:val="24"/>
      <w:szCs w:val="24"/>
      <w:lang w:val="en-US"/>
    </w:rPr>
  </w:style>
  <w:style w:type="paragraph" w:customStyle="1" w:styleId="Title1">
    <w:name w:val="Title 1"/>
    <w:basedOn w:val="Normal"/>
    <w:autoRedefine/>
    <w:qFormat/>
    <w:rsid w:val="002D656D"/>
    <w:pPr>
      <w:jc w:val="center"/>
    </w:pPr>
    <w:rPr>
      <w:rFonts w:ascii="Calibri" w:hAnsi="Calibri" w:cstheme="minorHAnsi"/>
      <w:b/>
      <w:caps/>
      <w:sz w:val="36"/>
      <w:szCs w:val="36"/>
      <w:lang w:val="en-US"/>
    </w:rPr>
  </w:style>
  <w:style w:type="paragraph" w:customStyle="1" w:styleId="AddressLine">
    <w:name w:val="Address Line"/>
    <w:basedOn w:val="Normal"/>
    <w:next w:val="Normal"/>
    <w:autoRedefine/>
    <w:qFormat/>
    <w:rsid w:val="005B1C41"/>
    <w:pPr>
      <w:jc w:val="center"/>
    </w:pPr>
    <w:rPr>
      <w:rFonts w:cstheme="minorHAnsi"/>
      <w:color w:val="7F7F7F" w:themeColor="text1" w:themeTint="80"/>
      <w:sz w:val="20"/>
      <w:szCs w:val="20"/>
      <w:lang w:val="en-US"/>
    </w:rPr>
  </w:style>
  <w:style w:type="paragraph" w:customStyle="1" w:styleId="FullNameLine">
    <w:name w:val="Full Name Line"/>
    <w:basedOn w:val="Normal"/>
    <w:autoRedefine/>
    <w:qFormat/>
    <w:rsid w:val="005F208C"/>
    <w:pPr>
      <w:jc w:val="center"/>
    </w:pPr>
    <w:rPr>
      <w:rFonts w:ascii="Calibri" w:hAnsi="Calibri" w:cs="Times New Roman"/>
      <w:b/>
      <w:color w:val="181B3C"/>
      <w:sz w:val="40"/>
      <w:szCs w:val="36"/>
      <w:lang w:val="en-US"/>
    </w:rPr>
  </w:style>
  <w:style w:type="paragraph" w:customStyle="1" w:styleId="CompanyLine">
    <w:name w:val="Company Line"/>
    <w:basedOn w:val="CompanyName"/>
    <w:autoRedefine/>
    <w:qFormat/>
    <w:rsid w:val="00764D94"/>
    <w:rPr>
      <w:sz w:val="26"/>
    </w:rPr>
  </w:style>
  <w:style w:type="paragraph" w:customStyle="1" w:styleId="CompanyLinkLine">
    <w:name w:val="Company Link Line"/>
    <w:basedOn w:val="CompanyName"/>
    <w:autoRedefine/>
    <w:qFormat/>
    <w:rsid w:val="00A25D34"/>
    <w:rPr>
      <w:b w:val="0"/>
      <w:sz w:val="20"/>
    </w:rPr>
  </w:style>
  <w:style w:type="paragraph" w:customStyle="1" w:styleId="ProfessionLine">
    <w:name w:val="Profession Line"/>
    <w:basedOn w:val="Normal"/>
    <w:autoRedefine/>
    <w:qFormat/>
    <w:rsid w:val="001B066C"/>
    <w:pPr>
      <w:jc w:val="center"/>
    </w:pPr>
    <w:rPr>
      <w:rFonts w:asciiTheme="minorHAnsi" w:hAnsiTheme="minorHAnsi" w:cs="Times New Roman"/>
      <w:b/>
      <w:sz w:val="26"/>
      <w:szCs w:val="26"/>
      <w:lang w:val="en-US"/>
    </w:rPr>
  </w:style>
  <w:style w:type="paragraph" w:customStyle="1" w:styleId="SectionTitleLine">
    <w:name w:val="Section Title Line"/>
    <w:basedOn w:val="Normal"/>
    <w:autoRedefine/>
    <w:qFormat/>
    <w:rsid w:val="005F208C"/>
    <w:pPr>
      <w:jc w:val="center"/>
    </w:pPr>
    <w:rPr>
      <w:rFonts w:ascii="Calibri" w:hAnsi="Calibri" w:cstheme="minorHAnsi"/>
      <w:b/>
      <w:color w:val="FFFFFF" w:themeColor="background1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44B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vantassessment.com" TargetMode="External"/><Relationship Id="rId18" Type="http://schemas.openxmlformats.org/officeDocument/2006/relationships/hyperlink" Target="http://www.janusww.co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osce.org/odih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daytranslations.com" TargetMode="External"/><Relationship Id="rId17" Type="http://schemas.openxmlformats.org/officeDocument/2006/relationships/hyperlink" Target="http://www.lionbridge.com" TargetMode="External"/><Relationship Id="rId25" Type="http://schemas.openxmlformats.org/officeDocument/2006/relationships/hyperlink" Target="http://www.vsu.am/index.php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lexgroup.com" TargetMode="External"/><Relationship Id="rId20" Type="http://schemas.openxmlformats.org/officeDocument/2006/relationships/hyperlink" Target="http://www.osce.org/odih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lintranslations.com/" TargetMode="External"/><Relationship Id="rId24" Type="http://schemas.openxmlformats.org/officeDocument/2006/relationships/hyperlink" Target="http://www.epam.com/careers/hungary/epam-academ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bg.com" TargetMode="External"/><Relationship Id="rId23" Type="http://schemas.openxmlformats.org/officeDocument/2006/relationships/hyperlink" Target="http://www.loadsoflove.c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riffin-consult.de" TargetMode="External"/><Relationship Id="rId19" Type="http://schemas.openxmlformats.org/officeDocument/2006/relationships/hyperlink" Target="http://www.lprim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agner-international.com" TargetMode="External"/><Relationship Id="rId14" Type="http://schemas.openxmlformats.org/officeDocument/2006/relationships/hyperlink" Target="http://www.synergium.eu/" TargetMode="External"/><Relationship Id="rId22" Type="http://schemas.openxmlformats.org/officeDocument/2006/relationships/hyperlink" Target="http://www.loritv.am/index.php?Itemid=13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371D9-0F50-4D6C-99C4-443C9A23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1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Marman</dc:creator>
  <cp:lastModifiedBy>Marat Avetisyan</cp:lastModifiedBy>
  <cp:revision>1219</cp:revision>
  <cp:lastPrinted>2017-04-24T23:07:00Z</cp:lastPrinted>
  <dcterms:created xsi:type="dcterms:W3CDTF">2012-07-03T07:09:00Z</dcterms:created>
  <dcterms:modified xsi:type="dcterms:W3CDTF">2017-04-24T23:15:00Z</dcterms:modified>
</cp:coreProperties>
</file>