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B8" w:rsidRDefault="00383DA9" w:rsidP="00EA12D8">
      <w:pPr>
        <w:pStyle w:val="ParaAttribute0"/>
        <w:spacing w:line="276" w:lineRule="auto"/>
        <w:jc w:val="center"/>
        <w:rPr>
          <w:rStyle w:val="CharAttribute1"/>
          <w:rFonts w:ascii="Arial Narrow" w:hAnsi="Arial Narrow"/>
          <w:sz w:val="24"/>
          <w:szCs w:val="24"/>
        </w:rPr>
      </w:pPr>
      <w:r w:rsidRPr="00383DA9">
        <w:rPr>
          <w:rStyle w:val="CharAttribute1"/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68F38AF8" wp14:editId="62274DA5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4500</wp14:pctPosVOffset>
                    </wp:positionV>
                  </mc:Choice>
                  <mc:Fallback>
                    <wp:positionV relativeFrom="page">
                      <wp:posOffset>480695</wp:posOffset>
                    </wp:positionV>
                  </mc:Fallback>
                </mc:AlternateContent>
                <wp:extent cx="5950039" cy="270457"/>
                <wp:effectExtent l="0" t="0" r="0" b="7620"/>
                <wp:wrapSquare wrapText="bothSides"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DA9" w:rsidRDefault="0030121A">
                            <w:pPr>
                              <w:pStyle w:val="Encabezado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Título"/>
                                <w:tag w:val=""/>
                                <w:id w:val="118901739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3DA9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curriculum </w:t>
                                </w:r>
                                <w:proofErr w:type="gramStart"/>
                                <w:r w:rsidR="00383DA9">
                                  <w:rPr>
                                    <w:caps/>
                                    <w:color w:val="FFFFFF" w:themeColor="background1"/>
                                  </w:rPr>
                                  <w:t>vitae</w:t>
                                </w: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2020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id="Rectángulo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  <v:textbox style="mso-fit-shape-to-text:t">
                  <w:txbxContent>
                    <w:p w:rsidR="00383DA9" w:rsidRDefault="0030121A">
                      <w:pPr>
                        <w:pStyle w:val="Encabezado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</w:rPr>
                          <w:alias w:val="Título"/>
                          <w:tag w:val=""/>
                          <w:id w:val="118901739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83DA9">
                            <w:rPr>
                              <w:caps/>
                              <w:color w:val="FFFFFF" w:themeColor="background1"/>
                            </w:rPr>
                            <w:t xml:space="preserve">curriculum </w:t>
                          </w:r>
                          <w:proofErr w:type="gramStart"/>
                          <w:r w:rsidR="00383DA9">
                            <w:rPr>
                              <w:caps/>
                              <w:color w:val="FFFFFF" w:themeColor="background1"/>
                            </w:rPr>
                            <w:t>vitae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2020</w:t>
                          </w:r>
                          <w:proofErr w:type="gramEnd"/>
                        </w:sdtContent>
                      </w:sdt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6E220C">
        <w:rPr>
          <w:rStyle w:val="CharAttribute1"/>
          <w:rFonts w:ascii="Arial Narrow" w:hAnsi="Arial Narrow"/>
          <w:sz w:val="24"/>
          <w:szCs w:val="24"/>
        </w:rPr>
        <w:t xml:space="preserve">CONFERENCE </w:t>
      </w:r>
      <w:r w:rsidRPr="00383DA9">
        <w:rPr>
          <w:rStyle w:val="CharAttribute1"/>
          <w:rFonts w:ascii="Arial Narrow" w:hAnsi="Arial Narrow"/>
          <w:sz w:val="24"/>
          <w:szCs w:val="24"/>
        </w:rPr>
        <w:t>INTERPRETER</w:t>
      </w:r>
      <w:r>
        <w:rPr>
          <w:rStyle w:val="CharAttribute1"/>
          <w:rFonts w:ascii="Arial Narrow" w:hAnsi="Arial Narrow"/>
          <w:sz w:val="24"/>
          <w:szCs w:val="24"/>
        </w:rPr>
        <w:t xml:space="preserve"> </w:t>
      </w:r>
      <w:r w:rsidRPr="00383DA9">
        <w:rPr>
          <w:rStyle w:val="CharAttribute1"/>
          <w:rFonts w:ascii="Arial Narrow" w:hAnsi="Arial Narrow"/>
          <w:sz w:val="24"/>
          <w:szCs w:val="24"/>
        </w:rPr>
        <w:t>/</w:t>
      </w:r>
      <w:r>
        <w:rPr>
          <w:rStyle w:val="CharAttribute1"/>
          <w:rFonts w:ascii="Arial Narrow" w:hAnsi="Arial Narrow"/>
          <w:sz w:val="24"/>
          <w:szCs w:val="24"/>
        </w:rPr>
        <w:t xml:space="preserve"> </w:t>
      </w:r>
      <w:r w:rsidRPr="00383DA9">
        <w:rPr>
          <w:rStyle w:val="CharAttribute1"/>
          <w:rFonts w:ascii="Arial Narrow" w:hAnsi="Arial Narrow"/>
          <w:sz w:val="24"/>
          <w:szCs w:val="24"/>
        </w:rPr>
        <w:t>PSYCHOTHERAPIST</w:t>
      </w:r>
      <w:bookmarkStart w:id="0" w:name="_GoBack"/>
      <w:bookmarkEnd w:id="0"/>
    </w:p>
    <w:p w:rsidR="006E220C" w:rsidRDefault="006E220C" w:rsidP="00383DA9">
      <w:pPr>
        <w:pStyle w:val="ParaAttribute0"/>
        <w:spacing w:line="276" w:lineRule="auto"/>
        <w:rPr>
          <w:rStyle w:val="CharAttribute1"/>
          <w:rFonts w:ascii="Arial Narrow" w:hAnsi="Arial Narrow"/>
          <w:szCs w:val="28"/>
        </w:rPr>
      </w:pPr>
      <w:r>
        <w:rPr>
          <w:rStyle w:val="CharAttribute1"/>
          <w:rFonts w:ascii="Arial Narrow" w:hAnsi="Arial Narrow"/>
          <w:szCs w:val="28"/>
        </w:rPr>
        <w:t>Flor Montero</w:t>
      </w:r>
    </w:p>
    <w:p w:rsidR="00383DA9" w:rsidRPr="00BB3992" w:rsidRDefault="006E220C" w:rsidP="00383DA9">
      <w:pPr>
        <w:pStyle w:val="ParaAttribute0"/>
        <w:spacing w:line="276" w:lineRule="auto"/>
        <w:rPr>
          <w:rStyle w:val="CharAttribute1"/>
          <w:rFonts w:ascii="Arial Narrow" w:hAnsi="Arial Narrow"/>
          <w:sz w:val="24"/>
          <w:szCs w:val="24"/>
        </w:rPr>
      </w:pPr>
      <w:proofErr w:type="spellStart"/>
      <w:r>
        <w:rPr>
          <w:rStyle w:val="CharAttribute1"/>
          <w:rFonts w:ascii="Arial Narrow" w:hAnsi="Arial Narrow"/>
          <w:b w:val="0"/>
          <w:sz w:val="24"/>
          <w:szCs w:val="24"/>
        </w:rPr>
        <w:t>Founding</w:t>
      </w:r>
      <w:proofErr w:type="spellEnd"/>
      <w:r>
        <w:rPr>
          <w:rStyle w:val="CharAttribute1"/>
          <w:rFonts w:ascii="Arial Narrow" w:hAnsi="Arial Narrow"/>
          <w:b w:val="0"/>
          <w:sz w:val="24"/>
          <w:szCs w:val="24"/>
        </w:rPr>
        <w:t xml:space="preserve"> </w:t>
      </w:r>
      <w:proofErr w:type="spellStart"/>
      <w:r>
        <w:rPr>
          <w:rStyle w:val="CharAttribute1"/>
          <w:rFonts w:ascii="Arial Narrow" w:hAnsi="Arial Narrow"/>
          <w:b w:val="0"/>
          <w:sz w:val="24"/>
          <w:szCs w:val="24"/>
        </w:rPr>
        <w:t>m</w:t>
      </w:r>
      <w:r w:rsidR="00BB3992" w:rsidRPr="00BB3992">
        <w:rPr>
          <w:rStyle w:val="CharAttribute1"/>
          <w:rFonts w:ascii="Arial Narrow" w:hAnsi="Arial Narrow"/>
          <w:b w:val="0"/>
          <w:sz w:val="24"/>
          <w:szCs w:val="24"/>
        </w:rPr>
        <w:t>ember</w:t>
      </w:r>
      <w:proofErr w:type="spellEnd"/>
      <w:r w:rsidR="00BB3992" w:rsidRPr="00BB3992">
        <w:rPr>
          <w:rStyle w:val="CharAttribute1"/>
          <w:rFonts w:ascii="Arial Narrow" w:hAnsi="Arial Narrow"/>
          <w:b w:val="0"/>
          <w:sz w:val="24"/>
          <w:szCs w:val="24"/>
        </w:rPr>
        <w:t xml:space="preserve"> of </w:t>
      </w:r>
      <w:proofErr w:type="spellStart"/>
      <w:r w:rsidR="00BB3992" w:rsidRPr="00BB3992">
        <w:rPr>
          <w:rStyle w:val="CharAttribute1"/>
          <w:rFonts w:ascii="Arial Narrow" w:hAnsi="Arial Narrow"/>
          <w:b w:val="0"/>
          <w:sz w:val="24"/>
          <w:szCs w:val="24"/>
        </w:rPr>
        <w:t>the</w:t>
      </w:r>
      <w:proofErr w:type="spellEnd"/>
      <w:r w:rsidR="00BB3992" w:rsidRPr="00BB3992">
        <w:rPr>
          <w:rStyle w:val="CharAttribute1"/>
          <w:rFonts w:ascii="Arial Narrow" w:hAnsi="Arial Narrow"/>
          <w:sz w:val="24"/>
          <w:szCs w:val="24"/>
        </w:rPr>
        <w:t xml:space="preserve"> </w:t>
      </w:r>
      <w:r w:rsidR="00BB3992" w:rsidRPr="00BB3992">
        <w:rPr>
          <w:rStyle w:val="CharAttribute1"/>
          <w:rFonts w:ascii="Arial Narrow" w:hAnsi="Arial Narrow"/>
          <w:i/>
          <w:sz w:val="24"/>
          <w:szCs w:val="24"/>
        </w:rPr>
        <w:t>Colegio Mexicano</w:t>
      </w:r>
      <w:r>
        <w:rPr>
          <w:rStyle w:val="CharAttribute1"/>
          <w:rFonts w:ascii="Arial Narrow" w:hAnsi="Arial Narrow"/>
          <w:i/>
          <w:sz w:val="24"/>
          <w:szCs w:val="24"/>
        </w:rPr>
        <w:t xml:space="preserve"> de Licenciados en Traducción e Interpretación</w:t>
      </w:r>
    </w:p>
    <w:p w:rsidR="00383DA9" w:rsidRPr="006E220C" w:rsidRDefault="00383DA9" w:rsidP="00383DA9">
      <w:pPr>
        <w:pStyle w:val="ParaAttribute1"/>
        <w:spacing w:line="276" w:lineRule="auto"/>
        <w:jc w:val="left"/>
      </w:pPr>
      <w:r w:rsidRPr="006E220C">
        <w:t>Prolongación Filipinas 178-13</w:t>
      </w:r>
      <w:r w:rsidR="00BB3992" w:rsidRPr="006E220C">
        <w:t xml:space="preserve">                                                               </w:t>
      </w:r>
      <w:r w:rsidR="006053A6" w:rsidRPr="006E220C">
        <w:t xml:space="preserve">(52 55) 18436679  </w:t>
      </w:r>
      <w:r w:rsidR="00BB3992" w:rsidRPr="006E220C">
        <w:t xml:space="preserve">                                                                                        </w:t>
      </w:r>
      <w:r w:rsidR="006E220C" w:rsidRPr="006E220C">
        <w:tab/>
      </w:r>
      <w:r w:rsidR="006E220C" w:rsidRPr="006E220C">
        <w:tab/>
      </w:r>
      <w:r w:rsidR="006E220C" w:rsidRPr="006E220C">
        <w:tab/>
      </w:r>
      <w:r w:rsidR="006E220C">
        <w:t xml:space="preserve">           </w:t>
      </w:r>
      <w:hyperlink r:id="rId6" w:history="1">
        <w:r w:rsidR="006053A6" w:rsidRPr="006E220C">
          <w:rPr>
            <w:rStyle w:val="Hipervnculo"/>
          </w:rPr>
          <w:t>interpretemontero@gmail.com</w:t>
        </w:r>
      </w:hyperlink>
    </w:p>
    <w:p w:rsidR="006053A6" w:rsidRPr="00EA12D8" w:rsidRDefault="006053A6" w:rsidP="006053A6">
      <w:pPr>
        <w:pStyle w:val="Citadestacada"/>
        <w:rPr>
          <w:rStyle w:val="CharAttribute1"/>
          <w:rFonts w:ascii="Arial Narrow" w:hAnsi="Arial Narrow"/>
          <w:sz w:val="24"/>
          <w:szCs w:val="24"/>
          <w:lang w:val="es-MX"/>
        </w:rPr>
      </w:pPr>
      <w:r w:rsidRPr="00EA12D8">
        <w:rPr>
          <w:rStyle w:val="CharAttribute1"/>
          <w:rFonts w:ascii="Arial Narrow" w:hAnsi="Arial Narrow"/>
          <w:sz w:val="24"/>
          <w:szCs w:val="24"/>
          <w:lang w:val="es-MX"/>
        </w:rPr>
        <w:t>PROFESSIONAL EXPERIENCE</w:t>
      </w:r>
    </w:p>
    <w:p w:rsidR="006053A6" w:rsidRPr="006053A6" w:rsidRDefault="006053A6" w:rsidP="00383DA9">
      <w:pPr>
        <w:pStyle w:val="ParaAttribute1"/>
        <w:spacing w:line="276" w:lineRule="auto"/>
        <w:jc w:val="left"/>
        <w:rPr>
          <w:rFonts w:ascii="Arial Narrow" w:eastAsia="Tempus Sans ITC" w:hAnsi="Arial Narrow"/>
          <w:b/>
          <w:sz w:val="24"/>
          <w:szCs w:val="24"/>
          <w:lang w:val="en-US"/>
        </w:rPr>
      </w:pPr>
      <w:r w:rsidRPr="006053A6">
        <w:rPr>
          <w:rStyle w:val="CharAttribute1"/>
          <w:rFonts w:ascii="Arial Narrow" w:hAnsi="Arial Narrow"/>
          <w:sz w:val="24"/>
          <w:szCs w:val="24"/>
          <w:lang w:val="en-US"/>
        </w:rPr>
        <w:t>1999- Present</w:t>
      </w:r>
    </w:p>
    <w:p w:rsidR="006053A6" w:rsidRDefault="006053A6" w:rsidP="006E220C">
      <w:pPr>
        <w:pStyle w:val="ParaAttribute2"/>
        <w:spacing w:line="276" w:lineRule="auto"/>
        <w:ind w:right="-285"/>
        <w:rPr>
          <w:lang w:val="en-US"/>
        </w:rPr>
      </w:pPr>
      <w:r w:rsidRPr="006053A6">
        <w:rPr>
          <w:lang w:val="en-US"/>
        </w:rPr>
        <w:t xml:space="preserve">Spanish/English Interpreter </w:t>
      </w:r>
      <w:r w:rsidR="006E220C">
        <w:rPr>
          <w:lang w:val="en-US"/>
        </w:rPr>
        <w:t>at</w:t>
      </w:r>
      <w:r>
        <w:rPr>
          <w:lang w:val="en-US"/>
        </w:rPr>
        <w:t xml:space="preserve"> hundreds of conferences, congresses, workshops and other events</w:t>
      </w:r>
      <w:r w:rsidR="006E220C">
        <w:rPr>
          <w:lang w:val="en-US"/>
        </w:rPr>
        <w:t xml:space="preserve"> </w:t>
      </w:r>
      <w:r>
        <w:rPr>
          <w:lang w:val="en-US"/>
        </w:rPr>
        <w:t xml:space="preserve"> in</w:t>
      </w:r>
      <w:r w:rsidR="006E220C">
        <w:rPr>
          <w:lang w:val="en-US"/>
        </w:rPr>
        <w:t xml:space="preserve"> </w:t>
      </w:r>
      <w:r>
        <w:rPr>
          <w:lang w:val="en-US"/>
        </w:rPr>
        <w:t>Mexic</w:t>
      </w:r>
      <w:r w:rsidR="006E220C">
        <w:rPr>
          <w:lang w:val="en-US"/>
        </w:rPr>
        <w:t>o,  the</w:t>
      </w:r>
      <w:r>
        <w:rPr>
          <w:lang w:val="en-US"/>
        </w:rPr>
        <w:t xml:space="preserve"> USA, Canada, Egypt, Indonesia, Turkey, Urug</w:t>
      </w:r>
      <w:r w:rsidR="00CF2EE3">
        <w:rPr>
          <w:lang w:val="en-US"/>
        </w:rPr>
        <w:t>u</w:t>
      </w:r>
      <w:r>
        <w:rPr>
          <w:lang w:val="en-US"/>
        </w:rPr>
        <w:t>ay,</w:t>
      </w:r>
      <w:r w:rsidR="00BB3992">
        <w:rPr>
          <w:lang w:val="en-US"/>
        </w:rPr>
        <w:t xml:space="preserve"> Paraguay</w:t>
      </w:r>
      <w:r w:rsidR="00EA12D8">
        <w:rPr>
          <w:lang w:val="en-US"/>
        </w:rPr>
        <w:t>, the Dominican Republic</w:t>
      </w:r>
      <w:r w:rsidR="00BB3992">
        <w:rPr>
          <w:lang w:val="en-US"/>
        </w:rPr>
        <w:t xml:space="preserve"> and Argentina.</w:t>
      </w:r>
    </w:p>
    <w:p w:rsidR="00B840B6" w:rsidRDefault="00CF2EE3">
      <w:pPr>
        <w:pStyle w:val="ParaAttribute2"/>
        <w:spacing w:line="276" w:lineRule="auto"/>
        <w:rPr>
          <w:lang w:val="en-US"/>
        </w:rPr>
      </w:pPr>
      <w:r>
        <w:rPr>
          <w:b/>
          <w:lang w:val="en-US"/>
        </w:rPr>
        <w:t xml:space="preserve">2008-2012   </w:t>
      </w:r>
      <w:r w:rsidR="00C7221F">
        <w:rPr>
          <w:lang w:val="en-US"/>
        </w:rPr>
        <w:t xml:space="preserve">Official interpreter for the International Program of </w:t>
      </w:r>
      <w:r w:rsidR="00BB3992">
        <w:rPr>
          <w:lang w:val="en-US"/>
        </w:rPr>
        <w:t>the Council for Economic Education</w:t>
      </w:r>
      <w:r w:rsidR="00C7221F">
        <w:rPr>
          <w:lang w:val="en-US"/>
        </w:rPr>
        <w:t xml:space="preserve"> </w:t>
      </w:r>
      <w:r w:rsidR="00BB3992">
        <w:rPr>
          <w:lang w:val="en-US"/>
        </w:rPr>
        <w:t xml:space="preserve">in 6 </w:t>
      </w:r>
      <w:r w:rsidR="00D0296A">
        <w:rPr>
          <w:lang w:val="en-US"/>
        </w:rPr>
        <w:t>countries, project financed</w:t>
      </w:r>
      <w:r w:rsidR="00BB3992">
        <w:rPr>
          <w:lang w:val="en-US"/>
        </w:rPr>
        <w:t xml:space="preserve"> by the US Department of State.</w:t>
      </w:r>
    </w:p>
    <w:p w:rsidR="00BB3992" w:rsidRPr="0044774C" w:rsidRDefault="00BB3992" w:rsidP="00BB3992">
      <w:pPr>
        <w:pStyle w:val="ParaAttribute1"/>
        <w:spacing w:line="276" w:lineRule="auto"/>
        <w:jc w:val="left"/>
        <w:rPr>
          <w:rStyle w:val="CharAttribute1"/>
          <w:rFonts w:ascii="Arial Narrow" w:hAnsi="Arial Narrow"/>
          <w:b w:val="0"/>
          <w:sz w:val="24"/>
          <w:szCs w:val="24"/>
          <w:lang w:val="en-US"/>
        </w:rPr>
      </w:pPr>
      <w:r>
        <w:rPr>
          <w:rStyle w:val="CharAttribute1"/>
          <w:rFonts w:ascii="Arial Narrow" w:hAnsi="Arial Narrow"/>
          <w:sz w:val="24"/>
          <w:szCs w:val="24"/>
          <w:lang w:val="en-US"/>
        </w:rPr>
        <w:t>1998-1999   Wal-Mart</w:t>
      </w:r>
      <w:r w:rsidR="0044774C">
        <w:rPr>
          <w:rStyle w:val="CharAttribute1"/>
          <w:rFonts w:ascii="Arial Narrow" w:hAnsi="Arial Narrow"/>
          <w:sz w:val="24"/>
          <w:szCs w:val="24"/>
          <w:lang w:val="en-US"/>
        </w:rPr>
        <w:t xml:space="preserve"> </w:t>
      </w:r>
      <w:r w:rsidR="0044774C" w:rsidRPr="00BB3992">
        <w:rPr>
          <w:lang w:val="en-US"/>
        </w:rPr>
        <w:t>In-house Interprete</w:t>
      </w:r>
      <w:r w:rsidR="0044774C">
        <w:rPr>
          <w:lang w:val="en-US"/>
        </w:rPr>
        <w:t>r</w:t>
      </w:r>
      <w:r w:rsidR="0044774C" w:rsidRPr="00BB3992">
        <w:rPr>
          <w:lang w:val="en-US"/>
        </w:rPr>
        <w:t>/Translator</w:t>
      </w:r>
      <w:r w:rsidR="00D0296A">
        <w:rPr>
          <w:lang w:val="en-US"/>
        </w:rPr>
        <w:t xml:space="preserve"> of</w:t>
      </w:r>
      <w:r w:rsidR="00C7221F">
        <w:rPr>
          <w:lang w:val="en-US"/>
        </w:rPr>
        <w:t xml:space="preserve"> </w:t>
      </w:r>
      <w:r w:rsidR="0044774C">
        <w:rPr>
          <w:lang w:val="en-US"/>
        </w:rPr>
        <w:t>the Chairmanship Team</w:t>
      </w:r>
    </w:p>
    <w:p w:rsidR="0044774C" w:rsidRDefault="00BB3992" w:rsidP="00BB3992">
      <w:pPr>
        <w:pStyle w:val="ParaAttribute1"/>
        <w:spacing w:line="276" w:lineRule="auto"/>
        <w:jc w:val="left"/>
        <w:rPr>
          <w:lang w:val="en-US"/>
        </w:rPr>
      </w:pPr>
      <w:r>
        <w:rPr>
          <w:rStyle w:val="CharAttribute1"/>
          <w:rFonts w:ascii="Arial Narrow" w:hAnsi="Arial Narrow"/>
          <w:sz w:val="24"/>
          <w:szCs w:val="24"/>
          <w:lang w:val="en-US"/>
        </w:rPr>
        <w:t xml:space="preserve">1997-1998 </w:t>
      </w:r>
      <w:r w:rsidR="006053A6" w:rsidRPr="006053A6">
        <w:rPr>
          <w:rStyle w:val="CharAttribute1"/>
          <w:rFonts w:ascii="Arial Narrow" w:hAnsi="Arial Narrow"/>
          <w:sz w:val="24"/>
          <w:szCs w:val="24"/>
          <w:lang w:val="en-US"/>
        </w:rPr>
        <w:t xml:space="preserve">- </w:t>
      </w:r>
      <w:r w:rsidR="006053A6">
        <w:rPr>
          <w:rStyle w:val="CharAttribute1"/>
          <w:rFonts w:ascii="Arial Narrow" w:hAnsi="Arial Narrow"/>
          <w:sz w:val="24"/>
          <w:szCs w:val="24"/>
          <w:lang w:val="en-US"/>
        </w:rPr>
        <w:t xml:space="preserve">The Andrews Group International. </w:t>
      </w:r>
      <w:r w:rsidR="006053A6" w:rsidRPr="00BB3992">
        <w:rPr>
          <w:lang w:val="en-US"/>
        </w:rPr>
        <w:t>I</w:t>
      </w:r>
      <w:r w:rsidRPr="00BB3992">
        <w:rPr>
          <w:lang w:val="en-US"/>
        </w:rPr>
        <w:t>n-house In</w:t>
      </w:r>
      <w:r w:rsidR="006053A6" w:rsidRPr="00BB3992">
        <w:rPr>
          <w:lang w:val="en-US"/>
        </w:rPr>
        <w:t>terprete</w:t>
      </w:r>
      <w:r w:rsidR="0044774C">
        <w:rPr>
          <w:lang w:val="en-US"/>
        </w:rPr>
        <w:t>r</w:t>
      </w:r>
      <w:r w:rsidRPr="00BB3992">
        <w:rPr>
          <w:lang w:val="en-US"/>
        </w:rPr>
        <w:t>/Translator/Teacher</w:t>
      </w:r>
    </w:p>
    <w:p w:rsidR="0044774C" w:rsidRPr="0044774C" w:rsidRDefault="0044774C" w:rsidP="0044774C">
      <w:pPr>
        <w:pStyle w:val="ParaAttribute1"/>
        <w:spacing w:line="276" w:lineRule="auto"/>
        <w:jc w:val="left"/>
        <w:rPr>
          <w:rFonts w:ascii="Arial Narrow" w:eastAsia="Tempus Sans ITC" w:hAnsi="Arial Narrow"/>
          <w:b/>
          <w:i/>
          <w:sz w:val="24"/>
          <w:szCs w:val="24"/>
          <w:lang w:val="en-US"/>
        </w:rPr>
      </w:pPr>
      <w:r>
        <w:rPr>
          <w:rStyle w:val="CharAttribute1"/>
          <w:rFonts w:ascii="Arial Narrow" w:hAnsi="Arial Narrow"/>
          <w:sz w:val="24"/>
          <w:szCs w:val="24"/>
          <w:lang w:val="en-US"/>
        </w:rPr>
        <w:t>2010</w:t>
      </w:r>
      <w:r w:rsidRPr="006053A6">
        <w:rPr>
          <w:rStyle w:val="CharAttribute1"/>
          <w:rFonts w:ascii="Arial Narrow" w:hAnsi="Arial Narrow"/>
          <w:sz w:val="24"/>
          <w:szCs w:val="24"/>
          <w:lang w:val="en-US"/>
        </w:rPr>
        <w:t>- Present</w:t>
      </w:r>
      <w:r>
        <w:rPr>
          <w:rStyle w:val="CharAttribute1"/>
          <w:rFonts w:ascii="Arial Narrow" w:hAnsi="Arial Narrow"/>
          <w:sz w:val="24"/>
          <w:szCs w:val="24"/>
          <w:lang w:val="en-US"/>
        </w:rPr>
        <w:t xml:space="preserve"> </w:t>
      </w:r>
      <w:r w:rsidR="00D0296A">
        <w:rPr>
          <w:lang w:val="en-US"/>
        </w:rPr>
        <w:t>Psychotherapy Private Practice</w:t>
      </w:r>
    </w:p>
    <w:p w:rsidR="006053A6" w:rsidRPr="0044774C" w:rsidRDefault="006053A6" w:rsidP="006053A6">
      <w:pPr>
        <w:pStyle w:val="Citadestacada"/>
        <w:rPr>
          <w:rStyle w:val="CharAttribute1"/>
          <w:rFonts w:ascii="Arial Narrow" w:hAnsi="Arial Narrow"/>
          <w:sz w:val="24"/>
          <w:szCs w:val="24"/>
        </w:rPr>
      </w:pPr>
      <w:r w:rsidRPr="0044774C">
        <w:rPr>
          <w:rStyle w:val="CharAttribute1"/>
          <w:rFonts w:ascii="Arial Narrow" w:hAnsi="Arial Narrow"/>
          <w:sz w:val="24"/>
          <w:szCs w:val="24"/>
        </w:rPr>
        <w:t>SCHOOLING</w:t>
      </w:r>
    </w:p>
    <w:p w:rsidR="0044774C" w:rsidRPr="00B840B6" w:rsidRDefault="0044774C" w:rsidP="0044774C">
      <w:pPr>
        <w:pStyle w:val="ParaAttribute2"/>
        <w:spacing w:line="276" w:lineRule="auto"/>
        <w:rPr>
          <w:b/>
          <w:lang w:val="en-US"/>
        </w:rPr>
      </w:pPr>
      <w:r w:rsidRPr="00B840B6">
        <w:rPr>
          <w:b/>
          <w:lang w:val="en-US"/>
        </w:rPr>
        <w:t>As an interpreter:</w:t>
      </w:r>
    </w:p>
    <w:p w:rsidR="0044774C" w:rsidRPr="0044774C" w:rsidRDefault="006E220C" w:rsidP="0044774C">
      <w:pPr>
        <w:pStyle w:val="ParaAttribute2"/>
        <w:spacing w:line="276" w:lineRule="auto"/>
        <w:rPr>
          <w:lang w:val="en-US"/>
        </w:rPr>
      </w:pPr>
      <w:r w:rsidRPr="00EA12D8">
        <w:rPr>
          <w:lang w:val="en-US"/>
        </w:rPr>
        <w:t xml:space="preserve"> </w:t>
      </w:r>
      <w:proofErr w:type="spellStart"/>
      <w:r w:rsidRPr="0030121A">
        <w:t>Bachelor’s</w:t>
      </w:r>
      <w:proofErr w:type="spellEnd"/>
      <w:r w:rsidRPr="0030121A">
        <w:t xml:space="preserve"> </w:t>
      </w:r>
      <w:proofErr w:type="spellStart"/>
      <w:r w:rsidRPr="0030121A">
        <w:t>Degree</w:t>
      </w:r>
      <w:proofErr w:type="spellEnd"/>
      <w:r w:rsidRPr="0030121A">
        <w:t xml:space="preserve"> in</w:t>
      </w:r>
      <w:r w:rsidR="006053A6" w:rsidRPr="0030121A">
        <w:t xml:space="preserve"> </w:t>
      </w:r>
      <w:proofErr w:type="spellStart"/>
      <w:r w:rsidRPr="0030121A">
        <w:t>Conference</w:t>
      </w:r>
      <w:proofErr w:type="spellEnd"/>
      <w:r w:rsidRPr="0030121A">
        <w:t xml:space="preserve"> </w:t>
      </w:r>
      <w:proofErr w:type="spellStart"/>
      <w:r w:rsidR="006053A6" w:rsidRPr="0030121A">
        <w:t>Interpretation</w:t>
      </w:r>
      <w:proofErr w:type="spellEnd"/>
      <w:r w:rsidR="006053A6" w:rsidRPr="0030121A">
        <w:t xml:space="preserve"> (INSTITUTO SUPERIOR DE INTÉRPR</w:t>
      </w:r>
      <w:r w:rsidR="0044774C" w:rsidRPr="0030121A">
        <w:t xml:space="preserve">ETES Y </w:t>
      </w:r>
      <w:r w:rsidRPr="0030121A">
        <w:t xml:space="preserve">         </w:t>
      </w:r>
      <w:r w:rsidR="0044774C" w:rsidRPr="0030121A">
        <w:t xml:space="preserve">TRADUCTORES, </w:t>
      </w:r>
      <w:proofErr w:type="spellStart"/>
      <w:r w:rsidR="0044774C" w:rsidRPr="0030121A">
        <w:t>Mexico</w:t>
      </w:r>
      <w:proofErr w:type="spellEnd"/>
      <w:r w:rsidR="0044774C" w:rsidRPr="0030121A">
        <w:t xml:space="preserve"> City).  </w:t>
      </w:r>
      <w:r w:rsidR="0044774C" w:rsidRPr="0044774C">
        <w:rPr>
          <w:lang w:val="en-US"/>
        </w:rPr>
        <w:t>Professional License Code (</w:t>
      </w:r>
      <w:proofErr w:type="spellStart"/>
      <w:r w:rsidR="0044774C" w:rsidRPr="0044774C">
        <w:rPr>
          <w:lang w:val="en-US"/>
        </w:rPr>
        <w:t>Cédula</w:t>
      </w:r>
      <w:proofErr w:type="spellEnd"/>
      <w:r w:rsidR="0044774C" w:rsidRPr="0044774C">
        <w:rPr>
          <w:lang w:val="en-US"/>
        </w:rPr>
        <w:t>):   SEP 3866746, 1997</w:t>
      </w:r>
    </w:p>
    <w:p w:rsidR="0044774C" w:rsidRPr="00B840B6" w:rsidRDefault="00D0296A" w:rsidP="0044774C">
      <w:pPr>
        <w:pStyle w:val="ParaAttribute2"/>
        <w:spacing w:line="276" w:lineRule="auto"/>
        <w:rPr>
          <w:b/>
          <w:lang w:val="en-US"/>
        </w:rPr>
      </w:pPr>
      <w:r>
        <w:rPr>
          <w:b/>
          <w:lang w:val="en-US"/>
        </w:rPr>
        <w:t>As</w:t>
      </w:r>
      <w:r w:rsidR="0044774C" w:rsidRPr="00B840B6">
        <w:rPr>
          <w:b/>
          <w:lang w:val="en-US"/>
        </w:rPr>
        <w:t xml:space="preserve"> a psychotherapist:</w:t>
      </w:r>
    </w:p>
    <w:p w:rsidR="00EA12D8" w:rsidRDefault="006E220C" w:rsidP="00EA12D8">
      <w:pPr>
        <w:pStyle w:val="ParaAttribute8"/>
        <w:ind w:firstLine="720"/>
        <w:jc w:val="both"/>
        <w:rPr>
          <w:rFonts w:eastAsia="Tempus Sans ITC"/>
          <w:lang w:val="en-US"/>
        </w:rPr>
      </w:pPr>
      <w:proofErr w:type="spellStart"/>
      <w:r>
        <w:rPr>
          <w:rFonts w:eastAsia="Tempus Sans ITC"/>
          <w:lang w:val="en-US"/>
        </w:rPr>
        <w:t>Masters</w:t>
      </w:r>
      <w:proofErr w:type="spellEnd"/>
      <w:r>
        <w:rPr>
          <w:rFonts w:eastAsia="Tempus Sans ITC"/>
          <w:lang w:val="en-US"/>
        </w:rPr>
        <w:t xml:space="preserve"> Degree in </w:t>
      </w:r>
      <w:proofErr w:type="spellStart"/>
      <w:r>
        <w:rPr>
          <w:rFonts w:eastAsia="Tempus Sans ITC"/>
          <w:lang w:val="en-US"/>
        </w:rPr>
        <w:t>Ericksonian</w:t>
      </w:r>
      <w:proofErr w:type="spellEnd"/>
      <w:r>
        <w:rPr>
          <w:rFonts w:eastAsia="Tempus Sans ITC"/>
          <w:lang w:val="en-US"/>
        </w:rPr>
        <w:t xml:space="preserve"> Psychotherapy (Centro </w:t>
      </w:r>
      <w:proofErr w:type="spellStart"/>
      <w:r>
        <w:rPr>
          <w:rFonts w:eastAsia="Tempus Sans ITC"/>
          <w:lang w:val="en-US"/>
        </w:rPr>
        <w:t>Ericksoniano</w:t>
      </w:r>
      <w:proofErr w:type="spellEnd"/>
      <w:r>
        <w:rPr>
          <w:rFonts w:eastAsia="Tempus Sans ITC"/>
          <w:lang w:val="en-US"/>
        </w:rPr>
        <w:t xml:space="preserve"> de Mexico</w:t>
      </w:r>
      <w:r w:rsidR="00EA12D8">
        <w:rPr>
          <w:rFonts w:eastAsia="Tempus Sans ITC"/>
          <w:lang w:val="en-US"/>
        </w:rPr>
        <w:t xml:space="preserve">, </w:t>
      </w:r>
      <w:proofErr w:type="spellStart"/>
      <w:r w:rsidR="00EA12D8">
        <w:rPr>
          <w:rFonts w:eastAsia="Tempus Sans ITC"/>
          <w:lang w:val="en-US"/>
        </w:rPr>
        <w:t>Cédula</w:t>
      </w:r>
      <w:proofErr w:type="spellEnd"/>
      <w:r w:rsidR="00EA12D8">
        <w:rPr>
          <w:rFonts w:eastAsia="Tempus Sans ITC"/>
          <w:lang w:val="en-US"/>
        </w:rPr>
        <w:t xml:space="preserve"> </w:t>
      </w:r>
      <w:r w:rsidR="00EA12D8" w:rsidRPr="00EA12D8">
        <w:rPr>
          <w:sz w:val="18"/>
          <w:szCs w:val="18"/>
          <w:lang w:val="en-US"/>
        </w:rPr>
        <w:t>11572852</w:t>
      </w:r>
      <w:r>
        <w:rPr>
          <w:rFonts w:eastAsia="Tempus Sans ITC"/>
          <w:lang w:val="en-US"/>
        </w:rPr>
        <w:t>),</w:t>
      </w:r>
      <w:r w:rsidR="00EA12D8">
        <w:rPr>
          <w:rFonts w:eastAsia="Tempus Sans ITC"/>
          <w:lang w:val="en-US"/>
        </w:rPr>
        <w:t xml:space="preserve"> </w:t>
      </w:r>
      <w:r w:rsidR="0044774C" w:rsidRPr="00B840B6">
        <w:rPr>
          <w:rFonts w:eastAsia="Tempus Sans ITC"/>
          <w:lang w:val="en-US"/>
        </w:rPr>
        <w:t>Body Psychotherapy</w:t>
      </w:r>
      <w:r>
        <w:rPr>
          <w:rFonts w:eastAsia="Tempus Sans ITC"/>
          <w:lang w:val="en-US"/>
        </w:rPr>
        <w:t xml:space="preserve">   (</w:t>
      </w:r>
      <w:proofErr w:type="spellStart"/>
      <w:r>
        <w:rPr>
          <w:rFonts w:eastAsia="Tempus Sans ITC"/>
          <w:lang w:val="en-US"/>
        </w:rPr>
        <w:t>Tepal</w:t>
      </w:r>
      <w:proofErr w:type="spellEnd"/>
      <w:r w:rsidR="0044774C" w:rsidRPr="00B840B6">
        <w:rPr>
          <w:rFonts w:eastAsia="Tempus Sans ITC"/>
          <w:lang w:val="en-US"/>
        </w:rPr>
        <w:t>), Life Coach</w:t>
      </w:r>
      <w:r>
        <w:rPr>
          <w:rFonts w:eastAsia="Tempus Sans ITC"/>
          <w:lang w:val="en-US"/>
        </w:rPr>
        <w:t>ing (</w:t>
      </w:r>
      <w:proofErr w:type="spellStart"/>
      <w:r>
        <w:rPr>
          <w:rFonts w:eastAsia="Tempus Sans ITC"/>
          <w:lang w:val="en-US"/>
        </w:rPr>
        <w:t>Reencuadre-Despertares</w:t>
      </w:r>
      <w:proofErr w:type="spellEnd"/>
      <w:r w:rsidR="0044774C" w:rsidRPr="00B840B6">
        <w:rPr>
          <w:rFonts w:eastAsia="Tempus Sans ITC"/>
          <w:lang w:val="en-US"/>
        </w:rPr>
        <w:t xml:space="preserve">), </w:t>
      </w:r>
      <w:r w:rsidR="00B840B6" w:rsidRPr="00B840B6">
        <w:rPr>
          <w:rFonts w:eastAsia="Tempus Sans ITC"/>
          <w:lang w:val="en-US"/>
        </w:rPr>
        <w:t xml:space="preserve">NLP </w:t>
      </w:r>
      <w:proofErr w:type="gramStart"/>
      <w:r w:rsidR="00B840B6" w:rsidRPr="00B840B6">
        <w:rPr>
          <w:rFonts w:eastAsia="Tempus Sans ITC"/>
          <w:lang w:val="en-US"/>
        </w:rPr>
        <w:t>Psychot</w:t>
      </w:r>
      <w:r w:rsidR="00B840B6">
        <w:rPr>
          <w:rFonts w:eastAsia="Tempus Sans ITC"/>
          <w:lang w:val="en-US"/>
        </w:rPr>
        <w:t>h</w:t>
      </w:r>
      <w:r w:rsidR="00B840B6" w:rsidRPr="00B840B6">
        <w:rPr>
          <w:rFonts w:eastAsia="Tempus Sans ITC"/>
          <w:lang w:val="en-US"/>
        </w:rPr>
        <w:t xml:space="preserve">erapy </w:t>
      </w:r>
      <w:r w:rsidR="00B840B6">
        <w:rPr>
          <w:rFonts w:eastAsia="Tempus Sans ITC"/>
          <w:lang w:val="en-US"/>
        </w:rPr>
        <w:t xml:space="preserve"> </w:t>
      </w:r>
      <w:r>
        <w:rPr>
          <w:rFonts w:eastAsia="Tempus Sans ITC"/>
          <w:lang w:val="en-US"/>
        </w:rPr>
        <w:t>(</w:t>
      </w:r>
      <w:proofErr w:type="spellStart"/>
      <w:proofErr w:type="gramEnd"/>
      <w:r>
        <w:rPr>
          <w:rFonts w:eastAsia="Tempus Sans ITC"/>
          <w:lang w:val="en-US"/>
        </w:rPr>
        <w:t>Reencuadre</w:t>
      </w:r>
      <w:proofErr w:type="spellEnd"/>
      <w:r>
        <w:rPr>
          <w:rFonts w:eastAsia="Tempus Sans ITC"/>
          <w:lang w:val="en-US"/>
        </w:rPr>
        <w:t xml:space="preserve"> </w:t>
      </w:r>
      <w:r w:rsidR="00B840B6" w:rsidRPr="00B840B6">
        <w:rPr>
          <w:rFonts w:eastAsia="Tempus Sans ITC"/>
          <w:lang w:val="en-US"/>
        </w:rPr>
        <w:t>),</w:t>
      </w:r>
      <w:r>
        <w:rPr>
          <w:rFonts w:eastAsia="Tempus Sans ITC"/>
          <w:lang w:val="en-US"/>
        </w:rPr>
        <w:t xml:space="preserve"> </w:t>
      </w:r>
      <w:r w:rsidR="00B840B6" w:rsidRPr="00B840B6">
        <w:rPr>
          <w:rFonts w:eastAsia="Tempus Sans ITC"/>
          <w:lang w:val="en-US"/>
        </w:rPr>
        <w:t xml:space="preserve"> Handwriting</w:t>
      </w:r>
      <w:r>
        <w:rPr>
          <w:rFonts w:eastAsia="Tempus Sans ITC"/>
          <w:lang w:val="en-US"/>
        </w:rPr>
        <w:t xml:space="preserve"> </w:t>
      </w:r>
      <w:r w:rsidR="00B840B6" w:rsidRPr="00B840B6">
        <w:rPr>
          <w:rFonts w:eastAsia="Tempus Sans ITC"/>
          <w:lang w:val="en-US"/>
        </w:rPr>
        <w:t>Formation Therapy (The</w:t>
      </w:r>
      <w:r>
        <w:rPr>
          <w:rFonts w:eastAsia="Tempus Sans ITC"/>
          <w:lang w:val="en-US"/>
        </w:rPr>
        <w:t xml:space="preserve"> Handwriting Company </w:t>
      </w:r>
      <w:r w:rsidR="00B840B6">
        <w:rPr>
          <w:rFonts w:eastAsia="Tempus Sans ITC"/>
          <w:lang w:val="en-US"/>
        </w:rPr>
        <w:t>),</w:t>
      </w:r>
      <w:r>
        <w:rPr>
          <w:rFonts w:eastAsia="Tempus Sans ITC"/>
          <w:lang w:val="en-US"/>
        </w:rPr>
        <w:t xml:space="preserve"> Transpersonal </w:t>
      </w:r>
      <w:r w:rsidR="00B840B6">
        <w:rPr>
          <w:rFonts w:eastAsia="Tempus Sans ITC"/>
          <w:lang w:val="en-US"/>
        </w:rPr>
        <w:t xml:space="preserve"> Psychology (</w:t>
      </w:r>
      <w:proofErr w:type="spellStart"/>
      <w:r>
        <w:rPr>
          <w:rFonts w:eastAsia="Tempus Sans ITC"/>
          <w:lang w:val="en-US"/>
        </w:rPr>
        <w:t>Instituto</w:t>
      </w:r>
      <w:proofErr w:type="spellEnd"/>
      <w:r>
        <w:rPr>
          <w:rFonts w:eastAsia="Tempus Sans ITC"/>
          <w:lang w:val="en-US"/>
        </w:rPr>
        <w:t xml:space="preserve"> </w:t>
      </w:r>
      <w:proofErr w:type="spellStart"/>
      <w:r>
        <w:rPr>
          <w:rFonts w:eastAsia="Tempus Sans ITC"/>
          <w:lang w:val="en-US"/>
        </w:rPr>
        <w:t>Mexicano</w:t>
      </w:r>
      <w:proofErr w:type="spellEnd"/>
      <w:r>
        <w:rPr>
          <w:rFonts w:eastAsia="Tempus Sans ITC"/>
          <w:lang w:val="en-US"/>
        </w:rPr>
        <w:t xml:space="preserve"> de  </w:t>
      </w:r>
      <w:proofErr w:type="spellStart"/>
      <w:r>
        <w:rPr>
          <w:rFonts w:eastAsia="Tempus Sans ITC"/>
          <w:lang w:val="en-US"/>
        </w:rPr>
        <w:t>Psicología</w:t>
      </w:r>
      <w:proofErr w:type="spellEnd"/>
      <w:r>
        <w:rPr>
          <w:rFonts w:eastAsia="Tempus Sans ITC"/>
          <w:lang w:val="en-US"/>
        </w:rPr>
        <w:t xml:space="preserve"> Transpersonal).</w:t>
      </w:r>
    </w:p>
    <w:p w:rsidR="00EA12D8" w:rsidRDefault="00EA12D8" w:rsidP="00EA12D8">
      <w:pPr>
        <w:pStyle w:val="ParaAttribute8"/>
        <w:ind w:firstLine="720"/>
        <w:jc w:val="both"/>
        <w:rPr>
          <w:rFonts w:eastAsia="Tempus Sans ITC"/>
          <w:lang w:val="en-US"/>
        </w:rPr>
      </w:pPr>
    </w:p>
    <w:p w:rsidR="00EA12D8" w:rsidRDefault="00EA12D8" w:rsidP="00EA12D8">
      <w:pPr>
        <w:pStyle w:val="ParaAttribute8"/>
        <w:rPr>
          <w:rFonts w:eastAsia="Tempus Sans ITC"/>
          <w:b/>
          <w:lang w:val="en-US"/>
        </w:rPr>
      </w:pPr>
      <w:r>
        <w:rPr>
          <w:rFonts w:eastAsia="Tempus Sans ITC"/>
          <w:b/>
          <w:lang w:val="en-US"/>
        </w:rPr>
        <w:t>Blog:</w:t>
      </w:r>
    </w:p>
    <w:p w:rsidR="00EA12D8" w:rsidRPr="00EA12D8" w:rsidRDefault="00EA12D8" w:rsidP="00EA12D8">
      <w:pPr>
        <w:pStyle w:val="ParaAttribute8"/>
        <w:rPr>
          <w:rFonts w:eastAsia="Tempus Sans ITC"/>
          <w:lang w:val="en-US"/>
        </w:rPr>
      </w:pPr>
      <w:r>
        <w:rPr>
          <w:rFonts w:eastAsia="Tempus Sans ITC"/>
          <w:lang w:val="en-US"/>
        </w:rPr>
        <w:t>www.psicoterapiamindful.wordpress.com.mx</w:t>
      </w:r>
    </w:p>
    <w:p w:rsidR="00B840B6" w:rsidRPr="0044774C" w:rsidRDefault="00B840B6" w:rsidP="00B840B6">
      <w:pPr>
        <w:pStyle w:val="Citadestacada"/>
        <w:rPr>
          <w:rStyle w:val="CharAttribute1"/>
          <w:rFonts w:ascii="Arial Narrow" w:hAnsi="Arial Narrow"/>
          <w:sz w:val="24"/>
          <w:szCs w:val="24"/>
        </w:rPr>
      </w:pPr>
      <w:r>
        <w:rPr>
          <w:rStyle w:val="CharAttribute1"/>
          <w:rFonts w:ascii="Arial Narrow" w:hAnsi="Arial Narrow"/>
          <w:sz w:val="24"/>
          <w:szCs w:val="24"/>
        </w:rPr>
        <w:t>AREAS OF EXPERTISE AS AN INTERPETER</w:t>
      </w:r>
    </w:p>
    <w:p w:rsidR="008F29B8" w:rsidRPr="00B840B6" w:rsidRDefault="00B840B6" w:rsidP="006E220C">
      <w:pPr>
        <w:pStyle w:val="ParaAttribute2"/>
        <w:spacing w:line="276" w:lineRule="auto"/>
        <w:rPr>
          <w:rFonts w:ascii="Arial Narrow" w:eastAsia="Times New Roman" w:hAnsi="Arial Narrow"/>
          <w:lang w:val="en-US"/>
        </w:rPr>
      </w:pPr>
      <w:proofErr w:type="gramStart"/>
      <w:r>
        <w:rPr>
          <w:rFonts w:eastAsia="Tempus Sans ITC"/>
          <w:lang w:val="en-US"/>
        </w:rPr>
        <w:t>The Oil Industry, Psych</w:t>
      </w:r>
      <w:r w:rsidR="006E220C">
        <w:rPr>
          <w:rFonts w:eastAsia="Tempus Sans ITC"/>
          <w:lang w:val="en-US"/>
        </w:rPr>
        <w:t>ology, Psychiatry</w:t>
      </w:r>
      <w:r w:rsidR="0000645D">
        <w:rPr>
          <w:rFonts w:eastAsia="Tempus Sans ITC"/>
          <w:lang w:val="en-US"/>
        </w:rPr>
        <w:t>, Economics, NGOs, Politics and Security.</w:t>
      </w:r>
      <w:proofErr w:type="gramEnd"/>
      <w:r w:rsidR="0000645D">
        <w:rPr>
          <w:rFonts w:eastAsia="Tempus Sans ITC"/>
          <w:lang w:val="en-US"/>
        </w:rPr>
        <w:t xml:space="preserve"> </w:t>
      </w:r>
      <w:r w:rsidR="00D0296A">
        <w:rPr>
          <w:rFonts w:eastAsia="Tempus Sans ITC"/>
          <w:lang w:val="en-US"/>
        </w:rPr>
        <w:t>For many years, sh</w:t>
      </w:r>
      <w:r w:rsidR="00C7221F">
        <w:rPr>
          <w:rFonts w:eastAsia="Tempus Sans ITC"/>
          <w:lang w:val="en-US"/>
        </w:rPr>
        <w:t>e has interpreted for organizations such as the UN, the Ministry of Foreign Affairs</w:t>
      </w:r>
      <w:r w:rsidR="006E220C">
        <w:rPr>
          <w:rFonts w:eastAsia="Tempus Sans ITC"/>
          <w:lang w:val="en-US"/>
        </w:rPr>
        <w:t>, the Senate, CISEN,      PGR and</w:t>
      </w:r>
      <w:r w:rsidR="00C7221F">
        <w:rPr>
          <w:rFonts w:eastAsia="Tempus Sans ITC"/>
          <w:lang w:val="en-US"/>
        </w:rPr>
        <w:t xml:space="preserve"> the American</w:t>
      </w:r>
      <w:r w:rsidR="006E220C">
        <w:rPr>
          <w:rFonts w:eastAsia="Tempus Sans ITC"/>
          <w:lang w:val="en-US"/>
        </w:rPr>
        <w:t xml:space="preserve"> and Canadian Embassies</w:t>
      </w:r>
      <w:r w:rsidR="00396C2B">
        <w:rPr>
          <w:rFonts w:eastAsia="Tempus Sans ITC"/>
          <w:lang w:val="en-US"/>
        </w:rPr>
        <w:t>,</w:t>
      </w:r>
      <w:r w:rsidR="00C7221F">
        <w:rPr>
          <w:rFonts w:eastAsia="Tempus Sans ITC"/>
          <w:lang w:val="en-US"/>
        </w:rPr>
        <w:t xml:space="preserve"> in high level meetings and trainings. </w:t>
      </w:r>
    </w:p>
    <w:sectPr w:rsidR="008F29B8" w:rsidRPr="00B840B6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8869732"/>
    <w:lvl w:ilvl="0" w:tplc="822E980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8"/>
        <w:szCs w:val="28"/>
      </w:rPr>
    </w:lvl>
    <w:lvl w:ilvl="1" w:tplc="41A4B620">
      <w:start w:val="1"/>
      <w:numFmt w:val="bullet"/>
      <w:lvlText w:val="o"/>
      <w:lvlJc w:val="left"/>
      <w:pPr>
        <w:ind w:left="144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2" w:tplc="5A1A12D8">
      <w:start w:val="1"/>
      <w:numFmt w:val="bullet"/>
      <w:lvlText w:val="§"/>
      <w:lvlJc w:val="left"/>
      <w:pPr>
        <w:ind w:left="216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3" w:tplc="34F86CE4">
      <w:start w:val="1"/>
      <w:numFmt w:val="bullet"/>
      <w:lvlText w:val="·"/>
      <w:lvlJc w:val="left"/>
      <w:pPr>
        <w:ind w:left="288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4" w:tplc="E17E2A18">
      <w:start w:val="1"/>
      <w:numFmt w:val="bullet"/>
      <w:lvlText w:val="o"/>
      <w:lvlJc w:val="left"/>
      <w:pPr>
        <w:ind w:left="360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5" w:tplc="49466D2C">
      <w:start w:val="1"/>
      <w:numFmt w:val="bullet"/>
      <w:lvlText w:val="§"/>
      <w:lvlJc w:val="left"/>
      <w:pPr>
        <w:ind w:left="432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6" w:tplc="D1728C0A">
      <w:start w:val="1"/>
      <w:numFmt w:val="bullet"/>
      <w:lvlText w:val="·"/>
      <w:lvlJc w:val="left"/>
      <w:pPr>
        <w:ind w:left="504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7" w:tplc="CDDAA882">
      <w:start w:val="1"/>
      <w:numFmt w:val="bullet"/>
      <w:lvlText w:val="o"/>
      <w:lvlJc w:val="left"/>
      <w:pPr>
        <w:ind w:left="576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8" w:tplc="F830E9C2">
      <w:start w:val="1"/>
      <w:numFmt w:val="bullet"/>
      <w:lvlText w:val="§"/>
      <w:lvlJc w:val="left"/>
      <w:pPr>
        <w:ind w:left="648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</w:abstractNum>
  <w:abstractNum w:abstractNumId="1">
    <w:nsid w:val="1684702F"/>
    <w:multiLevelType w:val="hybridMultilevel"/>
    <w:tmpl w:val="30569436"/>
    <w:lvl w:ilvl="0" w:tplc="5720EA0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B972E060">
      <w:start w:val="1"/>
      <w:numFmt w:val="bullet"/>
      <w:lvlText w:val="o"/>
      <w:lvlJc w:val="left"/>
      <w:pPr>
        <w:ind w:left="144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2" w:tplc="7C70797C">
      <w:start w:val="1"/>
      <w:numFmt w:val="bullet"/>
      <w:lvlText w:val="§"/>
      <w:lvlJc w:val="left"/>
      <w:pPr>
        <w:ind w:left="216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3" w:tplc="1A406282">
      <w:start w:val="1"/>
      <w:numFmt w:val="bullet"/>
      <w:lvlText w:val="·"/>
      <w:lvlJc w:val="left"/>
      <w:pPr>
        <w:ind w:left="288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4" w:tplc="9B56BB80">
      <w:start w:val="1"/>
      <w:numFmt w:val="bullet"/>
      <w:lvlText w:val="o"/>
      <w:lvlJc w:val="left"/>
      <w:pPr>
        <w:ind w:left="360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5" w:tplc="D5F2360A">
      <w:start w:val="1"/>
      <w:numFmt w:val="bullet"/>
      <w:lvlText w:val="§"/>
      <w:lvlJc w:val="left"/>
      <w:pPr>
        <w:ind w:left="432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6" w:tplc="883CCABE">
      <w:start w:val="1"/>
      <w:numFmt w:val="bullet"/>
      <w:lvlText w:val="·"/>
      <w:lvlJc w:val="left"/>
      <w:pPr>
        <w:ind w:left="504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7" w:tplc="67161264">
      <w:start w:val="1"/>
      <w:numFmt w:val="bullet"/>
      <w:lvlText w:val="o"/>
      <w:lvlJc w:val="left"/>
      <w:pPr>
        <w:ind w:left="576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  <w:lvl w:ilvl="8" w:tplc="EE16559E">
      <w:start w:val="1"/>
      <w:numFmt w:val="bullet"/>
      <w:lvlText w:val="§"/>
      <w:lvlJc w:val="left"/>
      <w:pPr>
        <w:ind w:left="6480" w:hanging="360"/>
      </w:pPr>
      <w:rPr>
        <w:rFonts w:ascii="Tempus Sans ITC" w:eastAsia="Tempus Sans ITC" w:hAnsi="Tempus Sans ITC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8"/>
    <w:rsid w:val="0000645D"/>
    <w:rsid w:val="0030121A"/>
    <w:rsid w:val="00383DA9"/>
    <w:rsid w:val="00396C2B"/>
    <w:rsid w:val="003F48B4"/>
    <w:rsid w:val="0044774C"/>
    <w:rsid w:val="006053A6"/>
    <w:rsid w:val="006E220C"/>
    <w:rsid w:val="00703767"/>
    <w:rsid w:val="00733F4A"/>
    <w:rsid w:val="008F29B8"/>
    <w:rsid w:val="00B840B6"/>
    <w:rsid w:val="00BB3992"/>
    <w:rsid w:val="00C7221F"/>
    <w:rsid w:val="00CF2EE3"/>
    <w:rsid w:val="00D0296A"/>
    <w:rsid w:val="00EA12D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175"/>
      </w:tabs>
      <w:wordWrap w:val="0"/>
      <w:spacing w:after="200"/>
    </w:pPr>
  </w:style>
  <w:style w:type="paragraph" w:customStyle="1" w:styleId="ParaAttribute1">
    <w:name w:val="ParaAttribute1"/>
    <w:pPr>
      <w:wordWrap w:val="0"/>
      <w:spacing w:after="200"/>
      <w:jc w:val="center"/>
    </w:pPr>
  </w:style>
  <w:style w:type="paragraph" w:customStyle="1" w:styleId="ParaAttribute2">
    <w:name w:val="ParaAttribute2"/>
    <w:pPr>
      <w:wordWrap w:val="0"/>
      <w:spacing w:after="200"/>
    </w:pPr>
  </w:style>
  <w:style w:type="paragraph" w:customStyle="1" w:styleId="ParaAttribute3">
    <w:name w:val="ParaAttribute3"/>
    <w:pPr>
      <w:wordWrap w:val="0"/>
      <w:spacing w:after="200"/>
      <w:ind w:left="2832" w:hanging="2832"/>
    </w:pPr>
  </w:style>
  <w:style w:type="paragraph" w:customStyle="1" w:styleId="ParaAttribute4">
    <w:name w:val="ParaAttribute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442"/>
      </w:tabs>
      <w:wordWrap w:val="0"/>
      <w:spacing w:after="200"/>
    </w:pPr>
  </w:style>
  <w:style w:type="paragraph" w:customStyle="1" w:styleId="ParaAttribute5">
    <w:name w:val="ParaAttribute5"/>
    <w:pPr>
      <w:tabs>
        <w:tab w:val="left" w:pos="720"/>
      </w:tabs>
      <w:wordWrap w:val="0"/>
      <w:ind w:left="720" w:hanging="360"/>
    </w:pPr>
  </w:style>
  <w:style w:type="paragraph" w:customStyle="1" w:styleId="ParaAttribute6">
    <w:name w:val="ParaAttribute6"/>
    <w:pPr>
      <w:tabs>
        <w:tab w:val="left" w:pos="720"/>
      </w:tabs>
      <w:wordWrap w:val="0"/>
      <w:ind w:left="720" w:hanging="360"/>
    </w:pPr>
  </w:style>
  <w:style w:type="paragraph" w:customStyle="1" w:styleId="ParaAttribute7">
    <w:name w:val="ParaAttribute7"/>
    <w:pPr>
      <w:wordWrap w:val="0"/>
      <w:ind w:left="360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ordWrap w:val="0"/>
      <w:ind w:left="720" w:hanging="360"/>
    </w:pPr>
  </w:style>
  <w:style w:type="paragraph" w:customStyle="1" w:styleId="ParaAttribute10">
    <w:name w:val="ParaAttribute10"/>
    <w:pPr>
      <w:wordWrap w:val="0"/>
      <w:ind w:left="720" w:hanging="360"/>
    </w:pPr>
  </w:style>
  <w:style w:type="paragraph" w:customStyle="1" w:styleId="ParaAttribute11">
    <w:name w:val="ParaAttribute11"/>
    <w:pPr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tabs>
        <w:tab w:val="left" w:pos="720"/>
      </w:tabs>
      <w:wordWrap w:val="0"/>
      <w:ind w:left="360"/>
    </w:pPr>
  </w:style>
  <w:style w:type="character" w:customStyle="1" w:styleId="CharAttribute0">
    <w:name w:val="CharAttribute0"/>
    <w:rPr>
      <w:rFonts w:ascii="Tempus Sans ITC" w:eastAsia="Tempus Sans ITC" w:hAnsi="Tempus Sans ITC" w:hint="default"/>
      <w:b/>
      <w:sz w:val="28"/>
    </w:rPr>
  </w:style>
  <w:style w:type="character" w:customStyle="1" w:styleId="CharAttribute1">
    <w:name w:val="CharAttribute1"/>
    <w:rPr>
      <w:rFonts w:ascii="Tempus Sans ITC" w:eastAsia="Tempus Sans ITC" w:hAnsi="Tempus Sans ITC" w:hint="default"/>
      <w:b/>
      <w:sz w:val="28"/>
    </w:rPr>
  </w:style>
  <w:style w:type="character" w:customStyle="1" w:styleId="CharAttribute2">
    <w:name w:val="CharAttribute2"/>
    <w:rPr>
      <w:rFonts w:ascii="Tempus Sans ITC" w:eastAsia="Tempus Sans ITC" w:hAnsi="Tempus Sans ITC" w:hint="default"/>
      <w:b/>
      <w:sz w:val="28"/>
    </w:rPr>
  </w:style>
  <w:style w:type="character" w:customStyle="1" w:styleId="CharAttribute3">
    <w:name w:val="CharAttribute3"/>
    <w:rPr>
      <w:rFonts w:ascii="Tempus Sans ITC" w:eastAsia="Tempus Sans ITC" w:hAnsi="Tempus Sans ITC" w:hint="default"/>
      <w:sz w:val="28"/>
    </w:rPr>
  </w:style>
  <w:style w:type="character" w:customStyle="1" w:styleId="CharAttribute4">
    <w:name w:val="CharAttribute4"/>
    <w:rPr>
      <w:rFonts w:ascii="Tempus Sans ITC" w:eastAsia="Tempus Sans ITC" w:hAnsi="Tempus Sans ITC" w:hint="default"/>
      <w:sz w:val="28"/>
    </w:rPr>
  </w:style>
  <w:style w:type="character" w:customStyle="1" w:styleId="CharAttribute5">
    <w:name w:val="CharAttribute5"/>
    <w:rPr>
      <w:rFonts w:ascii="Tempus Sans ITC" w:eastAsia="Tempus Sans ITC" w:hAnsi="Tempus Sans ITC" w:hint="default"/>
      <w:color w:val="0000FF"/>
      <w:sz w:val="28"/>
      <w:u w:val="single"/>
    </w:rPr>
  </w:style>
  <w:style w:type="character" w:customStyle="1" w:styleId="CharAttribute6">
    <w:name w:val="CharAttribute6"/>
    <w:rPr>
      <w:rFonts w:ascii="Times New Roman" w:eastAsia="Times New Roman" w:hAnsi="Times New Roman" w:hint="default"/>
    </w:rPr>
  </w:style>
  <w:style w:type="character" w:customStyle="1" w:styleId="CharAttribute7">
    <w:name w:val="CharAttribute7"/>
    <w:rPr>
      <w:rFonts w:ascii="Tempus Sans ITC" w:eastAsia="Tempus Sans ITC" w:hAnsi="Tempus Sans ITC" w:hint="default"/>
      <w:color w:val="0000FF"/>
      <w:sz w:val="28"/>
      <w:u w:val="single"/>
    </w:rPr>
  </w:style>
  <w:style w:type="character" w:customStyle="1" w:styleId="CharAttribute8">
    <w:name w:val="CharAttribute8"/>
    <w:rPr>
      <w:rFonts w:ascii="Tempus Sans ITC" w:eastAsia="Tempus Sans ITC" w:hAnsi="Tempus Sans ITC" w:hint="default"/>
      <w:sz w:val="28"/>
    </w:rPr>
  </w:style>
  <w:style w:type="character" w:customStyle="1" w:styleId="CharAttribute9">
    <w:name w:val="CharAttribute9"/>
    <w:rPr>
      <w:rFonts w:ascii="Symbol" w:eastAsia="Symbol" w:hAnsi="Symbol" w:hint="default"/>
      <w:sz w:val="28"/>
    </w:rPr>
  </w:style>
  <w:style w:type="character" w:customStyle="1" w:styleId="CharAttribute10">
    <w:name w:val="CharAttribute10"/>
    <w:rPr>
      <w:rFonts w:ascii="Symbol" w:eastAsia="Symbol" w:hAnsi="Symbol" w:hint="default"/>
      <w:sz w:val="28"/>
    </w:rPr>
  </w:style>
  <w:style w:type="character" w:customStyle="1" w:styleId="CharAttribute11">
    <w:name w:val="CharAttribute11"/>
    <w:rPr>
      <w:rFonts w:ascii="Symbol" w:eastAsia="Symbol" w:hAnsi="Symbol" w:hint="default"/>
      <w:sz w:val="28"/>
    </w:rPr>
  </w:style>
  <w:style w:type="character" w:customStyle="1" w:styleId="CharAttribute12">
    <w:name w:val="CharAttribute12"/>
    <w:rPr>
      <w:rFonts w:ascii="Symbol" w:eastAsia="Symbol" w:hAnsi="Symbol" w:hint="default"/>
      <w:sz w:val="28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sz w:val="28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b/>
      <w:sz w:val="28"/>
    </w:rPr>
  </w:style>
  <w:style w:type="character" w:customStyle="1" w:styleId="CharAttribute15">
    <w:name w:val="CharAttribute15"/>
    <w:rPr>
      <w:rFonts w:ascii="Symbol" w:eastAsia="Symbol" w:hAnsi="Symbol" w:hint="default"/>
      <w:b/>
      <w:sz w:val="28"/>
    </w:rPr>
  </w:style>
  <w:style w:type="character" w:customStyle="1" w:styleId="CharAttribute16">
    <w:name w:val="CharAttribute16"/>
    <w:rPr>
      <w:rFonts w:ascii="Symbol" w:eastAsia="Symbol" w:hAnsi="Symbol" w:hint="default"/>
      <w:b/>
      <w:sz w:val="28"/>
    </w:rPr>
  </w:style>
  <w:style w:type="character" w:customStyle="1" w:styleId="CharAttribute17">
    <w:name w:val="CharAttribute17"/>
    <w:rPr>
      <w:rFonts w:ascii="Tempus Sans ITC" w:eastAsia="Tempus Sans ITC" w:hAnsi="Tempus Sans ITC" w:hint="default"/>
      <w:b/>
      <w:sz w:val="28"/>
    </w:rPr>
  </w:style>
  <w:style w:type="character" w:customStyle="1" w:styleId="CharAttribute18">
    <w:name w:val="CharAttribute18"/>
    <w:rPr>
      <w:rFonts w:ascii="Tempus Sans ITC" w:eastAsia="Tempus Sans ITC" w:hAnsi="Tempus Sans ITC" w:hint="default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83DA9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EastAsia" w:hAnsiTheme="minorHAnsi"/>
      <w:kern w:val="0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83DA9"/>
    <w:rPr>
      <w:rFonts w:asciiTheme="minorHAnsi" w:eastAsiaTheme="minorEastAsia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053A6"/>
    <w:rPr>
      <w:color w:val="0000FF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53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53A6"/>
    <w:rPr>
      <w:rFonts w:ascii="Batang"/>
      <w:i/>
      <w:iCs/>
      <w:color w:val="4F81BD" w:themeColor="accent1"/>
      <w:kern w:val="2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20C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175"/>
      </w:tabs>
      <w:wordWrap w:val="0"/>
      <w:spacing w:after="200"/>
    </w:pPr>
  </w:style>
  <w:style w:type="paragraph" w:customStyle="1" w:styleId="ParaAttribute1">
    <w:name w:val="ParaAttribute1"/>
    <w:pPr>
      <w:wordWrap w:val="0"/>
      <w:spacing w:after="200"/>
      <w:jc w:val="center"/>
    </w:pPr>
  </w:style>
  <w:style w:type="paragraph" w:customStyle="1" w:styleId="ParaAttribute2">
    <w:name w:val="ParaAttribute2"/>
    <w:pPr>
      <w:wordWrap w:val="0"/>
      <w:spacing w:after="200"/>
    </w:pPr>
  </w:style>
  <w:style w:type="paragraph" w:customStyle="1" w:styleId="ParaAttribute3">
    <w:name w:val="ParaAttribute3"/>
    <w:pPr>
      <w:wordWrap w:val="0"/>
      <w:spacing w:after="200"/>
      <w:ind w:left="2832" w:hanging="2832"/>
    </w:pPr>
  </w:style>
  <w:style w:type="paragraph" w:customStyle="1" w:styleId="ParaAttribute4">
    <w:name w:val="ParaAttribute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442"/>
      </w:tabs>
      <w:wordWrap w:val="0"/>
      <w:spacing w:after="200"/>
    </w:pPr>
  </w:style>
  <w:style w:type="paragraph" w:customStyle="1" w:styleId="ParaAttribute5">
    <w:name w:val="ParaAttribute5"/>
    <w:pPr>
      <w:tabs>
        <w:tab w:val="left" w:pos="720"/>
      </w:tabs>
      <w:wordWrap w:val="0"/>
      <w:ind w:left="720" w:hanging="360"/>
    </w:pPr>
  </w:style>
  <w:style w:type="paragraph" w:customStyle="1" w:styleId="ParaAttribute6">
    <w:name w:val="ParaAttribute6"/>
    <w:pPr>
      <w:tabs>
        <w:tab w:val="left" w:pos="720"/>
      </w:tabs>
      <w:wordWrap w:val="0"/>
      <w:ind w:left="720" w:hanging="360"/>
    </w:pPr>
  </w:style>
  <w:style w:type="paragraph" w:customStyle="1" w:styleId="ParaAttribute7">
    <w:name w:val="ParaAttribute7"/>
    <w:pPr>
      <w:wordWrap w:val="0"/>
      <w:ind w:left="360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ordWrap w:val="0"/>
      <w:ind w:left="720" w:hanging="360"/>
    </w:pPr>
  </w:style>
  <w:style w:type="paragraph" w:customStyle="1" w:styleId="ParaAttribute10">
    <w:name w:val="ParaAttribute10"/>
    <w:pPr>
      <w:wordWrap w:val="0"/>
      <w:ind w:left="720" w:hanging="360"/>
    </w:pPr>
  </w:style>
  <w:style w:type="paragraph" w:customStyle="1" w:styleId="ParaAttribute11">
    <w:name w:val="ParaAttribute11"/>
    <w:pPr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tabs>
        <w:tab w:val="left" w:pos="720"/>
      </w:tabs>
      <w:wordWrap w:val="0"/>
      <w:ind w:left="360"/>
    </w:pPr>
  </w:style>
  <w:style w:type="character" w:customStyle="1" w:styleId="CharAttribute0">
    <w:name w:val="CharAttribute0"/>
    <w:rPr>
      <w:rFonts w:ascii="Tempus Sans ITC" w:eastAsia="Tempus Sans ITC" w:hAnsi="Tempus Sans ITC" w:hint="default"/>
      <w:b/>
      <w:sz w:val="28"/>
    </w:rPr>
  </w:style>
  <w:style w:type="character" w:customStyle="1" w:styleId="CharAttribute1">
    <w:name w:val="CharAttribute1"/>
    <w:rPr>
      <w:rFonts w:ascii="Tempus Sans ITC" w:eastAsia="Tempus Sans ITC" w:hAnsi="Tempus Sans ITC" w:hint="default"/>
      <w:b/>
      <w:sz w:val="28"/>
    </w:rPr>
  </w:style>
  <w:style w:type="character" w:customStyle="1" w:styleId="CharAttribute2">
    <w:name w:val="CharAttribute2"/>
    <w:rPr>
      <w:rFonts w:ascii="Tempus Sans ITC" w:eastAsia="Tempus Sans ITC" w:hAnsi="Tempus Sans ITC" w:hint="default"/>
      <w:b/>
      <w:sz w:val="28"/>
    </w:rPr>
  </w:style>
  <w:style w:type="character" w:customStyle="1" w:styleId="CharAttribute3">
    <w:name w:val="CharAttribute3"/>
    <w:rPr>
      <w:rFonts w:ascii="Tempus Sans ITC" w:eastAsia="Tempus Sans ITC" w:hAnsi="Tempus Sans ITC" w:hint="default"/>
      <w:sz w:val="28"/>
    </w:rPr>
  </w:style>
  <w:style w:type="character" w:customStyle="1" w:styleId="CharAttribute4">
    <w:name w:val="CharAttribute4"/>
    <w:rPr>
      <w:rFonts w:ascii="Tempus Sans ITC" w:eastAsia="Tempus Sans ITC" w:hAnsi="Tempus Sans ITC" w:hint="default"/>
      <w:sz w:val="28"/>
    </w:rPr>
  </w:style>
  <w:style w:type="character" w:customStyle="1" w:styleId="CharAttribute5">
    <w:name w:val="CharAttribute5"/>
    <w:rPr>
      <w:rFonts w:ascii="Tempus Sans ITC" w:eastAsia="Tempus Sans ITC" w:hAnsi="Tempus Sans ITC" w:hint="default"/>
      <w:color w:val="0000FF"/>
      <w:sz w:val="28"/>
      <w:u w:val="single"/>
    </w:rPr>
  </w:style>
  <w:style w:type="character" w:customStyle="1" w:styleId="CharAttribute6">
    <w:name w:val="CharAttribute6"/>
    <w:rPr>
      <w:rFonts w:ascii="Times New Roman" w:eastAsia="Times New Roman" w:hAnsi="Times New Roman" w:hint="default"/>
    </w:rPr>
  </w:style>
  <w:style w:type="character" w:customStyle="1" w:styleId="CharAttribute7">
    <w:name w:val="CharAttribute7"/>
    <w:rPr>
      <w:rFonts w:ascii="Tempus Sans ITC" w:eastAsia="Tempus Sans ITC" w:hAnsi="Tempus Sans ITC" w:hint="default"/>
      <w:color w:val="0000FF"/>
      <w:sz w:val="28"/>
      <w:u w:val="single"/>
    </w:rPr>
  </w:style>
  <w:style w:type="character" w:customStyle="1" w:styleId="CharAttribute8">
    <w:name w:val="CharAttribute8"/>
    <w:rPr>
      <w:rFonts w:ascii="Tempus Sans ITC" w:eastAsia="Tempus Sans ITC" w:hAnsi="Tempus Sans ITC" w:hint="default"/>
      <w:sz w:val="28"/>
    </w:rPr>
  </w:style>
  <w:style w:type="character" w:customStyle="1" w:styleId="CharAttribute9">
    <w:name w:val="CharAttribute9"/>
    <w:rPr>
      <w:rFonts w:ascii="Symbol" w:eastAsia="Symbol" w:hAnsi="Symbol" w:hint="default"/>
      <w:sz w:val="28"/>
    </w:rPr>
  </w:style>
  <w:style w:type="character" w:customStyle="1" w:styleId="CharAttribute10">
    <w:name w:val="CharAttribute10"/>
    <w:rPr>
      <w:rFonts w:ascii="Symbol" w:eastAsia="Symbol" w:hAnsi="Symbol" w:hint="default"/>
      <w:sz w:val="28"/>
    </w:rPr>
  </w:style>
  <w:style w:type="character" w:customStyle="1" w:styleId="CharAttribute11">
    <w:name w:val="CharAttribute11"/>
    <w:rPr>
      <w:rFonts w:ascii="Symbol" w:eastAsia="Symbol" w:hAnsi="Symbol" w:hint="default"/>
      <w:sz w:val="28"/>
    </w:rPr>
  </w:style>
  <w:style w:type="character" w:customStyle="1" w:styleId="CharAttribute12">
    <w:name w:val="CharAttribute12"/>
    <w:rPr>
      <w:rFonts w:ascii="Symbol" w:eastAsia="Symbol" w:hAnsi="Symbol" w:hint="default"/>
      <w:sz w:val="28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sz w:val="28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b/>
      <w:sz w:val="28"/>
    </w:rPr>
  </w:style>
  <w:style w:type="character" w:customStyle="1" w:styleId="CharAttribute15">
    <w:name w:val="CharAttribute15"/>
    <w:rPr>
      <w:rFonts w:ascii="Symbol" w:eastAsia="Symbol" w:hAnsi="Symbol" w:hint="default"/>
      <w:b/>
      <w:sz w:val="28"/>
    </w:rPr>
  </w:style>
  <w:style w:type="character" w:customStyle="1" w:styleId="CharAttribute16">
    <w:name w:val="CharAttribute16"/>
    <w:rPr>
      <w:rFonts w:ascii="Symbol" w:eastAsia="Symbol" w:hAnsi="Symbol" w:hint="default"/>
      <w:b/>
      <w:sz w:val="28"/>
    </w:rPr>
  </w:style>
  <w:style w:type="character" w:customStyle="1" w:styleId="CharAttribute17">
    <w:name w:val="CharAttribute17"/>
    <w:rPr>
      <w:rFonts w:ascii="Tempus Sans ITC" w:eastAsia="Tempus Sans ITC" w:hAnsi="Tempus Sans ITC" w:hint="default"/>
      <w:b/>
      <w:sz w:val="28"/>
    </w:rPr>
  </w:style>
  <w:style w:type="character" w:customStyle="1" w:styleId="CharAttribute18">
    <w:name w:val="CharAttribute18"/>
    <w:rPr>
      <w:rFonts w:ascii="Tempus Sans ITC" w:eastAsia="Tempus Sans ITC" w:hAnsi="Tempus Sans ITC" w:hint="default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83DA9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EastAsia" w:hAnsiTheme="minorHAnsi"/>
      <w:kern w:val="0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83DA9"/>
    <w:rPr>
      <w:rFonts w:asciiTheme="minorHAnsi" w:eastAsiaTheme="minorEastAsia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053A6"/>
    <w:rPr>
      <w:color w:val="0000FF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53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53A6"/>
    <w:rPr>
      <w:rFonts w:ascii="Batang"/>
      <w:i/>
      <w:iCs/>
      <w:color w:val="4F81BD" w:themeColor="accent1"/>
      <w:kern w:val="2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20C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pretemonte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1685</Characters>
  <Application>Microsoft Office Word</Application>
  <DocSecurity>0</DocSecurity>
  <Lines>14</Lines>
  <Paragraphs>3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vitae  2015</vt:lpstr>
      <vt:lpstr>Title text</vt:lpstr>
    </vt:vector>
  </TitlesOfParts>
  <Company>Acer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2020</dc:title>
  <dc:creator>Valued Acer Customer</dc:creator>
  <cp:lastModifiedBy>Luffi</cp:lastModifiedBy>
  <cp:revision>4</cp:revision>
  <dcterms:created xsi:type="dcterms:W3CDTF">2019-03-05T19:30:00Z</dcterms:created>
  <dcterms:modified xsi:type="dcterms:W3CDTF">2020-04-03T12:09:00Z</dcterms:modified>
</cp:coreProperties>
</file>