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2BEC" w14:textId="77777777" w:rsidR="009D45CE" w:rsidRDefault="006238F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Alison MOORE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F162679" wp14:editId="6FCED6E8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114425" cy="1695450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C2A9EB" w14:textId="77777777" w:rsidR="009D45CE" w:rsidRDefault="006238FD">
      <w:pPr>
        <w:rPr>
          <w:b/>
          <w:sz w:val="20"/>
          <w:szCs w:val="20"/>
        </w:rPr>
      </w:pPr>
      <w:r>
        <w:rPr>
          <w:b/>
          <w:sz w:val="20"/>
          <w:szCs w:val="20"/>
        </w:rPr>
        <w:t>A : anglais</w:t>
      </w:r>
    </w:p>
    <w:p w14:paraId="57FD6427" w14:textId="77777777" w:rsidR="009D45CE" w:rsidRDefault="006238FD">
      <w:pPr>
        <w:rPr>
          <w:b/>
          <w:sz w:val="20"/>
          <w:szCs w:val="20"/>
        </w:rPr>
      </w:pPr>
      <w:r>
        <w:rPr>
          <w:b/>
          <w:sz w:val="20"/>
          <w:szCs w:val="20"/>
        </w:rPr>
        <w:t>B : français</w:t>
      </w:r>
    </w:p>
    <w:p w14:paraId="2EF80675" w14:textId="77777777" w:rsidR="009D45CE" w:rsidRDefault="006238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 : espagnol, italien </w:t>
      </w:r>
    </w:p>
    <w:p w14:paraId="7C1C8B9E" w14:textId="77777777" w:rsidR="009D45CE" w:rsidRDefault="006238FD">
      <w:pPr>
        <w:rPr>
          <w:sz w:val="20"/>
          <w:szCs w:val="20"/>
        </w:rPr>
      </w:pPr>
      <w:r>
        <w:rPr>
          <w:sz w:val="20"/>
          <w:szCs w:val="20"/>
        </w:rPr>
        <w:t>Née le 21/02/1983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2539C9" w14:textId="77777777" w:rsidR="009D45CE" w:rsidRDefault="006238FD">
      <w:pPr>
        <w:ind w:right="1482"/>
        <w:rPr>
          <w:sz w:val="20"/>
          <w:szCs w:val="20"/>
        </w:rPr>
      </w:pPr>
      <w:r>
        <w:rPr>
          <w:sz w:val="20"/>
          <w:szCs w:val="20"/>
        </w:rPr>
        <w:t>22 Pemberton, Herbert Rd, Bray, Irlande</w:t>
      </w:r>
    </w:p>
    <w:p w14:paraId="2526CAEF" w14:textId="77777777" w:rsidR="009D45CE" w:rsidRDefault="006238FD">
      <w:pPr>
        <w:ind w:right="1482"/>
        <w:rPr>
          <w:sz w:val="20"/>
          <w:szCs w:val="20"/>
        </w:rPr>
      </w:pPr>
      <w:r>
        <w:rPr>
          <w:sz w:val="20"/>
          <w:szCs w:val="20"/>
        </w:rPr>
        <w:t>Portable : +35 38 77 67 58 09</w:t>
      </w:r>
    </w:p>
    <w:p w14:paraId="5C43F07D" w14:textId="77777777" w:rsidR="009D45CE" w:rsidRDefault="00516B96">
      <w:pPr>
        <w:ind w:right="1482"/>
        <w:rPr>
          <w:sz w:val="20"/>
          <w:szCs w:val="20"/>
        </w:rPr>
      </w:pPr>
      <w:hyperlink r:id="rId6">
        <w:r w:rsidR="006238FD">
          <w:rPr>
            <w:color w:val="0000FF"/>
            <w:sz w:val="20"/>
            <w:szCs w:val="20"/>
            <w:u w:val="single"/>
          </w:rPr>
          <w:t>alisonlmoore@gmail.com</w:t>
        </w:r>
      </w:hyperlink>
    </w:p>
    <w:p w14:paraId="356DD80F" w14:textId="77777777" w:rsidR="009D45CE" w:rsidRDefault="00516B96">
      <w:pPr>
        <w:spacing w:after="280"/>
        <w:jc w:val="both"/>
        <w:rPr>
          <w:color w:val="0000FF"/>
          <w:sz w:val="20"/>
          <w:szCs w:val="20"/>
        </w:rPr>
      </w:pPr>
      <w:hyperlink r:id="rId7">
        <w:r w:rsidR="006238FD">
          <w:rPr>
            <w:color w:val="0000FF"/>
            <w:sz w:val="20"/>
            <w:szCs w:val="20"/>
            <w:u w:val="single"/>
          </w:rPr>
          <w:t>https://www.linkedin.com/in/alison-moore-2315834/</w:t>
        </w:r>
      </w:hyperlink>
    </w:p>
    <w:p w14:paraId="52067976" w14:textId="77777777" w:rsidR="009D45CE" w:rsidRDefault="009D45CE">
      <w:pPr>
        <w:ind w:right="1482"/>
        <w:rPr>
          <w:sz w:val="20"/>
          <w:szCs w:val="20"/>
        </w:rPr>
      </w:pPr>
    </w:p>
    <w:p w14:paraId="5D6E7EAE" w14:textId="77777777" w:rsidR="009D45CE" w:rsidRDefault="009D45CE">
      <w:pPr>
        <w:ind w:right="1482"/>
        <w:rPr>
          <w:sz w:val="20"/>
          <w:szCs w:val="20"/>
        </w:rPr>
      </w:pPr>
    </w:p>
    <w:p w14:paraId="72FEB8BE" w14:textId="77777777" w:rsidR="009D45CE" w:rsidRDefault="006238FD">
      <w:pPr>
        <w:numPr>
          <w:ilvl w:val="0"/>
          <w:numId w:val="1"/>
        </w:numPr>
        <w:jc w:val="both"/>
      </w:pPr>
      <w:r>
        <w:rPr>
          <w:sz w:val="20"/>
          <w:szCs w:val="20"/>
        </w:rPr>
        <w:tab/>
      </w:r>
      <w:r>
        <w:rPr>
          <w:b/>
          <w:u w:val="single"/>
        </w:rPr>
        <w:t>EXPÉRIENCES PROFESSIONNELLES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D177226" wp14:editId="3782FCF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77520" y="3948275"/>
                          <a:ext cx="5033010" cy="31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024191" w14:textId="77777777" w:rsidR="009D45CE" w:rsidRDefault="009D45CE">
      <w:pPr>
        <w:ind w:left="1080"/>
        <w:jc w:val="both"/>
        <w:rPr>
          <w:u w:val="single"/>
        </w:rPr>
      </w:pPr>
    </w:p>
    <w:p w14:paraId="3E9A2AEC" w14:textId="77777777" w:rsidR="009D45CE" w:rsidRDefault="006238FD">
      <w:pPr>
        <w:rPr>
          <w:sz w:val="20"/>
          <w:szCs w:val="20"/>
        </w:rPr>
      </w:pPr>
      <w:r>
        <w:rPr>
          <w:sz w:val="20"/>
          <w:szCs w:val="20"/>
          <w:u w:val="single"/>
        </w:rPr>
        <w:t>Interprétation d'événements sportifs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14:paraId="3B6D7202" w14:textId="77777777" w:rsidR="009D45CE" w:rsidRDefault="006238FD">
      <w:pPr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>Interprète officielle</w:t>
      </w:r>
      <w:r>
        <w:rPr>
          <w:sz w:val="20"/>
          <w:szCs w:val="20"/>
        </w:rPr>
        <w:t xml:space="preserve"> Coupe du monde de rugby, France 2007 et Nouvelle Zélande 2011</w:t>
      </w:r>
    </w:p>
    <w:p w14:paraId="70BB7B22" w14:textId="77777777" w:rsidR="009D45CE" w:rsidRDefault="006238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Traduction</w:t>
      </w:r>
      <w:r>
        <w:rPr>
          <w:sz w:val="20"/>
          <w:szCs w:val="20"/>
        </w:rPr>
        <w:t xml:space="preserve"> pour la </w:t>
      </w:r>
      <w:r>
        <w:rPr>
          <w:sz w:val="20"/>
          <w:szCs w:val="20"/>
          <w:highlight w:val="white"/>
        </w:rPr>
        <w:t>FFR, la FIR, la WRWC et le World Rugby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</w:p>
    <w:p w14:paraId="636FC155" w14:textId="77777777" w:rsidR="009D45CE" w:rsidRDefault="006238FD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Interprète officielle </w:t>
      </w:r>
      <w:r>
        <w:rPr>
          <w:sz w:val="20"/>
          <w:szCs w:val="20"/>
        </w:rPr>
        <w:t xml:space="preserve">Tournoi des 6 Nations de rugby et </w:t>
      </w:r>
      <w:r>
        <w:rPr>
          <w:i/>
          <w:sz w:val="20"/>
          <w:szCs w:val="20"/>
        </w:rPr>
        <w:t xml:space="preserve">test match </w:t>
      </w:r>
      <w:r>
        <w:rPr>
          <w:sz w:val="20"/>
          <w:szCs w:val="20"/>
        </w:rPr>
        <w:t>internationaux</w:t>
      </w:r>
    </w:p>
    <w:p w14:paraId="5158CEFE" w14:textId="77777777" w:rsidR="009D45CE" w:rsidRDefault="006238F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>Interprète pour la Coupe Européenne de Rugby (ERC)</w:t>
      </w:r>
      <w:r>
        <w:rPr>
          <w:sz w:val="20"/>
          <w:szCs w:val="20"/>
        </w:rPr>
        <w:t>, Dublin, Londres, Paris, Rome</w:t>
      </w:r>
    </w:p>
    <w:p w14:paraId="5709BC71" w14:textId="77777777" w:rsidR="009D45CE" w:rsidRDefault="006238FD">
      <w:pPr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Interprète pour L’International Rugby </w:t>
      </w:r>
      <w:proofErr w:type="spellStart"/>
      <w:r>
        <w:rPr>
          <w:b/>
          <w:sz w:val="20"/>
          <w:szCs w:val="20"/>
        </w:rPr>
        <w:t>Board</w:t>
      </w:r>
      <w:proofErr w:type="spellEnd"/>
      <w:r>
        <w:rPr>
          <w:b/>
          <w:sz w:val="20"/>
          <w:szCs w:val="20"/>
        </w:rPr>
        <w:t xml:space="preserve"> (IRB)</w:t>
      </w:r>
    </w:p>
    <w:p w14:paraId="2B8F108C" w14:textId="77777777" w:rsidR="009D45CE" w:rsidRDefault="006238FD">
      <w:pPr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>Juin-juillet 2016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Interprète</w:t>
      </w:r>
      <w:r>
        <w:rPr>
          <w:sz w:val="20"/>
          <w:szCs w:val="20"/>
        </w:rPr>
        <w:t>/</w:t>
      </w:r>
      <w:r>
        <w:rPr>
          <w:b/>
          <w:sz w:val="20"/>
          <w:szCs w:val="20"/>
        </w:rPr>
        <w:t xml:space="preserve">Fixer </w:t>
      </w:r>
      <w:r>
        <w:rPr>
          <w:sz w:val="20"/>
          <w:szCs w:val="20"/>
        </w:rPr>
        <w:t xml:space="preserve">pour BBC Radio lors du </w:t>
      </w:r>
      <w:r>
        <w:rPr>
          <w:color w:val="222222"/>
          <w:sz w:val="20"/>
          <w:szCs w:val="20"/>
          <w:highlight w:val="white"/>
        </w:rPr>
        <w:t>Championnat d'Europe UEFA de football</w:t>
      </w:r>
    </w:p>
    <w:p w14:paraId="2A7A8801" w14:textId="77777777" w:rsidR="009D45CE" w:rsidRDefault="006238FD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ab/>
      </w:r>
      <w:r>
        <w:rPr>
          <w:b/>
          <w:color w:val="222222"/>
          <w:sz w:val="20"/>
          <w:szCs w:val="20"/>
          <w:highlight w:val="white"/>
        </w:rPr>
        <w:tab/>
      </w:r>
      <w:r>
        <w:rPr>
          <w:b/>
          <w:sz w:val="20"/>
          <w:szCs w:val="20"/>
        </w:rPr>
        <w:t>Interprétation, traduction et sous-titrage</w:t>
      </w:r>
      <w:r>
        <w:rPr>
          <w:b/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>pour Adidas France et le XV de rugby</w:t>
      </w:r>
    </w:p>
    <w:p w14:paraId="39C04A3B" w14:textId="77777777" w:rsidR="009D45CE" w:rsidRDefault="009D45CE">
      <w:pPr>
        <w:ind w:firstLine="720"/>
        <w:jc w:val="both"/>
        <w:rPr>
          <w:b/>
          <w:sz w:val="20"/>
          <w:szCs w:val="20"/>
        </w:rPr>
      </w:pPr>
    </w:p>
    <w:p w14:paraId="20EC984C" w14:textId="77777777" w:rsidR="009D45CE" w:rsidRDefault="006238F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Actuellement       </w:t>
      </w:r>
      <w:r>
        <w:rPr>
          <w:b/>
          <w:sz w:val="20"/>
          <w:szCs w:val="20"/>
        </w:rPr>
        <w:t xml:space="preserve">Interprétation et traduction </w:t>
      </w:r>
      <w:r>
        <w:rPr>
          <w:b/>
          <w:i/>
          <w:sz w:val="20"/>
          <w:szCs w:val="20"/>
        </w:rPr>
        <w:t>freelance</w:t>
      </w:r>
    </w:p>
    <w:p w14:paraId="2F9B4D70" w14:textId="77777777" w:rsidR="009D45CE" w:rsidRDefault="006238FD">
      <w:pPr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Professeur d’EAP </w:t>
      </w:r>
      <w:r>
        <w:rPr>
          <w:sz w:val="20"/>
          <w:szCs w:val="20"/>
        </w:rPr>
        <w:t xml:space="preserve">(anglais académique), Cardiff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>, Pays de Galles</w:t>
      </w:r>
    </w:p>
    <w:p w14:paraId="73F69382" w14:textId="77777777" w:rsidR="009D45CE" w:rsidRPr="006238FD" w:rsidRDefault="006238FD">
      <w:pPr>
        <w:rPr>
          <w:sz w:val="20"/>
          <w:szCs w:val="20"/>
          <w:lang w:val="en-GB"/>
        </w:rPr>
      </w:pPr>
      <w:r w:rsidRPr="006238FD">
        <w:rPr>
          <w:sz w:val="20"/>
          <w:szCs w:val="20"/>
          <w:lang w:val="en-GB"/>
        </w:rPr>
        <w:t>2014-2018</w:t>
      </w:r>
      <w:r w:rsidRPr="006238FD">
        <w:rPr>
          <w:b/>
          <w:sz w:val="20"/>
          <w:szCs w:val="20"/>
          <w:lang w:val="en-GB"/>
        </w:rPr>
        <w:t xml:space="preserve">           Professeur d’EAP</w:t>
      </w:r>
      <w:r w:rsidRPr="006238FD">
        <w:rPr>
          <w:sz w:val="20"/>
          <w:szCs w:val="20"/>
          <w:lang w:val="en-GB"/>
        </w:rPr>
        <w:t>, Newcastle University; Cardiff University; Trinity College Dublin</w:t>
      </w:r>
    </w:p>
    <w:p w14:paraId="5585C98D" w14:textId="77777777" w:rsidR="009D45CE" w:rsidRDefault="006238FD">
      <w:pPr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>Professeur d’anglais</w:t>
      </w:r>
      <w:r>
        <w:rPr>
          <w:sz w:val="20"/>
          <w:szCs w:val="20"/>
        </w:rPr>
        <w:t>, International House, Dublin, Irlande</w:t>
      </w:r>
    </w:p>
    <w:p w14:paraId="089212A6" w14:textId="77777777" w:rsidR="009D45CE" w:rsidRDefault="006238FD">
      <w:pPr>
        <w:rPr>
          <w:sz w:val="20"/>
          <w:szCs w:val="20"/>
        </w:rPr>
      </w:pPr>
      <w:r>
        <w:rPr>
          <w:sz w:val="20"/>
          <w:szCs w:val="20"/>
        </w:rPr>
        <w:t xml:space="preserve">2012-13               </w:t>
      </w:r>
      <w:r>
        <w:rPr>
          <w:b/>
          <w:sz w:val="20"/>
          <w:szCs w:val="20"/>
        </w:rPr>
        <w:t>Guide-interprète (anglais, français, espagnol, italien)</w:t>
      </w:r>
      <w:r>
        <w:rPr>
          <w:sz w:val="20"/>
          <w:szCs w:val="20"/>
        </w:rPr>
        <w:t>, The Rock Tour, Australie</w:t>
      </w:r>
    </w:p>
    <w:p w14:paraId="66E21769" w14:textId="77777777" w:rsidR="009D45CE" w:rsidRDefault="006238FD">
      <w:pPr>
        <w:rPr>
          <w:sz w:val="20"/>
          <w:szCs w:val="20"/>
        </w:rPr>
      </w:pPr>
      <w:r>
        <w:rPr>
          <w:sz w:val="20"/>
          <w:szCs w:val="20"/>
        </w:rPr>
        <w:t xml:space="preserve">Depuis 2007        </w:t>
      </w:r>
      <w:r>
        <w:rPr>
          <w:b/>
          <w:sz w:val="20"/>
          <w:szCs w:val="20"/>
        </w:rPr>
        <w:t xml:space="preserve">Interprétation et traduction </w:t>
      </w:r>
      <w:r>
        <w:rPr>
          <w:b/>
          <w:i/>
          <w:sz w:val="20"/>
          <w:szCs w:val="20"/>
        </w:rPr>
        <w:t>freelance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avec DCULS, </w:t>
      </w:r>
      <w:proofErr w:type="spellStart"/>
      <w:r>
        <w:rPr>
          <w:sz w:val="20"/>
          <w:szCs w:val="20"/>
        </w:rPr>
        <w:t>Context</w:t>
      </w:r>
      <w:proofErr w:type="spellEnd"/>
      <w:r>
        <w:rPr>
          <w:sz w:val="20"/>
          <w:szCs w:val="20"/>
        </w:rPr>
        <w:t xml:space="preserve"> et FC Translations, Dublin</w:t>
      </w:r>
      <w:r>
        <w:rPr>
          <w:sz w:val="20"/>
          <w:szCs w:val="20"/>
        </w:rPr>
        <w:br/>
        <w:t>2008-9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Interprétation </w:t>
      </w:r>
      <w:r>
        <w:rPr>
          <w:b/>
          <w:i/>
          <w:sz w:val="20"/>
          <w:szCs w:val="20"/>
        </w:rPr>
        <w:t>freelance</w:t>
      </w:r>
      <w:r>
        <w:rPr>
          <w:sz w:val="20"/>
          <w:szCs w:val="20"/>
        </w:rPr>
        <w:t>, Paris</w:t>
      </w:r>
      <w:r>
        <w:rPr>
          <w:sz w:val="20"/>
          <w:szCs w:val="20"/>
        </w:rPr>
        <w:br/>
        <w:t>2007</w:t>
      </w:r>
      <w:r>
        <w:rPr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Stage d’interprétation </w:t>
      </w:r>
      <w:proofErr w:type="gramStart"/>
      <w:r>
        <w:rPr>
          <w:b/>
          <w:sz w:val="20"/>
          <w:szCs w:val="20"/>
        </w:rPr>
        <w:t>chez  IUED</w:t>
      </w:r>
      <w:proofErr w:type="gramEnd"/>
      <w:r>
        <w:rPr>
          <w:sz w:val="20"/>
          <w:szCs w:val="20"/>
        </w:rPr>
        <w:t xml:space="preserve"> Genève, Suisse</w:t>
      </w:r>
    </w:p>
    <w:p w14:paraId="0AA8FE53" w14:textId="77777777" w:rsidR="009D45CE" w:rsidRDefault="009D45CE">
      <w:pPr>
        <w:rPr>
          <w:sz w:val="20"/>
          <w:szCs w:val="20"/>
        </w:rPr>
      </w:pPr>
    </w:p>
    <w:p w14:paraId="10316E34" w14:textId="77777777" w:rsidR="009D45CE" w:rsidRDefault="009D45CE">
      <w:pPr>
        <w:rPr>
          <w:b/>
          <w:sz w:val="20"/>
          <w:szCs w:val="20"/>
        </w:rPr>
      </w:pPr>
    </w:p>
    <w:p w14:paraId="535D6F45" w14:textId="77777777" w:rsidR="009D45CE" w:rsidRDefault="006238FD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     </w:t>
      </w:r>
      <w:r>
        <w:rPr>
          <w:b/>
          <w:u w:val="single"/>
        </w:rPr>
        <w:t>FORMATION</w:t>
      </w:r>
      <w:r>
        <w:rPr>
          <w:u w:val="single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7304004" wp14:editId="5114A59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77520" y="3800320"/>
                          <a:ext cx="5033010" cy="31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82949D" w14:textId="77777777" w:rsidR="009D45CE" w:rsidRDefault="006238FD">
      <w:pPr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2014-2019           </w:t>
      </w:r>
      <w:r>
        <w:rPr>
          <w:b/>
          <w:sz w:val="20"/>
          <w:szCs w:val="20"/>
        </w:rPr>
        <w:t xml:space="preserve">Trinity </w:t>
      </w:r>
      <w:proofErr w:type="spellStart"/>
      <w:r>
        <w:rPr>
          <w:b/>
          <w:sz w:val="20"/>
          <w:szCs w:val="20"/>
        </w:rPr>
        <w:t>College</w:t>
      </w:r>
      <w:proofErr w:type="spellEnd"/>
      <w:r>
        <w:rPr>
          <w:b/>
          <w:sz w:val="20"/>
          <w:szCs w:val="20"/>
        </w:rPr>
        <w:t xml:space="preserve"> Dublin, Département de linguistique appliquée, Doctorat</w:t>
      </w:r>
      <w:r>
        <w:rPr>
          <w:sz w:val="20"/>
          <w:szCs w:val="20"/>
        </w:rPr>
        <w:t xml:space="preserve"> intitulé “E</w:t>
      </w:r>
      <w:r>
        <w:rPr>
          <w:color w:val="222222"/>
          <w:sz w:val="20"/>
          <w:szCs w:val="20"/>
          <w:highlight w:val="white"/>
        </w:rPr>
        <w:t xml:space="preserve">st-ce </w:t>
      </w:r>
    </w:p>
    <w:p w14:paraId="268C301E" w14:textId="77777777" w:rsidR="009D45CE" w:rsidRDefault="006238FD">
      <w:pPr>
        <w:ind w:left="720" w:firstLine="720"/>
        <w:rPr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que</w:t>
      </w:r>
      <w:proofErr w:type="gramEnd"/>
      <w:r>
        <w:rPr>
          <w:color w:val="222222"/>
          <w:sz w:val="20"/>
          <w:szCs w:val="20"/>
          <w:highlight w:val="white"/>
        </w:rPr>
        <w:t xml:space="preserve"> les bilingues simultanés surpassent les bilingues séquentiels en interprétation simultanée </w:t>
      </w:r>
    </w:p>
    <w:p w14:paraId="6B1EA3A5" w14:textId="77777777" w:rsidR="009D45CE" w:rsidRDefault="006238FD">
      <w:pPr>
        <w:ind w:left="720" w:firstLine="720"/>
        <w:rPr>
          <w:sz w:val="20"/>
          <w:szCs w:val="20"/>
        </w:rPr>
      </w:pPr>
      <w:proofErr w:type="gramStart"/>
      <w:r>
        <w:rPr>
          <w:color w:val="222222"/>
          <w:sz w:val="20"/>
          <w:szCs w:val="20"/>
          <w:highlight w:val="white"/>
        </w:rPr>
        <w:t>bidirectionnelle?</w:t>
      </w:r>
      <w:proofErr w:type="gramEnd"/>
      <w:r>
        <w:rPr>
          <w:color w:val="222222"/>
          <w:sz w:val="20"/>
          <w:szCs w:val="20"/>
          <w:highlight w:val="white"/>
        </w:rPr>
        <w:t>”</w:t>
      </w:r>
      <w:r>
        <w:rPr>
          <w:sz w:val="20"/>
          <w:szCs w:val="20"/>
        </w:rPr>
        <w:t xml:space="preserve"> </w:t>
      </w:r>
    </w:p>
    <w:p w14:paraId="1178EC5A" w14:textId="77777777" w:rsidR="009D45CE" w:rsidRDefault="006238FD">
      <w:pPr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>April 2017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color w:val="222222"/>
          <w:sz w:val="20"/>
          <w:szCs w:val="20"/>
          <w:highlight w:val="white"/>
        </w:rPr>
        <w:t>British Council IELTS formation pour enseignants</w:t>
      </w:r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University</w:t>
      </w:r>
      <w:proofErr w:type="spellEnd"/>
      <w:r>
        <w:rPr>
          <w:color w:val="222222"/>
          <w:sz w:val="20"/>
          <w:szCs w:val="20"/>
          <w:highlight w:val="white"/>
        </w:rPr>
        <w:t xml:space="preserve"> of Sunderland, Angleterre</w:t>
      </w:r>
      <w:r>
        <w:rPr>
          <w:sz w:val="20"/>
          <w:szCs w:val="20"/>
        </w:rPr>
        <w:br/>
        <w:t xml:space="preserve">Mars 2014            </w:t>
      </w:r>
      <w:r>
        <w:rPr>
          <w:b/>
          <w:sz w:val="20"/>
          <w:szCs w:val="20"/>
        </w:rPr>
        <w:t xml:space="preserve">Le </w:t>
      </w:r>
      <w:r>
        <w:rPr>
          <w:b/>
          <w:i/>
          <w:sz w:val="20"/>
          <w:szCs w:val="20"/>
        </w:rPr>
        <w:t xml:space="preserve">Cambridge CELTA </w:t>
      </w:r>
      <w:r>
        <w:rPr>
          <w:b/>
          <w:sz w:val="20"/>
          <w:szCs w:val="20"/>
        </w:rPr>
        <w:t>(A, avec mention)</w:t>
      </w:r>
      <w:r>
        <w:rPr>
          <w:sz w:val="20"/>
          <w:szCs w:val="20"/>
        </w:rPr>
        <w:t>, International House Dublin</w:t>
      </w:r>
      <w:r>
        <w:rPr>
          <w:sz w:val="20"/>
          <w:szCs w:val="20"/>
        </w:rPr>
        <w:br/>
        <w:t xml:space="preserve">2012 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Charles Darwin </w:t>
      </w:r>
      <w:proofErr w:type="spellStart"/>
      <w:r>
        <w:rPr>
          <w:b/>
          <w:sz w:val="20"/>
          <w:szCs w:val="20"/>
        </w:rPr>
        <w:t>University</w:t>
      </w:r>
      <w:proofErr w:type="spellEnd"/>
      <w:r>
        <w:rPr>
          <w:b/>
          <w:sz w:val="20"/>
          <w:szCs w:val="20"/>
        </w:rPr>
        <w:t>, Australie, Accréditation guide touristique</w:t>
      </w:r>
      <w:r>
        <w:rPr>
          <w:sz w:val="20"/>
          <w:szCs w:val="20"/>
        </w:rPr>
        <w:br/>
        <w:t>2005-2006</w:t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University</w:t>
      </w:r>
      <w:proofErr w:type="spellEnd"/>
      <w:r>
        <w:rPr>
          <w:b/>
          <w:sz w:val="20"/>
          <w:szCs w:val="20"/>
        </w:rPr>
        <w:t xml:space="preserve"> of Bath, Angleterre, Master de Traduction et Interprétation (français, </w:t>
      </w:r>
      <w:r>
        <w:rPr>
          <w:b/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espagnol, italien)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 Interprétation simultanée, consécutive et de liaison (avec mention)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Thèse avec mention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Stage d’interprétation,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ONU, Vienne, Autriche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2001-2004           </w:t>
      </w:r>
      <w:proofErr w:type="spellStart"/>
      <w:r>
        <w:rPr>
          <w:b/>
          <w:sz w:val="20"/>
          <w:szCs w:val="20"/>
        </w:rPr>
        <w:t>University</w:t>
      </w:r>
      <w:proofErr w:type="spellEnd"/>
      <w:r>
        <w:rPr>
          <w:b/>
          <w:sz w:val="20"/>
          <w:szCs w:val="20"/>
        </w:rPr>
        <w:t xml:space="preserve"> of St Andrews, Ecosse. Licence triple langue (français, espagnol, italien),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chacune </w:t>
      </w:r>
      <w:proofErr w:type="spellStart"/>
      <w:r>
        <w:rPr>
          <w:b/>
          <w:i/>
          <w:sz w:val="20"/>
          <w:szCs w:val="20"/>
        </w:rPr>
        <w:t>summa</w:t>
      </w:r>
      <w:proofErr w:type="spellEnd"/>
      <w:r>
        <w:rPr>
          <w:b/>
          <w:i/>
          <w:sz w:val="20"/>
          <w:szCs w:val="20"/>
        </w:rPr>
        <w:t xml:space="preserve"> cum </w:t>
      </w:r>
      <w:proofErr w:type="spellStart"/>
      <w:proofErr w:type="gramStart"/>
      <w:r>
        <w:rPr>
          <w:b/>
          <w:i/>
          <w:sz w:val="20"/>
          <w:szCs w:val="20"/>
        </w:rPr>
        <w:t>laude</w:t>
      </w:r>
      <w:proofErr w:type="spellEnd"/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br/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</w:t>
      </w:r>
      <w:r>
        <w:rPr>
          <w:sz w:val="20"/>
          <w:szCs w:val="20"/>
        </w:rPr>
        <w:t>Année SOCRATES 2003-4 : Valladolid, Espagne/Vérone, Italie</w:t>
      </w:r>
      <w:r>
        <w:rPr>
          <w:sz w:val="20"/>
          <w:szCs w:val="20"/>
        </w:rPr>
        <w:br/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Baccalauréat International</w:t>
      </w:r>
      <w:r>
        <w:rPr>
          <w:sz w:val="20"/>
          <w:szCs w:val="20"/>
        </w:rPr>
        <w:t xml:space="preserve">, St Andrews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>, Dublin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Baccalauréat irlandais</w:t>
      </w:r>
      <w:r>
        <w:rPr>
          <w:sz w:val="20"/>
          <w:szCs w:val="20"/>
        </w:rPr>
        <w:t xml:space="preserve"> en langue gaélique, niveau A</w:t>
      </w:r>
    </w:p>
    <w:p w14:paraId="670FF277" w14:textId="77777777" w:rsidR="009D45CE" w:rsidRDefault="006238FD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r>
        <w:rPr>
          <w:b/>
          <w:u w:val="single"/>
        </w:rPr>
        <w:t>PRIX</w:t>
      </w:r>
    </w:p>
    <w:p w14:paraId="69D59ACA" w14:textId="77777777" w:rsidR="009D45CE" w:rsidRDefault="006238FD">
      <w:pPr>
        <w:jc w:val="both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 xml:space="preserve">              Bourse d’Interprétation, Commission Européenne</w:t>
      </w:r>
    </w:p>
    <w:p w14:paraId="42A0363D" w14:textId="77777777" w:rsidR="009D45CE" w:rsidRDefault="006238FD">
      <w:pPr>
        <w:jc w:val="both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 xml:space="preserve">              Prix </w:t>
      </w:r>
      <w:proofErr w:type="spellStart"/>
      <w:r>
        <w:rPr>
          <w:sz w:val="20"/>
          <w:szCs w:val="20"/>
        </w:rPr>
        <w:t>Colmenares</w:t>
      </w:r>
      <w:proofErr w:type="spellEnd"/>
      <w:r>
        <w:rPr>
          <w:sz w:val="20"/>
          <w:szCs w:val="20"/>
        </w:rPr>
        <w:t xml:space="preserve">, langue espagnole,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St Andrews, Ecosse</w:t>
      </w:r>
    </w:p>
    <w:p w14:paraId="174D897F" w14:textId="77777777" w:rsidR="009D45CE" w:rsidRDefault="006238FD">
      <w:pPr>
        <w:jc w:val="both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 xml:space="preserve">              Bourse Langues Étrangères,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St Andrews, Ecosse</w:t>
      </w:r>
    </w:p>
    <w:p w14:paraId="14A07D9E" w14:textId="77777777" w:rsidR="009D45CE" w:rsidRDefault="006238F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2001</w:t>
      </w:r>
      <w:r>
        <w:rPr>
          <w:sz w:val="20"/>
          <w:szCs w:val="20"/>
        </w:rPr>
        <w:tab/>
        <w:t xml:space="preserve">              Prix d’excellence et prix de langues étrangères, St Andrews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>, Dublin</w:t>
      </w:r>
    </w:p>
    <w:p w14:paraId="6BFFDDE1" w14:textId="77777777" w:rsidR="009D45CE" w:rsidRDefault="006238F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1996 </w:t>
      </w:r>
      <w:r>
        <w:rPr>
          <w:sz w:val="20"/>
          <w:szCs w:val="20"/>
        </w:rPr>
        <w:tab/>
        <w:t xml:space="preserve">              Prix de meilleur élève de langue française de moins de 15 ans, Festival Francophone de   </w:t>
      </w:r>
    </w:p>
    <w:p w14:paraId="51EFE584" w14:textId="77777777" w:rsidR="009D45CE" w:rsidRDefault="006238F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Waterford</w:t>
      </w:r>
    </w:p>
    <w:p w14:paraId="7B44DEA1" w14:textId="77777777" w:rsidR="009D45CE" w:rsidRDefault="009D45CE">
      <w:pPr>
        <w:spacing w:line="360" w:lineRule="auto"/>
        <w:ind w:left="720"/>
        <w:jc w:val="both"/>
      </w:pPr>
    </w:p>
    <w:p w14:paraId="1C1DB2FD" w14:textId="77777777" w:rsidR="009D45CE" w:rsidRDefault="006238F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u w:val="single"/>
        </w:rPr>
        <w:t>CENTRE D'INTÉRÊTS ET AUTRES ACTIVITÉS</w:t>
      </w:r>
      <w:r>
        <w:rPr>
          <w:b/>
        </w:rPr>
        <w:t xml:space="preserve"> </w:t>
      </w:r>
    </w:p>
    <w:p w14:paraId="3A6847FC" w14:textId="77777777" w:rsidR="009D45CE" w:rsidRDefault="006238FD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Langues, littérature, théâtre, cinéma, musique, danse (irlandaise et latine)</w:t>
      </w:r>
    </w:p>
    <w:p w14:paraId="4D9E719A" w14:textId="77777777" w:rsidR="009D45CE" w:rsidRDefault="006238FD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</w:rPr>
        <w:t>Voyages de découverte, photographie, cuisine</w:t>
      </w:r>
    </w:p>
    <w:p w14:paraId="5278FFBB" w14:textId="77777777" w:rsidR="009D45CE" w:rsidRDefault="006238FD">
      <w:pPr>
        <w:ind w:firstLine="1080"/>
        <w:jc w:val="both"/>
      </w:pPr>
      <w:r>
        <w:rPr>
          <w:sz w:val="20"/>
          <w:szCs w:val="20"/>
        </w:rPr>
        <w:t>Sports : natation, cyclisme, jogging, bateau (permis côtier français)</w:t>
      </w:r>
    </w:p>
    <w:p w14:paraId="06F77A29" w14:textId="77777777" w:rsidR="009D45CE" w:rsidRDefault="009D45CE">
      <w:pPr>
        <w:rPr>
          <w:sz w:val="20"/>
          <w:szCs w:val="20"/>
        </w:rPr>
      </w:pPr>
    </w:p>
    <w:sectPr w:rsidR="009D45C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3183C"/>
    <w:multiLevelType w:val="multilevel"/>
    <w:tmpl w:val="CA0EF2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CE"/>
    <w:rsid w:val="00516B96"/>
    <w:rsid w:val="006238FD"/>
    <w:rsid w:val="009D45CE"/>
    <w:rsid w:val="00C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FFC5"/>
  <w15:docId w15:val="{2AF4A86E-8F5A-4103-A3B9-88AAA73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s://www.linkedin.com/in/alison-moore-23158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lmoor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Laptop</dc:creator>
  <cp:lastModifiedBy>Alison Moore</cp:lastModifiedBy>
  <cp:revision>2</cp:revision>
  <dcterms:created xsi:type="dcterms:W3CDTF">2019-09-26T12:16:00Z</dcterms:created>
  <dcterms:modified xsi:type="dcterms:W3CDTF">2019-09-26T12:16:00Z</dcterms:modified>
</cp:coreProperties>
</file>