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125B3" w14:textId="5538BD46" w:rsidR="0092179C" w:rsidRPr="00340CBB" w:rsidRDefault="009F6DC4">
      <w:pPr>
        <w:pStyle w:val="P68B1DB1-a1"/>
        <w:ind w:leftChars="-95" w:left="-199"/>
        <w:jc w:val="left"/>
        <w:rPr>
          <w:rFonts w:eastAsiaTheme="minorEastAsia" w:cs="Arial" w:hint="default"/>
        </w:rPr>
      </w:pPr>
      <w:r w:rsidRPr="00340CBB">
        <w:rPr>
          <w:rFonts w:eastAsiaTheme="minorEastAsia" w:cs="Arial" w:hint="default"/>
        </w:rPr>
        <w:t>任露</w:t>
      </w:r>
    </w:p>
    <w:p w14:paraId="60301D91" w14:textId="57808BAF" w:rsidR="0092179C" w:rsidRPr="00340CBB" w:rsidRDefault="00755147">
      <w:pPr>
        <w:pStyle w:val="P68B1DB1-a2"/>
        <w:ind w:leftChars="-95" w:left="-199"/>
        <w:jc w:val="left"/>
        <w:rPr>
          <w:rFonts w:ascii="Arial" w:hAnsi="Arial" w:cs="Arial"/>
        </w:rPr>
      </w:pPr>
      <w:r>
        <w:rPr>
          <w:rFonts w:ascii="Arial" w:hAnsi="Arial" w:cs="Arial"/>
        </w:rPr>
        <w:t>生命科学</w:t>
      </w:r>
      <w:r w:rsidR="00545519" w:rsidRPr="00340CBB">
        <w:rPr>
          <w:rFonts w:ascii="Arial" w:hAnsi="Arial" w:cs="Arial"/>
        </w:rPr>
        <w:t>中文</w:t>
      </w:r>
      <w:r w:rsidR="009F6DC4" w:rsidRPr="00340CBB">
        <w:rPr>
          <w:rFonts w:ascii="Arial" w:hAnsi="Arial" w:cs="Arial"/>
        </w:rPr>
        <w:t>&lt;&gt;</w:t>
      </w:r>
      <w:r w:rsidR="00545519" w:rsidRPr="00340CBB">
        <w:rPr>
          <w:rFonts w:ascii="Arial" w:hAnsi="Arial" w:cs="Arial"/>
        </w:rPr>
        <w:t>英文</w:t>
      </w:r>
      <w:r w:rsidR="0067669F" w:rsidRPr="00340CBB">
        <w:rPr>
          <w:rFonts w:ascii="Arial" w:hAnsi="Arial" w:cs="Arial"/>
        </w:rPr>
        <w:t>翻译</w:t>
      </w:r>
      <w:r w:rsidR="00F5082C">
        <w:rPr>
          <w:rFonts w:ascii="Arial" w:hAnsi="Arial" w:cs="Arial" w:hint="eastAsia"/>
        </w:rPr>
        <w:t>+</w:t>
      </w:r>
      <w:r w:rsidR="00F5082C">
        <w:rPr>
          <w:rFonts w:ascii="Arial" w:hAnsi="Arial" w:cs="Arial" w:hint="eastAsia"/>
        </w:rPr>
        <w:t>审校</w:t>
      </w:r>
      <w:r w:rsidR="009F6DC4" w:rsidRPr="00340CBB">
        <w:rPr>
          <w:rFonts w:ascii="Arial" w:hAnsi="Arial" w:cs="Arial"/>
        </w:rPr>
        <w:t>，具有</w:t>
      </w:r>
      <w:r w:rsidR="009F6DC4" w:rsidRPr="00340CBB">
        <w:rPr>
          <w:rFonts w:ascii="Arial" w:hAnsi="Arial" w:cs="Arial"/>
        </w:rPr>
        <w:t>6</w:t>
      </w:r>
      <w:r w:rsidR="009F6DC4" w:rsidRPr="00340CBB">
        <w:rPr>
          <w:rFonts w:ascii="Arial" w:hAnsi="Arial" w:cs="Arial"/>
        </w:rPr>
        <w:t>年经验</w:t>
      </w:r>
    </w:p>
    <w:p w14:paraId="63DDA576" w14:textId="77777777" w:rsidR="0092179C" w:rsidRPr="00340CBB" w:rsidRDefault="0092179C">
      <w:pPr>
        <w:jc w:val="left"/>
        <w:rPr>
          <w:rFonts w:ascii="Arial" w:hAnsi="Arial" w:cs="Arial"/>
          <w:color w:val="000000"/>
          <w:sz w:val="24"/>
        </w:rPr>
      </w:pPr>
    </w:p>
    <w:p w14:paraId="492197E7" w14:textId="77777777" w:rsidR="0092179C" w:rsidRPr="00340CBB" w:rsidRDefault="0067669F">
      <w:pPr>
        <w:pStyle w:val="P68B1DB1-a3"/>
        <w:ind w:leftChars="-95" w:left="-199"/>
        <w:jc w:val="left"/>
        <w:rPr>
          <w:rFonts w:eastAsiaTheme="minorEastAsia" w:cs="Arial"/>
        </w:rPr>
      </w:pPr>
      <w:r w:rsidRPr="00340CBB">
        <w:rPr>
          <w:rFonts w:eastAsiaTheme="minorEastAsia" w:cs="Arial"/>
        </w:rPr>
        <w:t>简要信息</w:t>
      </w:r>
      <w:bookmarkStart w:id="0" w:name="OLE_LINK3"/>
      <w:bookmarkStart w:id="1" w:name="OLE_LINK4"/>
    </w:p>
    <w:p w14:paraId="7409D37D" w14:textId="3BE69F1F" w:rsidR="00826EC1" w:rsidRPr="00340CBB" w:rsidRDefault="00826EC1" w:rsidP="00826EC1">
      <w:pPr>
        <w:pStyle w:val="P68B1DB1-a3"/>
        <w:ind w:leftChars="-95" w:left="-199"/>
        <w:jc w:val="left"/>
        <w:rPr>
          <w:rFonts w:eastAsiaTheme="minorEastAsia" w:cs="Arial"/>
          <w:b w:val="0"/>
          <w:color w:val="auto"/>
          <w:sz w:val="21"/>
          <w:szCs w:val="21"/>
        </w:rPr>
      </w:pPr>
      <w:r w:rsidRPr="00340CBB">
        <w:rPr>
          <w:rFonts w:eastAsiaTheme="minorEastAsia" w:cs="Arial"/>
          <w:color w:val="auto"/>
          <w:sz w:val="24"/>
          <w:szCs w:val="24"/>
        </w:rPr>
        <w:t>联系方式：</w:t>
      </w:r>
      <w:r w:rsidR="00E31B75" w:rsidRPr="00E31B75">
        <w:rPr>
          <w:rFonts w:eastAsiaTheme="minorEastAsia" w:cs="Arial"/>
          <w:b w:val="0"/>
          <w:color w:val="auto"/>
          <w:sz w:val="24"/>
          <w:szCs w:val="24"/>
        </w:rPr>
        <w:t>微信</w:t>
      </w:r>
      <w:r w:rsidRPr="00340CBB">
        <w:rPr>
          <w:rFonts w:eastAsiaTheme="minorEastAsia" w:cs="Arial"/>
          <w:b w:val="0"/>
          <w:color w:val="auto"/>
          <w:sz w:val="24"/>
          <w:szCs w:val="24"/>
        </w:rPr>
        <w:t>：</w:t>
      </w:r>
      <w:r w:rsidR="00E31B75">
        <w:rPr>
          <w:rFonts w:eastAsiaTheme="minorEastAsia" w:cs="Arial"/>
          <w:b w:val="0"/>
          <w:color w:val="auto"/>
          <w:sz w:val="24"/>
          <w:szCs w:val="24"/>
        </w:rPr>
        <w:t>lxyz</w:t>
      </w:r>
      <w:r w:rsidR="00E31B75">
        <w:rPr>
          <w:rFonts w:eastAsiaTheme="minorEastAsia" w:cs="Arial" w:hint="eastAsia"/>
          <w:b w:val="0"/>
          <w:color w:val="auto"/>
          <w:sz w:val="24"/>
          <w:szCs w:val="24"/>
        </w:rPr>
        <w:t>28</w:t>
      </w:r>
      <w:r w:rsidR="00E31B75">
        <w:rPr>
          <w:rFonts w:eastAsiaTheme="minorEastAsia" w:cs="Arial" w:hint="eastAsia"/>
          <w:b w:val="0"/>
          <w:color w:val="auto"/>
          <w:sz w:val="24"/>
          <w:szCs w:val="24"/>
        </w:rPr>
        <w:t>；</w:t>
      </w:r>
      <w:r w:rsidR="00E31B75" w:rsidRPr="00340CBB">
        <w:rPr>
          <w:rFonts w:eastAsiaTheme="minorEastAsia" w:cs="Arial"/>
          <w:b w:val="0"/>
          <w:color w:val="auto"/>
          <w:sz w:val="24"/>
          <w:szCs w:val="24"/>
        </w:rPr>
        <w:t xml:space="preserve"> </w:t>
      </w:r>
      <w:r w:rsidRPr="00340CBB">
        <w:rPr>
          <w:rFonts w:eastAsiaTheme="minorEastAsia" w:cs="Arial"/>
          <w:b w:val="0"/>
          <w:color w:val="auto"/>
          <w:sz w:val="24"/>
          <w:szCs w:val="24"/>
        </w:rPr>
        <w:t>QQ</w:t>
      </w:r>
      <w:r w:rsidRPr="00340CBB">
        <w:rPr>
          <w:rFonts w:eastAsiaTheme="minorEastAsia" w:cs="Arial"/>
          <w:b w:val="0"/>
          <w:color w:val="auto"/>
          <w:sz w:val="24"/>
          <w:szCs w:val="24"/>
        </w:rPr>
        <w:t>：</w:t>
      </w:r>
      <w:r w:rsidRPr="00340CBB">
        <w:rPr>
          <w:rFonts w:eastAsiaTheme="minorEastAsia" w:cs="Arial"/>
          <w:b w:val="0"/>
          <w:color w:val="auto"/>
          <w:sz w:val="24"/>
          <w:szCs w:val="24"/>
        </w:rPr>
        <w:t>164508150</w:t>
      </w:r>
      <w:r w:rsidRPr="00340CBB">
        <w:rPr>
          <w:rFonts w:eastAsiaTheme="minorEastAsia" w:cs="Arial"/>
          <w:b w:val="0"/>
          <w:color w:val="auto"/>
          <w:sz w:val="24"/>
          <w:szCs w:val="24"/>
        </w:rPr>
        <w:t>；邮箱：</w:t>
      </w:r>
      <w:r w:rsidRPr="00340CBB">
        <w:rPr>
          <w:rFonts w:eastAsiaTheme="minorEastAsia" w:cs="Arial"/>
          <w:b w:val="0"/>
          <w:color w:val="auto"/>
          <w:sz w:val="24"/>
          <w:szCs w:val="24"/>
        </w:rPr>
        <w:t>Lou_ren@163.com</w:t>
      </w:r>
    </w:p>
    <w:p w14:paraId="4DBBE0DE" w14:textId="0E88B908" w:rsidR="0092179C" w:rsidRPr="00340CBB" w:rsidRDefault="0067669F">
      <w:pPr>
        <w:pStyle w:val="P68B1DB1-a2"/>
        <w:ind w:leftChars="-95" w:left="-199"/>
        <w:jc w:val="left"/>
        <w:rPr>
          <w:rFonts w:ascii="Arial" w:hAnsi="Arial" w:cs="Arial"/>
          <w:sz w:val="21"/>
          <w:szCs w:val="21"/>
        </w:rPr>
      </w:pPr>
      <w:r w:rsidRPr="00340CBB">
        <w:rPr>
          <w:rFonts w:ascii="Arial" w:hAnsi="Arial" w:cs="Arial"/>
          <w:b/>
        </w:rPr>
        <w:t>软件</w:t>
      </w:r>
      <w:r w:rsidRPr="00340CBB">
        <w:rPr>
          <w:rFonts w:ascii="Arial" w:hAnsi="Arial" w:cs="Arial"/>
        </w:rPr>
        <w:t>：</w:t>
      </w:r>
      <w:proofErr w:type="spellStart"/>
      <w:r w:rsidRPr="00340CBB">
        <w:rPr>
          <w:rFonts w:ascii="Arial" w:hAnsi="Arial" w:cs="Arial"/>
          <w:szCs w:val="24"/>
        </w:rPr>
        <w:t>Trados</w:t>
      </w:r>
      <w:proofErr w:type="spellEnd"/>
      <w:r w:rsidRPr="00340CBB">
        <w:rPr>
          <w:rFonts w:ascii="Arial" w:hAnsi="Arial" w:cs="Arial"/>
          <w:szCs w:val="24"/>
        </w:rPr>
        <w:t xml:space="preserve"> 2021</w:t>
      </w:r>
      <w:r w:rsidRPr="00340CBB">
        <w:rPr>
          <w:rFonts w:ascii="Arial" w:hAnsi="Arial" w:cs="Arial"/>
          <w:szCs w:val="24"/>
        </w:rPr>
        <w:t>；</w:t>
      </w:r>
      <w:proofErr w:type="spellStart"/>
      <w:r w:rsidRPr="00340CBB">
        <w:rPr>
          <w:rFonts w:ascii="Arial" w:hAnsi="Arial" w:cs="Arial"/>
          <w:szCs w:val="24"/>
        </w:rPr>
        <w:t>Memoq</w:t>
      </w:r>
      <w:proofErr w:type="spellEnd"/>
      <w:r w:rsidRPr="00340CBB">
        <w:rPr>
          <w:rFonts w:ascii="Arial" w:hAnsi="Arial" w:cs="Arial"/>
          <w:szCs w:val="24"/>
        </w:rPr>
        <w:t xml:space="preserve"> 9.9</w:t>
      </w:r>
      <w:r w:rsidRPr="00340CBB">
        <w:rPr>
          <w:rFonts w:ascii="Arial" w:hAnsi="Arial" w:cs="Arial"/>
          <w:szCs w:val="24"/>
        </w:rPr>
        <w:t>；</w:t>
      </w:r>
      <w:proofErr w:type="spellStart"/>
      <w:r w:rsidR="00B42AD6">
        <w:rPr>
          <w:rFonts w:ascii="Arial" w:hAnsi="Arial" w:cs="Arial" w:hint="eastAsia"/>
          <w:szCs w:val="24"/>
        </w:rPr>
        <w:t>Memsource</w:t>
      </w:r>
      <w:proofErr w:type="spellEnd"/>
    </w:p>
    <w:p w14:paraId="3BAE792B" w14:textId="77777777" w:rsidR="0092179C" w:rsidRPr="00340CBB" w:rsidRDefault="0092179C">
      <w:pPr>
        <w:ind w:leftChars="-95" w:left="-199"/>
        <w:jc w:val="left"/>
        <w:rPr>
          <w:rFonts w:ascii="Arial" w:hAnsi="Arial" w:cs="Arial"/>
          <w:szCs w:val="21"/>
        </w:rPr>
      </w:pPr>
    </w:p>
    <w:p w14:paraId="1D4A5747" w14:textId="77777777" w:rsidR="00E07670" w:rsidRDefault="0067669F" w:rsidP="00E07670">
      <w:pPr>
        <w:pStyle w:val="P68B1DB1-a5"/>
        <w:ind w:leftChars="-95" w:left="-199"/>
        <w:jc w:val="left"/>
        <w:rPr>
          <w:rFonts w:eastAsiaTheme="minorEastAsia" w:cs="Arial" w:hint="default"/>
        </w:rPr>
      </w:pPr>
      <w:r w:rsidRPr="00340CBB">
        <w:rPr>
          <w:rFonts w:eastAsiaTheme="minorEastAsia" w:cs="Arial" w:hint="default"/>
          <w:b/>
        </w:rPr>
        <w:t>证书</w:t>
      </w:r>
      <w:r w:rsidRPr="00340CBB">
        <w:rPr>
          <w:rFonts w:eastAsiaTheme="minorEastAsia" w:cs="Arial" w:hint="default"/>
        </w:rPr>
        <w:t>：</w:t>
      </w:r>
    </w:p>
    <w:p w14:paraId="726DCEF8" w14:textId="36C133F6" w:rsidR="0092179C" w:rsidRDefault="00545519" w:rsidP="00E07670">
      <w:pPr>
        <w:pStyle w:val="P68B1DB1-a5"/>
        <w:ind w:leftChars="-95" w:left="-199"/>
        <w:jc w:val="left"/>
        <w:rPr>
          <w:rFonts w:eastAsiaTheme="minorEastAsia" w:cs="Arial" w:hint="default"/>
        </w:rPr>
      </w:pPr>
      <w:r w:rsidRPr="00340CBB">
        <w:rPr>
          <w:rFonts w:eastAsiaTheme="minorEastAsia" w:cs="Arial"/>
        </w:rPr>
        <w:t>英语专业</w:t>
      </w:r>
      <w:r w:rsidRPr="00340CBB">
        <w:rPr>
          <w:rFonts w:eastAsiaTheme="minorEastAsia" w:cs="Arial"/>
        </w:rPr>
        <w:t>8</w:t>
      </w:r>
      <w:r w:rsidRPr="00340CBB">
        <w:rPr>
          <w:rFonts w:eastAsiaTheme="minorEastAsia" w:cs="Arial"/>
        </w:rPr>
        <w:t>级</w:t>
      </w:r>
      <w:r w:rsidR="00E07670">
        <w:rPr>
          <w:rFonts w:eastAsiaTheme="minorEastAsia" w:cs="Arial"/>
        </w:rPr>
        <w:t>证书</w:t>
      </w:r>
      <w:r w:rsidR="0067669F" w:rsidRPr="00340CBB">
        <w:rPr>
          <w:rFonts w:eastAsiaTheme="minorEastAsia" w:cs="Arial"/>
        </w:rPr>
        <w:t>。</w:t>
      </w:r>
      <w:bookmarkEnd w:id="0"/>
    </w:p>
    <w:p w14:paraId="2079D741" w14:textId="77777777" w:rsidR="00E07670" w:rsidRPr="00E07670" w:rsidRDefault="00E07670" w:rsidP="00E07670">
      <w:pPr>
        <w:pStyle w:val="P68B1DB1-a66"/>
        <w:ind w:firstLineChars="0" w:firstLine="0"/>
        <w:jc w:val="left"/>
        <w:rPr>
          <w:rFonts w:eastAsiaTheme="minorEastAsia" w:cs="Arial"/>
        </w:rPr>
      </w:pPr>
    </w:p>
    <w:p w14:paraId="79A9E7F1" w14:textId="77777777" w:rsidR="0092179C" w:rsidRPr="00340CBB" w:rsidRDefault="0067669F">
      <w:pPr>
        <w:pStyle w:val="P68B1DB1-a8"/>
        <w:ind w:leftChars="-95" w:left="-199"/>
        <w:jc w:val="left"/>
        <w:rPr>
          <w:rFonts w:ascii="Arial" w:hAnsi="Arial" w:cs="Arial"/>
        </w:rPr>
      </w:pPr>
      <w:r w:rsidRPr="00340CBB">
        <w:rPr>
          <w:rFonts w:ascii="Arial" w:hAnsi="Arial" w:cs="Arial"/>
        </w:rPr>
        <w:t>承诺：</w:t>
      </w:r>
    </w:p>
    <w:p w14:paraId="0633FF77" w14:textId="0465F05F" w:rsidR="0092179C" w:rsidRPr="00340CBB" w:rsidRDefault="0067669F">
      <w:pPr>
        <w:pStyle w:val="P68B1DB1-a69"/>
        <w:numPr>
          <w:ilvl w:val="0"/>
          <w:numId w:val="13"/>
        </w:numPr>
        <w:ind w:firstLineChars="0"/>
        <w:jc w:val="left"/>
        <w:rPr>
          <w:rFonts w:eastAsiaTheme="minorEastAsia" w:cs="Arial"/>
          <w:szCs w:val="24"/>
        </w:rPr>
      </w:pPr>
      <w:r w:rsidRPr="00340CBB">
        <w:rPr>
          <w:rFonts w:eastAsiaTheme="minorEastAsia" w:cs="Arial"/>
          <w:szCs w:val="24"/>
        </w:rPr>
        <w:t>100%</w:t>
      </w:r>
      <w:r w:rsidRPr="00340CBB">
        <w:rPr>
          <w:rFonts w:eastAsiaTheme="minorEastAsia" w:cs="Arial"/>
          <w:szCs w:val="24"/>
        </w:rPr>
        <w:t>质量保证；无质量，无付款。</w:t>
      </w:r>
    </w:p>
    <w:p w14:paraId="13DC35E6" w14:textId="65F95132" w:rsidR="0092179C" w:rsidRPr="00340CBB" w:rsidRDefault="0067669F">
      <w:pPr>
        <w:pStyle w:val="P68B1DB1-a610"/>
        <w:numPr>
          <w:ilvl w:val="0"/>
          <w:numId w:val="13"/>
        </w:numPr>
        <w:ind w:firstLineChars="0"/>
        <w:jc w:val="left"/>
        <w:rPr>
          <w:rFonts w:ascii="Arial" w:hAnsi="Arial" w:cs="Arial"/>
          <w:szCs w:val="24"/>
        </w:rPr>
      </w:pPr>
      <w:r w:rsidRPr="00340CBB">
        <w:rPr>
          <w:rFonts w:ascii="Arial" w:hAnsi="Arial" w:cs="Arial"/>
          <w:szCs w:val="24"/>
        </w:rPr>
        <w:t>100%</w:t>
      </w:r>
      <w:r w:rsidR="009F6DC4" w:rsidRPr="00340CBB">
        <w:rPr>
          <w:rFonts w:ascii="Arial" w:hAnsi="Arial" w:cs="Arial"/>
          <w:szCs w:val="24"/>
        </w:rPr>
        <w:t>按时交稿</w:t>
      </w:r>
      <w:r w:rsidRPr="00340CBB">
        <w:rPr>
          <w:rFonts w:ascii="Arial" w:hAnsi="Arial" w:cs="Arial"/>
          <w:szCs w:val="24"/>
        </w:rPr>
        <w:t>保证。</w:t>
      </w:r>
    </w:p>
    <w:p w14:paraId="020C7ED7" w14:textId="01EB2BA3" w:rsidR="0092179C" w:rsidRPr="00340CBB" w:rsidRDefault="0067669F">
      <w:pPr>
        <w:pStyle w:val="P68B1DB1-a610"/>
        <w:numPr>
          <w:ilvl w:val="0"/>
          <w:numId w:val="13"/>
        </w:numPr>
        <w:ind w:firstLineChars="0"/>
        <w:jc w:val="left"/>
        <w:rPr>
          <w:rFonts w:ascii="Arial" w:hAnsi="Arial" w:cs="Arial"/>
          <w:szCs w:val="24"/>
        </w:rPr>
      </w:pPr>
      <w:r w:rsidRPr="00340CBB">
        <w:rPr>
          <w:rFonts w:ascii="Arial" w:hAnsi="Arial" w:cs="Arial"/>
          <w:szCs w:val="24"/>
        </w:rPr>
        <w:t>100%</w:t>
      </w:r>
      <w:r w:rsidR="009F6DC4" w:rsidRPr="00340CBB">
        <w:rPr>
          <w:rFonts w:ascii="Arial" w:hAnsi="Arial" w:cs="Arial"/>
          <w:szCs w:val="24"/>
        </w:rPr>
        <w:t>售后</w:t>
      </w:r>
      <w:r w:rsidRPr="00340CBB">
        <w:rPr>
          <w:rFonts w:ascii="Arial" w:hAnsi="Arial" w:cs="Arial"/>
          <w:szCs w:val="24"/>
        </w:rPr>
        <w:t>服务保障。</w:t>
      </w:r>
    </w:p>
    <w:p w14:paraId="346AC01E" w14:textId="2BFB6A1F" w:rsidR="0092179C" w:rsidRPr="00340CBB" w:rsidRDefault="0067669F" w:rsidP="00826EC1">
      <w:pPr>
        <w:pStyle w:val="P68B1DB1-a69"/>
        <w:numPr>
          <w:ilvl w:val="0"/>
          <w:numId w:val="13"/>
        </w:numPr>
        <w:ind w:leftChars="-95" w:firstLineChars="0"/>
        <w:jc w:val="left"/>
        <w:rPr>
          <w:rFonts w:eastAsiaTheme="minorEastAsia" w:cs="Arial"/>
          <w:szCs w:val="24"/>
        </w:rPr>
      </w:pPr>
      <w:r w:rsidRPr="00340CBB">
        <w:rPr>
          <w:rFonts w:eastAsiaTheme="minorEastAsia" w:cs="Arial"/>
          <w:szCs w:val="24"/>
        </w:rPr>
        <w:t>100%</w:t>
      </w:r>
      <w:r w:rsidRPr="00340CBB">
        <w:rPr>
          <w:rFonts w:eastAsiaTheme="minorEastAsia" w:cs="Arial"/>
          <w:szCs w:val="24"/>
        </w:rPr>
        <w:t>保密保证。</w:t>
      </w:r>
    </w:p>
    <w:p w14:paraId="7E5919B6" w14:textId="77777777" w:rsidR="0092179C" w:rsidRPr="00340CBB" w:rsidRDefault="0092179C">
      <w:pPr>
        <w:jc w:val="left"/>
        <w:rPr>
          <w:rFonts w:ascii="Arial" w:hAnsi="Arial" w:cs="Arial"/>
          <w:color w:val="000000"/>
          <w:sz w:val="24"/>
        </w:rPr>
      </w:pPr>
    </w:p>
    <w:bookmarkEnd w:id="1"/>
    <w:p w14:paraId="3B3C51A8" w14:textId="2B22B0CA" w:rsidR="0092179C" w:rsidRPr="00340CBB" w:rsidRDefault="0067669F">
      <w:pPr>
        <w:pStyle w:val="P68B1DB1-a11"/>
        <w:ind w:leftChars="-95" w:left="-199"/>
        <w:jc w:val="left"/>
        <w:rPr>
          <w:rFonts w:eastAsiaTheme="minorEastAsia" w:cs="Arial"/>
          <w:sz w:val="36"/>
        </w:rPr>
      </w:pPr>
      <w:r w:rsidRPr="00340CBB">
        <w:rPr>
          <w:rFonts w:eastAsiaTheme="minorEastAsia" w:cs="Arial"/>
          <w:b/>
          <w:color w:val="FF0000"/>
          <w:sz w:val="30"/>
        </w:rPr>
        <w:t>教育</w:t>
      </w:r>
    </w:p>
    <w:p w14:paraId="7FFB6BAE" w14:textId="7D598E67" w:rsidR="00394439" w:rsidRPr="00340CBB" w:rsidRDefault="0067669F" w:rsidP="00394439">
      <w:pPr>
        <w:pStyle w:val="P68B1DB1-a12"/>
        <w:ind w:leftChars="-95" w:left="-199"/>
        <w:jc w:val="left"/>
        <w:rPr>
          <w:rFonts w:eastAsiaTheme="minorEastAsia" w:cs="Arial"/>
          <w:sz w:val="24"/>
          <w:szCs w:val="24"/>
        </w:rPr>
      </w:pPr>
      <w:bookmarkStart w:id="2" w:name="OLE_LINK6"/>
      <w:r w:rsidRPr="00340CBB">
        <w:rPr>
          <w:rFonts w:eastAsiaTheme="minorEastAsia" w:cs="Arial"/>
          <w:sz w:val="24"/>
          <w:szCs w:val="24"/>
        </w:rPr>
        <w:t>四川</w:t>
      </w:r>
      <w:r w:rsidR="009F6DC4" w:rsidRPr="00340CBB">
        <w:rPr>
          <w:rFonts w:eastAsiaTheme="minorEastAsia" w:cs="Arial"/>
          <w:sz w:val="24"/>
          <w:szCs w:val="24"/>
        </w:rPr>
        <w:t>外国语大学成都学院翻译专业</w:t>
      </w:r>
      <w:r w:rsidR="00394439" w:rsidRPr="00340CBB">
        <w:rPr>
          <w:rFonts w:eastAsiaTheme="minorEastAsia" w:cs="Arial"/>
          <w:sz w:val="24"/>
          <w:szCs w:val="24"/>
        </w:rPr>
        <w:t>（学士学位）</w:t>
      </w:r>
      <w:bookmarkEnd w:id="2"/>
    </w:p>
    <w:p w14:paraId="3C33DDB0" w14:textId="77777777" w:rsidR="00394439" w:rsidRPr="00340CBB" w:rsidRDefault="00394439" w:rsidP="00394439">
      <w:pPr>
        <w:pStyle w:val="P68B1DB1-a12"/>
        <w:ind w:leftChars="-95" w:left="-199"/>
        <w:jc w:val="left"/>
        <w:rPr>
          <w:rFonts w:eastAsiaTheme="minorEastAsia" w:cs="Arial"/>
        </w:rPr>
      </w:pPr>
    </w:p>
    <w:p w14:paraId="7B2129B4" w14:textId="77777777" w:rsidR="00D64E7D" w:rsidRPr="00340CBB" w:rsidRDefault="00D64E7D" w:rsidP="00D64E7D">
      <w:pPr>
        <w:pStyle w:val="P68B1DB1-a12"/>
        <w:ind w:leftChars="-95" w:left="-199"/>
        <w:jc w:val="left"/>
        <w:rPr>
          <w:rFonts w:eastAsiaTheme="minorEastAsia" w:cs="Arial"/>
          <w:b/>
          <w:color w:val="FF0000"/>
          <w:sz w:val="30"/>
          <w:szCs w:val="30"/>
        </w:rPr>
      </w:pPr>
      <w:r w:rsidRPr="00340CBB">
        <w:rPr>
          <w:rFonts w:eastAsiaTheme="minorEastAsia" w:cs="Arial"/>
          <w:b/>
          <w:color w:val="FF0000"/>
          <w:sz w:val="30"/>
          <w:szCs w:val="30"/>
        </w:rPr>
        <w:t>工作经历</w:t>
      </w:r>
    </w:p>
    <w:p w14:paraId="4249E0B1" w14:textId="77777777" w:rsidR="00D64E7D" w:rsidRPr="00340CBB" w:rsidRDefault="00D64E7D" w:rsidP="00D64E7D">
      <w:pPr>
        <w:pStyle w:val="P68B1DB1-a12"/>
        <w:ind w:leftChars="-95" w:left="-199"/>
        <w:jc w:val="left"/>
        <w:rPr>
          <w:rFonts w:eastAsiaTheme="minorEastAsia" w:cs="Arial"/>
          <w:color w:val="auto"/>
          <w:sz w:val="24"/>
          <w:szCs w:val="24"/>
        </w:rPr>
      </w:pPr>
      <w:r w:rsidRPr="00340CBB">
        <w:rPr>
          <w:rFonts w:eastAsiaTheme="minorEastAsia" w:cs="Arial"/>
          <w:color w:val="auto"/>
          <w:sz w:val="24"/>
          <w:szCs w:val="24"/>
        </w:rPr>
        <w:t>2020</w:t>
      </w:r>
      <w:r w:rsidRPr="00340CBB">
        <w:rPr>
          <w:rFonts w:eastAsiaTheme="minorEastAsia" w:cs="Arial"/>
          <w:color w:val="auto"/>
          <w:sz w:val="24"/>
          <w:szCs w:val="24"/>
        </w:rPr>
        <w:t>年</w:t>
      </w:r>
      <w:r w:rsidRPr="00340CBB">
        <w:rPr>
          <w:rFonts w:eastAsiaTheme="minorEastAsia" w:cs="Arial"/>
          <w:color w:val="auto"/>
          <w:sz w:val="24"/>
          <w:szCs w:val="24"/>
        </w:rPr>
        <w:t>1</w:t>
      </w:r>
      <w:r w:rsidRPr="00340CBB">
        <w:rPr>
          <w:rFonts w:eastAsiaTheme="minorEastAsia" w:cs="Arial"/>
          <w:color w:val="auto"/>
          <w:sz w:val="24"/>
          <w:szCs w:val="24"/>
        </w:rPr>
        <w:t>月至今</w:t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>自由译员</w:t>
      </w:r>
    </w:p>
    <w:p w14:paraId="273DBB59" w14:textId="77777777" w:rsidR="00D64E7D" w:rsidRPr="00340CBB" w:rsidRDefault="00D64E7D" w:rsidP="00D64E7D">
      <w:pPr>
        <w:pStyle w:val="P68B1DB1-a12"/>
        <w:ind w:leftChars="-95" w:left="-199"/>
        <w:jc w:val="left"/>
        <w:rPr>
          <w:rFonts w:eastAsiaTheme="minorEastAsia" w:cs="Arial"/>
          <w:color w:val="auto"/>
          <w:sz w:val="24"/>
          <w:szCs w:val="24"/>
        </w:rPr>
      </w:pPr>
      <w:r w:rsidRPr="00340CBB">
        <w:rPr>
          <w:rFonts w:eastAsiaTheme="minorEastAsia" w:cs="Arial"/>
          <w:color w:val="auto"/>
          <w:sz w:val="24"/>
          <w:szCs w:val="24"/>
        </w:rPr>
        <w:t>2019</w:t>
      </w:r>
      <w:r w:rsidRPr="00340CBB">
        <w:rPr>
          <w:rFonts w:eastAsiaTheme="minorEastAsia" w:cs="Arial"/>
          <w:color w:val="auto"/>
          <w:sz w:val="24"/>
          <w:szCs w:val="24"/>
        </w:rPr>
        <w:t>年</w:t>
      </w:r>
      <w:r w:rsidRPr="00340CBB">
        <w:rPr>
          <w:rFonts w:eastAsiaTheme="minorEastAsia" w:cs="Arial"/>
          <w:color w:val="auto"/>
          <w:sz w:val="24"/>
          <w:szCs w:val="24"/>
        </w:rPr>
        <w:t>6</w:t>
      </w:r>
      <w:r w:rsidRPr="00340CBB">
        <w:rPr>
          <w:rFonts w:eastAsiaTheme="minorEastAsia" w:cs="Arial"/>
          <w:color w:val="auto"/>
          <w:sz w:val="24"/>
          <w:szCs w:val="24"/>
        </w:rPr>
        <w:t>月至</w:t>
      </w:r>
      <w:r w:rsidRPr="00340CBB">
        <w:rPr>
          <w:rFonts w:eastAsiaTheme="minorEastAsia" w:cs="Arial"/>
          <w:color w:val="auto"/>
          <w:sz w:val="24"/>
          <w:szCs w:val="24"/>
        </w:rPr>
        <w:t>2019</w:t>
      </w:r>
      <w:r w:rsidRPr="00340CBB">
        <w:rPr>
          <w:rFonts w:eastAsiaTheme="minorEastAsia" w:cs="Arial"/>
          <w:color w:val="auto"/>
          <w:sz w:val="24"/>
          <w:szCs w:val="24"/>
        </w:rPr>
        <w:t>年</w:t>
      </w:r>
      <w:r w:rsidRPr="00340CBB">
        <w:rPr>
          <w:rFonts w:eastAsiaTheme="minorEastAsia" w:cs="Arial"/>
          <w:color w:val="auto"/>
          <w:sz w:val="24"/>
          <w:szCs w:val="24"/>
        </w:rPr>
        <w:t>12</w:t>
      </w:r>
      <w:r w:rsidRPr="00340CBB">
        <w:rPr>
          <w:rFonts w:eastAsiaTheme="minorEastAsia" w:cs="Arial"/>
          <w:color w:val="auto"/>
          <w:sz w:val="24"/>
          <w:szCs w:val="24"/>
        </w:rPr>
        <w:t>月</w:t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>四川语言桥信息技术有限公司</w:t>
      </w:r>
    </w:p>
    <w:p w14:paraId="0648FF08" w14:textId="1E4BB053" w:rsidR="00D64E7D" w:rsidRPr="00340CBB" w:rsidRDefault="00D64E7D" w:rsidP="00D64E7D">
      <w:pPr>
        <w:pStyle w:val="P68B1DB1-a12"/>
        <w:ind w:leftChars="-95" w:left="-199"/>
        <w:jc w:val="left"/>
        <w:rPr>
          <w:rFonts w:eastAsiaTheme="minorEastAsia" w:cs="Arial"/>
          <w:color w:val="auto"/>
          <w:sz w:val="24"/>
          <w:szCs w:val="24"/>
        </w:rPr>
      </w:pPr>
      <w:r w:rsidRPr="00340CBB">
        <w:rPr>
          <w:rFonts w:eastAsiaTheme="minorEastAsia" w:cs="Arial"/>
          <w:color w:val="auto"/>
          <w:sz w:val="24"/>
          <w:szCs w:val="24"/>
        </w:rPr>
        <w:t>2018</w:t>
      </w:r>
      <w:r w:rsidRPr="00340CBB">
        <w:rPr>
          <w:rFonts w:eastAsiaTheme="minorEastAsia" w:cs="Arial"/>
          <w:color w:val="auto"/>
          <w:sz w:val="24"/>
          <w:szCs w:val="24"/>
        </w:rPr>
        <w:t>年</w:t>
      </w:r>
      <w:r w:rsidRPr="00340CBB">
        <w:rPr>
          <w:rFonts w:eastAsiaTheme="minorEastAsia" w:cs="Arial"/>
          <w:color w:val="auto"/>
          <w:sz w:val="24"/>
          <w:szCs w:val="24"/>
        </w:rPr>
        <w:t>7</w:t>
      </w:r>
      <w:r w:rsidRPr="00340CBB">
        <w:rPr>
          <w:rFonts w:eastAsiaTheme="minorEastAsia" w:cs="Arial"/>
          <w:color w:val="auto"/>
          <w:sz w:val="24"/>
          <w:szCs w:val="24"/>
        </w:rPr>
        <w:t>月至</w:t>
      </w:r>
      <w:r w:rsidRPr="00340CBB">
        <w:rPr>
          <w:rFonts w:eastAsiaTheme="minorEastAsia" w:cs="Arial"/>
          <w:color w:val="auto"/>
          <w:sz w:val="24"/>
          <w:szCs w:val="24"/>
        </w:rPr>
        <w:t>2019</w:t>
      </w:r>
      <w:r w:rsidRPr="00340CBB">
        <w:rPr>
          <w:rFonts w:eastAsiaTheme="minorEastAsia" w:cs="Arial"/>
          <w:color w:val="auto"/>
          <w:sz w:val="24"/>
          <w:szCs w:val="24"/>
        </w:rPr>
        <w:t>年</w:t>
      </w:r>
      <w:r w:rsidRPr="00340CBB">
        <w:rPr>
          <w:rFonts w:eastAsiaTheme="minorEastAsia" w:cs="Arial"/>
          <w:color w:val="auto"/>
          <w:sz w:val="24"/>
          <w:szCs w:val="24"/>
        </w:rPr>
        <w:t>4</w:t>
      </w:r>
      <w:r w:rsidRPr="00340CBB">
        <w:rPr>
          <w:rFonts w:eastAsiaTheme="minorEastAsia" w:cs="Arial"/>
          <w:color w:val="auto"/>
          <w:sz w:val="24"/>
          <w:szCs w:val="24"/>
        </w:rPr>
        <w:t>月</w:t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>成都精译通翻译有限公司（兼职）</w:t>
      </w:r>
    </w:p>
    <w:p w14:paraId="1E6E8175" w14:textId="77777777" w:rsidR="00E31B75" w:rsidRDefault="00D64E7D" w:rsidP="00E31B75">
      <w:pPr>
        <w:pStyle w:val="P68B1DB1-a12"/>
        <w:ind w:leftChars="-95" w:left="-199"/>
        <w:jc w:val="left"/>
        <w:rPr>
          <w:rFonts w:eastAsiaTheme="minorEastAsia" w:cs="Arial"/>
          <w:color w:val="auto"/>
          <w:sz w:val="24"/>
          <w:szCs w:val="24"/>
        </w:rPr>
      </w:pPr>
      <w:r w:rsidRPr="00340CBB">
        <w:rPr>
          <w:rFonts w:eastAsiaTheme="minorEastAsia" w:cs="Arial"/>
          <w:color w:val="auto"/>
          <w:sz w:val="24"/>
          <w:szCs w:val="24"/>
        </w:rPr>
        <w:t>2017</w:t>
      </w:r>
      <w:r w:rsidRPr="00340CBB">
        <w:rPr>
          <w:rFonts w:eastAsiaTheme="minorEastAsia" w:cs="Arial"/>
          <w:color w:val="auto"/>
          <w:sz w:val="24"/>
          <w:szCs w:val="24"/>
        </w:rPr>
        <w:t>年</w:t>
      </w:r>
      <w:r w:rsidRPr="00340CBB">
        <w:rPr>
          <w:rFonts w:eastAsiaTheme="minorEastAsia" w:cs="Arial"/>
          <w:color w:val="auto"/>
          <w:sz w:val="24"/>
          <w:szCs w:val="24"/>
        </w:rPr>
        <w:t>4</w:t>
      </w:r>
      <w:r w:rsidRPr="00340CBB">
        <w:rPr>
          <w:rFonts w:eastAsiaTheme="minorEastAsia" w:cs="Arial"/>
          <w:color w:val="auto"/>
          <w:sz w:val="24"/>
          <w:szCs w:val="24"/>
        </w:rPr>
        <w:t>月至</w:t>
      </w:r>
      <w:r w:rsidRPr="00340CBB">
        <w:rPr>
          <w:rFonts w:eastAsiaTheme="minorEastAsia" w:cs="Arial"/>
          <w:color w:val="auto"/>
          <w:sz w:val="24"/>
          <w:szCs w:val="24"/>
        </w:rPr>
        <w:t>2018</w:t>
      </w:r>
      <w:r w:rsidRPr="00340CBB">
        <w:rPr>
          <w:rFonts w:eastAsiaTheme="minorEastAsia" w:cs="Arial"/>
          <w:color w:val="auto"/>
          <w:sz w:val="24"/>
          <w:szCs w:val="24"/>
        </w:rPr>
        <w:t>年</w:t>
      </w:r>
      <w:r w:rsidRPr="00340CBB">
        <w:rPr>
          <w:rFonts w:eastAsiaTheme="minorEastAsia" w:cs="Arial"/>
          <w:color w:val="auto"/>
          <w:sz w:val="24"/>
          <w:szCs w:val="24"/>
        </w:rPr>
        <w:t>7</w:t>
      </w:r>
      <w:r w:rsidRPr="00340CBB">
        <w:rPr>
          <w:rFonts w:eastAsiaTheme="minorEastAsia" w:cs="Arial"/>
          <w:color w:val="auto"/>
          <w:sz w:val="24"/>
          <w:szCs w:val="24"/>
        </w:rPr>
        <w:t>月</w:t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ab/>
      </w:r>
      <w:r w:rsidRPr="00340CBB">
        <w:rPr>
          <w:rFonts w:eastAsiaTheme="minorEastAsia" w:cs="Arial"/>
          <w:color w:val="auto"/>
          <w:sz w:val="24"/>
          <w:szCs w:val="24"/>
        </w:rPr>
        <w:t>成都精译通翻译有限公司（全职）</w:t>
      </w:r>
    </w:p>
    <w:p w14:paraId="2FC9EEFD" w14:textId="77777777" w:rsidR="00E31B75" w:rsidRDefault="00E31B75" w:rsidP="00E31B75">
      <w:pPr>
        <w:pStyle w:val="P68B1DB1-a12"/>
        <w:ind w:leftChars="-95" w:left="-199"/>
        <w:jc w:val="left"/>
        <w:rPr>
          <w:rFonts w:eastAsiaTheme="minorEastAsia" w:cs="Arial"/>
          <w:color w:val="auto"/>
          <w:sz w:val="24"/>
          <w:szCs w:val="24"/>
        </w:rPr>
      </w:pPr>
    </w:p>
    <w:p w14:paraId="00031062" w14:textId="1069395A" w:rsidR="00394439" w:rsidRPr="00E31B75" w:rsidRDefault="00394439" w:rsidP="00E31B75">
      <w:pPr>
        <w:pStyle w:val="P68B1DB1-a12"/>
        <w:ind w:leftChars="-95" w:left="-199"/>
        <w:jc w:val="left"/>
        <w:rPr>
          <w:rFonts w:eastAsiaTheme="minorEastAsia" w:cs="Arial"/>
          <w:color w:val="auto"/>
          <w:sz w:val="24"/>
          <w:szCs w:val="24"/>
        </w:rPr>
      </w:pPr>
      <w:r w:rsidRPr="00340CBB">
        <w:rPr>
          <w:rFonts w:eastAsiaTheme="minorEastAsia" w:cs="Arial"/>
          <w:b/>
          <w:color w:val="FF0000"/>
          <w:sz w:val="30"/>
          <w:szCs w:val="30"/>
        </w:rPr>
        <w:t>每日产量</w:t>
      </w:r>
    </w:p>
    <w:p w14:paraId="0B55C57C" w14:textId="6DC109F9" w:rsidR="00E31B75" w:rsidRDefault="00394439" w:rsidP="00545519">
      <w:pPr>
        <w:pStyle w:val="P68B1DB1-a12"/>
        <w:ind w:leftChars="-95" w:left="-199"/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3000-4000</w:t>
      </w:r>
      <w:r w:rsidRPr="00340CBB">
        <w:rPr>
          <w:rFonts w:eastAsiaTheme="minorEastAsia" w:cs="Arial"/>
          <w:sz w:val="24"/>
          <w:szCs w:val="24"/>
        </w:rPr>
        <w:t>中文字</w:t>
      </w:r>
      <w:r w:rsidRPr="00340CBB">
        <w:rPr>
          <w:rFonts w:eastAsiaTheme="minorEastAsia" w:cs="Arial"/>
          <w:sz w:val="24"/>
          <w:szCs w:val="24"/>
        </w:rPr>
        <w:t>/</w:t>
      </w:r>
      <w:r w:rsidRPr="00340CBB">
        <w:rPr>
          <w:rFonts w:eastAsiaTheme="minorEastAsia" w:cs="Arial"/>
          <w:sz w:val="24"/>
          <w:szCs w:val="24"/>
        </w:rPr>
        <w:t>英文单词</w:t>
      </w:r>
    </w:p>
    <w:p w14:paraId="2ED1C335" w14:textId="77777777" w:rsidR="00D62DAE" w:rsidRDefault="00D62DAE" w:rsidP="00545519">
      <w:pPr>
        <w:pStyle w:val="P68B1DB1-a12"/>
        <w:ind w:leftChars="-95" w:left="-199"/>
        <w:jc w:val="left"/>
        <w:rPr>
          <w:rFonts w:eastAsiaTheme="minorEastAsia" w:cs="Arial"/>
          <w:sz w:val="24"/>
          <w:szCs w:val="24"/>
        </w:rPr>
      </w:pPr>
    </w:p>
    <w:p w14:paraId="403A853F" w14:textId="2016962F" w:rsidR="00D62DAE" w:rsidRPr="00D62DAE" w:rsidRDefault="00D62DAE" w:rsidP="00545519">
      <w:pPr>
        <w:pStyle w:val="P68B1DB1-a12"/>
        <w:ind w:leftChars="-95" w:left="-199"/>
        <w:jc w:val="left"/>
        <w:rPr>
          <w:rFonts w:eastAsiaTheme="minorEastAsia" w:cs="Arial"/>
          <w:b/>
          <w:color w:val="FF0000"/>
          <w:sz w:val="30"/>
          <w:szCs w:val="30"/>
        </w:rPr>
      </w:pPr>
      <w:r w:rsidRPr="00D62DAE">
        <w:rPr>
          <w:rFonts w:eastAsiaTheme="minorEastAsia" w:cs="Arial" w:hint="eastAsia"/>
          <w:b/>
          <w:color w:val="FF0000"/>
          <w:sz w:val="30"/>
          <w:szCs w:val="30"/>
        </w:rPr>
        <w:t>价格</w:t>
      </w:r>
    </w:p>
    <w:p w14:paraId="21A895F6" w14:textId="7FACD047" w:rsidR="00E31B75" w:rsidRDefault="00F5082C" w:rsidP="00545519">
      <w:pPr>
        <w:pStyle w:val="P68B1DB1-a12"/>
        <w:ind w:leftChars="-95" w:left="-199"/>
        <w:jc w:val="left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翻译：</w:t>
      </w:r>
      <w:r w:rsidRPr="00D62DAE">
        <w:rPr>
          <w:rFonts w:eastAsiaTheme="minorEastAsia" w:cs="Arial"/>
          <w:sz w:val="24"/>
          <w:szCs w:val="24"/>
        </w:rPr>
        <w:t>中英</w:t>
      </w:r>
      <w:r w:rsidR="00376C23">
        <w:rPr>
          <w:rFonts w:eastAsiaTheme="minorEastAsia" w:cs="Arial" w:hint="eastAsia"/>
          <w:sz w:val="24"/>
          <w:szCs w:val="24"/>
        </w:rPr>
        <w:t>560</w:t>
      </w:r>
      <w:r w:rsidRPr="00D62DAE">
        <w:rPr>
          <w:rFonts w:eastAsiaTheme="minorEastAsia" w:cs="Arial" w:hint="eastAsia"/>
          <w:sz w:val="24"/>
          <w:szCs w:val="24"/>
        </w:rPr>
        <w:t>元</w:t>
      </w:r>
      <w:r w:rsidRPr="00D62DAE">
        <w:rPr>
          <w:rFonts w:eastAsiaTheme="minorEastAsia" w:cs="Arial" w:hint="eastAsia"/>
          <w:sz w:val="24"/>
          <w:szCs w:val="24"/>
        </w:rPr>
        <w:t>/</w:t>
      </w:r>
      <w:r w:rsidRPr="00D62DAE">
        <w:rPr>
          <w:rFonts w:eastAsiaTheme="minorEastAsia" w:cs="Arial" w:hint="eastAsia"/>
          <w:sz w:val="24"/>
          <w:szCs w:val="24"/>
        </w:rPr>
        <w:t>中文字</w:t>
      </w:r>
      <w:r w:rsidR="00D62DAE">
        <w:rPr>
          <w:rFonts w:eastAsiaTheme="minorEastAsia" w:cs="Arial" w:hint="eastAsia"/>
          <w:sz w:val="24"/>
          <w:szCs w:val="24"/>
        </w:rPr>
        <w:t>；</w:t>
      </w:r>
      <w:r w:rsidR="00376C23">
        <w:rPr>
          <w:rFonts w:eastAsiaTheme="minorEastAsia" w:cs="Arial" w:hint="eastAsia"/>
          <w:sz w:val="24"/>
          <w:szCs w:val="24"/>
        </w:rPr>
        <w:t>250</w:t>
      </w:r>
      <w:r w:rsidR="00376C23">
        <w:rPr>
          <w:rFonts w:eastAsiaTheme="minorEastAsia" w:cs="Arial" w:hint="eastAsia"/>
          <w:sz w:val="24"/>
          <w:szCs w:val="24"/>
        </w:rPr>
        <w:t>元</w:t>
      </w:r>
      <w:r w:rsidR="00376C23">
        <w:rPr>
          <w:rFonts w:eastAsiaTheme="minorEastAsia" w:cs="Arial" w:hint="eastAsia"/>
          <w:sz w:val="24"/>
          <w:szCs w:val="24"/>
        </w:rPr>
        <w:t>/</w:t>
      </w:r>
      <w:r w:rsidR="00376C23">
        <w:rPr>
          <w:rFonts w:eastAsiaTheme="minorEastAsia" w:cs="Arial" w:hint="eastAsia"/>
          <w:sz w:val="24"/>
          <w:szCs w:val="24"/>
        </w:rPr>
        <w:t>小时</w:t>
      </w:r>
    </w:p>
    <w:p w14:paraId="01E41B9F" w14:textId="62729F94" w:rsidR="00D62DAE" w:rsidRDefault="00F5082C" w:rsidP="00545519">
      <w:pPr>
        <w:pStyle w:val="P68B1DB1-a12"/>
        <w:ind w:leftChars="-95" w:left="-199"/>
        <w:jc w:val="left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审校：</w:t>
      </w:r>
      <w:r w:rsidRPr="00D62DAE">
        <w:rPr>
          <w:rFonts w:eastAsiaTheme="minorEastAsia" w:cs="Arial"/>
          <w:sz w:val="24"/>
          <w:szCs w:val="24"/>
        </w:rPr>
        <w:t>中英</w:t>
      </w:r>
      <w:r w:rsidR="00376C23">
        <w:rPr>
          <w:rFonts w:eastAsiaTheme="minorEastAsia" w:cs="Arial" w:hint="eastAsia"/>
          <w:sz w:val="24"/>
          <w:szCs w:val="24"/>
        </w:rPr>
        <w:t>280</w:t>
      </w:r>
      <w:r w:rsidRPr="00D62DAE">
        <w:rPr>
          <w:rFonts w:eastAsiaTheme="minorEastAsia" w:cs="Arial" w:hint="eastAsia"/>
          <w:sz w:val="24"/>
          <w:szCs w:val="24"/>
        </w:rPr>
        <w:t>元</w:t>
      </w:r>
      <w:r w:rsidRPr="00D62DAE">
        <w:rPr>
          <w:rFonts w:eastAsiaTheme="minorEastAsia" w:cs="Arial" w:hint="eastAsia"/>
          <w:sz w:val="24"/>
          <w:szCs w:val="24"/>
        </w:rPr>
        <w:t>/</w:t>
      </w:r>
      <w:r w:rsidRPr="00D62DAE">
        <w:rPr>
          <w:rFonts w:eastAsiaTheme="minorEastAsia" w:cs="Arial" w:hint="eastAsia"/>
          <w:sz w:val="24"/>
          <w:szCs w:val="24"/>
        </w:rPr>
        <w:t>千中文字</w:t>
      </w:r>
      <w:r w:rsidR="00376C23">
        <w:rPr>
          <w:rFonts w:eastAsiaTheme="minorEastAsia" w:cs="Arial" w:hint="eastAsia"/>
          <w:sz w:val="24"/>
          <w:szCs w:val="24"/>
        </w:rPr>
        <w:t>；</w:t>
      </w:r>
      <w:r w:rsidR="00376C23">
        <w:rPr>
          <w:rFonts w:eastAsiaTheme="minorEastAsia" w:cs="Arial" w:hint="eastAsia"/>
          <w:sz w:val="24"/>
          <w:szCs w:val="24"/>
        </w:rPr>
        <w:t>130</w:t>
      </w:r>
      <w:r w:rsidR="00376C23">
        <w:rPr>
          <w:rFonts w:eastAsiaTheme="minorEastAsia" w:cs="Arial" w:hint="eastAsia"/>
          <w:sz w:val="24"/>
          <w:szCs w:val="24"/>
        </w:rPr>
        <w:t>元</w:t>
      </w:r>
      <w:r w:rsidR="00376C23">
        <w:rPr>
          <w:rFonts w:eastAsiaTheme="minorEastAsia" w:cs="Arial" w:hint="eastAsia"/>
          <w:sz w:val="24"/>
          <w:szCs w:val="24"/>
        </w:rPr>
        <w:t>/</w:t>
      </w:r>
      <w:r w:rsidR="00376C23">
        <w:rPr>
          <w:rFonts w:eastAsiaTheme="minorEastAsia" w:cs="Arial" w:hint="eastAsia"/>
          <w:sz w:val="24"/>
          <w:szCs w:val="24"/>
        </w:rPr>
        <w:t>小时</w:t>
      </w:r>
      <w:bookmarkStart w:id="3" w:name="_GoBack"/>
      <w:bookmarkEnd w:id="3"/>
    </w:p>
    <w:p w14:paraId="27045B7C" w14:textId="77777777" w:rsidR="00D62DAE" w:rsidRPr="00D62DAE" w:rsidRDefault="00D62DAE" w:rsidP="00545519">
      <w:pPr>
        <w:pStyle w:val="P68B1DB1-a12"/>
        <w:ind w:leftChars="-95" w:left="-199"/>
        <w:jc w:val="left"/>
        <w:rPr>
          <w:rFonts w:eastAsiaTheme="minorEastAsia" w:cs="Arial"/>
          <w:sz w:val="24"/>
          <w:szCs w:val="24"/>
        </w:rPr>
      </w:pPr>
    </w:p>
    <w:p w14:paraId="3D8673B4" w14:textId="77777777" w:rsidR="0092179C" w:rsidRPr="00340CBB" w:rsidRDefault="0067669F">
      <w:pPr>
        <w:pStyle w:val="P68B1DB1-a3"/>
        <w:ind w:leftChars="-95" w:left="-199"/>
        <w:jc w:val="left"/>
        <w:rPr>
          <w:rFonts w:eastAsiaTheme="minorEastAsia" w:cs="Arial"/>
          <w:sz w:val="36"/>
        </w:rPr>
      </w:pPr>
      <w:r w:rsidRPr="00340CBB">
        <w:rPr>
          <w:rFonts w:eastAsiaTheme="minorEastAsia" w:cs="Arial"/>
        </w:rPr>
        <w:t>关键经验领域</w:t>
      </w:r>
    </w:p>
    <w:p w14:paraId="185A31C4" w14:textId="142203A6" w:rsidR="0092179C" w:rsidRPr="00340CBB" w:rsidRDefault="0067669F" w:rsidP="009F6DC4">
      <w:pPr>
        <w:pStyle w:val="P68B1DB1-a15"/>
        <w:numPr>
          <w:ilvl w:val="0"/>
          <w:numId w:val="15"/>
        </w:numPr>
        <w:jc w:val="left"/>
        <w:rPr>
          <w:rFonts w:ascii="Arial" w:hAnsi="Arial" w:cs="Arial"/>
          <w:sz w:val="24"/>
          <w:szCs w:val="24"/>
        </w:rPr>
      </w:pPr>
      <w:r w:rsidRPr="00340CBB">
        <w:rPr>
          <w:rFonts w:ascii="Arial" w:hAnsi="Arial" w:cs="Arial"/>
          <w:sz w:val="24"/>
          <w:szCs w:val="24"/>
        </w:rPr>
        <w:t>生命科学</w:t>
      </w:r>
    </w:p>
    <w:p w14:paraId="7890A5A1" w14:textId="00AFEB05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批记录</w:t>
      </w:r>
    </w:p>
    <w:p w14:paraId="40A079A9" w14:textId="203FF4CA" w:rsidR="0092179C" w:rsidRPr="00340CBB" w:rsidRDefault="0067669F">
      <w:pPr>
        <w:pStyle w:val="P68B1DB1-a14"/>
        <w:numPr>
          <w:ilvl w:val="0"/>
          <w:numId w:val="1"/>
        </w:numPr>
        <w:tabs>
          <w:tab w:val="left" w:pos="420"/>
        </w:tabs>
        <w:jc w:val="left"/>
        <w:rPr>
          <w:rFonts w:ascii="Arial" w:hAnsi="Arial" w:cs="Arial"/>
          <w:sz w:val="24"/>
          <w:szCs w:val="24"/>
        </w:rPr>
      </w:pPr>
      <w:r w:rsidRPr="00340CBB">
        <w:rPr>
          <w:rFonts w:ascii="Arial" w:hAnsi="Arial" w:cs="Arial"/>
          <w:sz w:val="24"/>
          <w:szCs w:val="24"/>
        </w:rPr>
        <w:t>生化</w:t>
      </w:r>
      <w:r w:rsidRPr="00340CBB">
        <w:rPr>
          <w:rFonts w:ascii="Arial" w:hAnsi="Arial" w:cs="Arial"/>
          <w:sz w:val="24"/>
          <w:szCs w:val="24"/>
        </w:rPr>
        <w:t>-</w:t>
      </w:r>
      <w:r w:rsidRPr="00340CBB">
        <w:rPr>
          <w:rFonts w:ascii="Arial" w:hAnsi="Arial" w:cs="Arial"/>
          <w:sz w:val="24"/>
          <w:szCs w:val="24"/>
        </w:rPr>
        <w:t>药物组成</w:t>
      </w:r>
    </w:p>
    <w:p w14:paraId="7F98FDCF" w14:textId="77777777" w:rsidR="0092179C" w:rsidRPr="00340CBB" w:rsidRDefault="0067669F">
      <w:pPr>
        <w:pStyle w:val="P68B1DB1-a14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340CBB">
        <w:rPr>
          <w:rFonts w:ascii="Arial" w:hAnsi="Arial" w:cs="Arial"/>
          <w:sz w:val="24"/>
          <w:szCs w:val="24"/>
        </w:rPr>
        <w:t>方案总结附录</w:t>
      </w:r>
    </w:p>
    <w:p w14:paraId="37B6B019" w14:textId="0D059738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临床研究报告</w:t>
      </w:r>
    </w:p>
    <w:p w14:paraId="768E8180" w14:textId="77777777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临床报告结局</w:t>
      </w:r>
    </w:p>
    <w:p w14:paraId="65F12F5E" w14:textId="540B0435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临床研究方案</w:t>
      </w:r>
    </w:p>
    <w:p w14:paraId="67583BD2" w14:textId="77777777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CRF</w:t>
      </w:r>
      <w:r w:rsidRPr="00340CBB">
        <w:rPr>
          <w:rFonts w:eastAsiaTheme="minorEastAsia" w:cs="Arial"/>
          <w:sz w:val="24"/>
          <w:szCs w:val="24"/>
        </w:rPr>
        <w:t>（病例审查表）</w:t>
      </w:r>
    </w:p>
    <w:p w14:paraId="21213DA7" w14:textId="72F03688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CRO</w:t>
      </w:r>
      <w:r w:rsidRPr="00340CBB">
        <w:rPr>
          <w:rFonts w:eastAsiaTheme="minorEastAsia" w:cs="Arial"/>
          <w:sz w:val="24"/>
          <w:szCs w:val="24"/>
        </w:rPr>
        <w:t>（临床医生报告结局）</w:t>
      </w:r>
    </w:p>
    <w:p w14:paraId="45AD5712" w14:textId="2F34AF5F" w:rsidR="0092179C" w:rsidRPr="00340CBB" w:rsidRDefault="0067669F">
      <w:pPr>
        <w:pStyle w:val="P68B1DB1-a14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340CBB">
        <w:rPr>
          <w:rFonts w:ascii="Arial" w:hAnsi="Arial" w:cs="Arial"/>
          <w:sz w:val="24"/>
          <w:szCs w:val="24"/>
        </w:rPr>
        <w:lastRenderedPageBreak/>
        <w:t>临床试验协议</w:t>
      </w:r>
    </w:p>
    <w:p w14:paraId="43F3FB87" w14:textId="77777777" w:rsidR="0092179C" w:rsidRPr="00340CBB" w:rsidRDefault="0067669F">
      <w:pPr>
        <w:pStyle w:val="P68B1DB1-a14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340CBB">
        <w:rPr>
          <w:rFonts w:ascii="Arial" w:hAnsi="Arial" w:cs="Arial"/>
          <w:sz w:val="24"/>
          <w:szCs w:val="24"/>
        </w:rPr>
        <w:t>费用总结</w:t>
      </w:r>
    </w:p>
    <w:p w14:paraId="68B5A152" w14:textId="77777777" w:rsidR="009F6DC4" w:rsidRPr="00340CBB" w:rsidRDefault="009F6DC4" w:rsidP="009F6DC4">
      <w:pPr>
        <w:pStyle w:val="P68B1DB1-a14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340CBB">
        <w:rPr>
          <w:rFonts w:ascii="Arial" w:hAnsi="Arial" w:cs="Arial"/>
          <w:sz w:val="24"/>
          <w:szCs w:val="24"/>
        </w:rPr>
        <w:t>医生</w:t>
      </w:r>
      <w:r w:rsidRPr="00340CBB">
        <w:rPr>
          <w:rFonts w:ascii="Arial" w:hAnsi="Arial" w:cs="Arial"/>
          <w:sz w:val="24"/>
          <w:szCs w:val="24"/>
        </w:rPr>
        <w:t>/</w:t>
      </w:r>
      <w:r w:rsidRPr="00340CBB">
        <w:rPr>
          <w:rFonts w:ascii="Arial" w:hAnsi="Arial" w:cs="Arial"/>
          <w:sz w:val="24"/>
          <w:szCs w:val="24"/>
        </w:rPr>
        <w:t>患者记录</w:t>
      </w:r>
    </w:p>
    <w:p w14:paraId="49C4762A" w14:textId="1AFAB2EA" w:rsidR="0092179C" w:rsidRPr="00340CBB" w:rsidRDefault="0067669F" w:rsidP="009F6DC4">
      <w:pPr>
        <w:pStyle w:val="P68B1DB1-a14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340CBB">
        <w:rPr>
          <w:rFonts w:ascii="Arial" w:hAnsi="Arial" w:cs="Arial"/>
          <w:sz w:val="24"/>
          <w:szCs w:val="24"/>
        </w:rPr>
        <w:t>伦理委员会函</w:t>
      </w:r>
    </w:p>
    <w:p w14:paraId="76DF3187" w14:textId="77777777" w:rsidR="0092179C" w:rsidRDefault="0067669F">
      <w:pPr>
        <w:pStyle w:val="P68B1DB1-a14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340CBB">
        <w:rPr>
          <w:rFonts w:ascii="Arial" w:hAnsi="Arial" w:cs="Arial"/>
          <w:sz w:val="24"/>
          <w:szCs w:val="24"/>
        </w:rPr>
        <w:t>健康调查问卷</w:t>
      </w:r>
    </w:p>
    <w:p w14:paraId="0780852A" w14:textId="3740CB36" w:rsidR="00A70407" w:rsidRPr="00340CBB" w:rsidRDefault="00A70407" w:rsidP="00A70407">
      <w:pPr>
        <w:pStyle w:val="P68B1DB1-a14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A70407">
        <w:rPr>
          <w:rFonts w:ascii="Arial" w:hAnsi="Arial" w:cs="Arial" w:hint="eastAsia"/>
          <w:sz w:val="24"/>
          <w:szCs w:val="24"/>
        </w:rPr>
        <w:t>医疗保健营销</w:t>
      </w:r>
    </w:p>
    <w:p w14:paraId="375B446B" w14:textId="0572284B" w:rsidR="0092179C" w:rsidRDefault="0067669F">
      <w:pPr>
        <w:pStyle w:val="P68B1DB1-a14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340CBB">
        <w:rPr>
          <w:rFonts w:ascii="Arial" w:hAnsi="Arial" w:cs="Arial"/>
          <w:sz w:val="24"/>
          <w:szCs w:val="24"/>
        </w:rPr>
        <w:t>知情同意书</w:t>
      </w:r>
    </w:p>
    <w:p w14:paraId="4BC0B5ED" w14:textId="74C4ABC1" w:rsidR="00A70407" w:rsidRPr="00340CBB" w:rsidRDefault="00A70407">
      <w:pPr>
        <w:pStyle w:val="P68B1DB1-a14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IB</w:t>
      </w:r>
    </w:p>
    <w:p w14:paraId="1E988C16" w14:textId="77777777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IMPD</w:t>
      </w:r>
    </w:p>
    <w:p w14:paraId="6DC9E423" w14:textId="17F59EC1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研究者会议</w:t>
      </w:r>
    </w:p>
    <w:p w14:paraId="1CA3FA55" w14:textId="00F9FD83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授权书</w:t>
      </w:r>
    </w:p>
    <w:p w14:paraId="72CD09A0" w14:textId="17068872" w:rsidR="0092179C" w:rsidRPr="00340CBB" w:rsidRDefault="0067669F">
      <w:pPr>
        <w:pStyle w:val="P68B1DB1-a14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340CBB">
        <w:rPr>
          <w:rFonts w:ascii="Arial" w:hAnsi="Arial" w:cs="Arial"/>
          <w:sz w:val="24"/>
          <w:szCs w:val="24"/>
        </w:rPr>
        <w:t>当地</w:t>
      </w:r>
      <w:r w:rsidRPr="00340CBB">
        <w:rPr>
          <w:rFonts w:ascii="Arial" w:hAnsi="Arial" w:cs="Arial"/>
          <w:sz w:val="24"/>
          <w:szCs w:val="24"/>
        </w:rPr>
        <w:t xml:space="preserve"> EC </w:t>
      </w:r>
      <w:r w:rsidRPr="00340CBB">
        <w:rPr>
          <w:rFonts w:ascii="Arial" w:hAnsi="Arial" w:cs="Arial"/>
          <w:sz w:val="24"/>
          <w:szCs w:val="24"/>
        </w:rPr>
        <w:t>提交文件</w:t>
      </w:r>
    </w:p>
    <w:p w14:paraId="7A4B8222" w14:textId="3F3C50E2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观察者报告结果</w:t>
      </w:r>
    </w:p>
    <w:p w14:paraId="7EE5F161" w14:textId="486AB276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包装说明书</w:t>
      </w:r>
    </w:p>
    <w:p w14:paraId="456C4539" w14:textId="3F56C0B2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患者</w:t>
      </w:r>
      <w:r w:rsidRPr="00340CBB">
        <w:rPr>
          <w:rFonts w:eastAsiaTheme="minorEastAsia" w:cs="Arial"/>
          <w:sz w:val="24"/>
          <w:szCs w:val="24"/>
        </w:rPr>
        <w:t>/</w:t>
      </w:r>
      <w:r w:rsidR="00C348C1">
        <w:rPr>
          <w:rFonts w:eastAsiaTheme="minorEastAsia" w:cs="Arial"/>
          <w:sz w:val="24"/>
          <w:szCs w:val="24"/>
        </w:rPr>
        <w:t>医疗</w:t>
      </w:r>
      <w:r w:rsidRPr="00340CBB">
        <w:rPr>
          <w:rFonts w:eastAsiaTheme="minorEastAsia" w:cs="Arial"/>
          <w:sz w:val="24"/>
          <w:szCs w:val="24"/>
        </w:rPr>
        <w:t>报告</w:t>
      </w:r>
    </w:p>
    <w:p w14:paraId="04CA8E86" w14:textId="435AB994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患者手册</w:t>
      </w:r>
    </w:p>
    <w:p w14:paraId="50E8E2D5" w14:textId="0F6CC454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患者日记</w:t>
      </w:r>
    </w:p>
    <w:p w14:paraId="5B2CA587" w14:textId="575E2172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患者须知页</w:t>
      </w:r>
    </w:p>
    <w:p w14:paraId="7E4C24B6" w14:textId="209D9E48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患者招募材料</w:t>
      </w:r>
    </w:p>
    <w:p w14:paraId="2F1C9907" w14:textId="04833FA7" w:rsidR="0092179C" w:rsidRPr="00340CBB" w:rsidRDefault="00C348C1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患者报告结局</w:t>
      </w:r>
    </w:p>
    <w:p w14:paraId="27A21151" w14:textId="25F85CA0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产品特性概要</w:t>
      </w:r>
    </w:p>
    <w:p w14:paraId="43C80FB7" w14:textId="1D585768" w:rsidR="0092179C" w:rsidRDefault="00A70407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法规事务</w:t>
      </w:r>
      <w:r w:rsidR="0067669F" w:rsidRPr="00340CBB">
        <w:rPr>
          <w:rFonts w:eastAsiaTheme="minorEastAsia" w:cs="Arial"/>
          <w:sz w:val="24"/>
          <w:szCs w:val="24"/>
        </w:rPr>
        <w:t>提交函</w:t>
      </w:r>
    </w:p>
    <w:p w14:paraId="368470E5" w14:textId="1B61C202" w:rsidR="00A70407" w:rsidRDefault="00A70407" w:rsidP="00A70407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A70407">
        <w:rPr>
          <w:rFonts w:eastAsiaTheme="minorEastAsia" w:cs="Arial" w:hint="eastAsia"/>
          <w:sz w:val="24"/>
          <w:szCs w:val="24"/>
        </w:rPr>
        <w:t>统计分析计划</w:t>
      </w:r>
    </w:p>
    <w:p w14:paraId="1D869807" w14:textId="3CACF831" w:rsidR="008F7931" w:rsidRPr="004264D2" w:rsidRDefault="008F7931" w:rsidP="008F7931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4264D2">
        <w:rPr>
          <w:rFonts w:eastAsiaTheme="minorEastAsia" w:cs="Arial" w:hint="eastAsia"/>
          <w:sz w:val="24"/>
          <w:szCs w:val="24"/>
        </w:rPr>
        <w:t>科学期刊</w:t>
      </w:r>
      <w:r w:rsidRPr="004264D2">
        <w:rPr>
          <w:rFonts w:eastAsiaTheme="minorEastAsia" w:cs="Arial" w:hint="eastAsia"/>
          <w:sz w:val="24"/>
          <w:szCs w:val="24"/>
        </w:rPr>
        <w:t>/</w:t>
      </w:r>
      <w:r w:rsidRPr="004264D2">
        <w:rPr>
          <w:rFonts w:eastAsiaTheme="minorEastAsia" w:cs="Arial" w:hint="eastAsia"/>
          <w:sz w:val="24"/>
          <w:szCs w:val="24"/>
        </w:rPr>
        <w:t>文章</w:t>
      </w:r>
    </w:p>
    <w:p w14:paraId="0C5FB1D5" w14:textId="4E551F77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严重不良事件表</w:t>
      </w:r>
    </w:p>
    <w:p w14:paraId="03F115E4" w14:textId="4311FC52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研究中心合同</w:t>
      </w:r>
    </w:p>
    <w:p w14:paraId="31AF500F" w14:textId="00FE4AB3" w:rsidR="0092179C" w:rsidRPr="00340CBB" w:rsidRDefault="00A70407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>
        <w:rPr>
          <w:rFonts w:eastAsiaTheme="minorEastAsia" w:cs="Arial" w:hint="eastAsia"/>
          <w:sz w:val="24"/>
          <w:szCs w:val="24"/>
        </w:rPr>
        <w:t>SOP</w:t>
      </w:r>
    </w:p>
    <w:p w14:paraId="54B9ED27" w14:textId="36B027A9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研究预算</w:t>
      </w:r>
    </w:p>
    <w:p w14:paraId="3AA3408A" w14:textId="35A26B2A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培训</w:t>
      </w:r>
    </w:p>
    <w:p w14:paraId="3FF4DC03" w14:textId="0C8195DC" w:rsidR="0092179C" w:rsidRPr="00340CBB" w:rsidRDefault="0067669F" w:rsidP="00545519">
      <w:pPr>
        <w:pStyle w:val="P68B1DB1-a16"/>
        <w:numPr>
          <w:ilvl w:val="0"/>
          <w:numId w:val="15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医疗领域</w:t>
      </w:r>
    </w:p>
    <w:p w14:paraId="22CBB066" w14:textId="7CB503E8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心脏病学</w:t>
      </w:r>
    </w:p>
    <w:p w14:paraId="22E0BD6B" w14:textId="77777777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胃肠病学</w:t>
      </w:r>
    </w:p>
    <w:p w14:paraId="0DAE681F" w14:textId="077F5120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全科医学</w:t>
      </w:r>
    </w:p>
    <w:p w14:paraId="1E712AFD" w14:textId="19FA0F81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免疫学</w:t>
      </w:r>
    </w:p>
    <w:p w14:paraId="4846EF09" w14:textId="33022462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感染性疾病</w:t>
      </w:r>
    </w:p>
    <w:p w14:paraId="77DF49A3" w14:textId="0DE1A0AB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肿瘤学</w:t>
      </w:r>
    </w:p>
    <w:p w14:paraId="72AE94E9" w14:textId="643AB99D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风湿病学</w:t>
      </w:r>
    </w:p>
    <w:p w14:paraId="16A225E4" w14:textId="318A1321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过敏</w:t>
      </w:r>
    </w:p>
    <w:p w14:paraId="65946CAC" w14:textId="4B7F7F2C" w:rsidR="0092179C" w:rsidRPr="00340CBB" w:rsidRDefault="0067669F" w:rsidP="009F6DC4">
      <w:pPr>
        <w:pStyle w:val="P68B1DB1-a15"/>
        <w:numPr>
          <w:ilvl w:val="0"/>
          <w:numId w:val="14"/>
        </w:numPr>
        <w:jc w:val="left"/>
        <w:rPr>
          <w:rFonts w:ascii="Arial" w:hAnsi="Arial" w:cs="Arial"/>
          <w:sz w:val="24"/>
          <w:szCs w:val="24"/>
        </w:rPr>
      </w:pPr>
      <w:r w:rsidRPr="00340CBB">
        <w:rPr>
          <w:rFonts w:ascii="Arial" w:hAnsi="Arial" w:cs="Arial"/>
          <w:sz w:val="24"/>
          <w:szCs w:val="24"/>
        </w:rPr>
        <w:t>医疗器械</w:t>
      </w:r>
    </w:p>
    <w:p w14:paraId="79E090FD" w14:textId="77777777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IFU/DFU</w:t>
      </w:r>
    </w:p>
    <w:p w14:paraId="6BC6E897" w14:textId="77777777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支架</w:t>
      </w:r>
    </w:p>
    <w:p w14:paraId="45A13983" w14:textId="77777777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移植物</w:t>
      </w:r>
    </w:p>
    <w:p w14:paraId="2CAF263D" w14:textId="6274DB09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导管</w:t>
      </w:r>
    </w:p>
    <w:p w14:paraId="565AB7FE" w14:textId="003BADA9" w:rsidR="0092179C" w:rsidRPr="00340CBB" w:rsidRDefault="0067669F" w:rsidP="009F6DC4">
      <w:pPr>
        <w:pStyle w:val="P68B1DB1-a16"/>
        <w:numPr>
          <w:ilvl w:val="0"/>
          <w:numId w:val="14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医用材料</w:t>
      </w:r>
    </w:p>
    <w:p w14:paraId="6AC18484" w14:textId="77777777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医学教育</w:t>
      </w:r>
    </w:p>
    <w:p w14:paraId="3D09DF7F" w14:textId="77777777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医学手册</w:t>
      </w:r>
    </w:p>
    <w:p w14:paraId="31AF655E" w14:textId="77777777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医疗程序</w:t>
      </w:r>
    </w:p>
    <w:p w14:paraId="032113CA" w14:textId="77777777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医学研究</w:t>
      </w:r>
    </w:p>
    <w:p w14:paraId="7F498C0C" w14:textId="5DE7CA35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医学综述</w:t>
      </w:r>
    </w:p>
    <w:p w14:paraId="1CF01B25" w14:textId="6CB88838" w:rsidR="0092179C" w:rsidRPr="00340CBB" w:rsidRDefault="0067669F" w:rsidP="009F6DC4">
      <w:pPr>
        <w:pStyle w:val="P68B1DB1-a17"/>
        <w:numPr>
          <w:ilvl w:val="0"/>
          <w:numId w:val="14"/>
        </w:numPr>
        <w:jc w:val="left"/>
        <w:rPr>
          <w:rFonts w:eastAsiaTheme="minorEastAsia" w:cs="Arial" w:hint="default"/>
          <w:sz w:val="24"/>
          <w:szCs w:val="24"/>
        </w:rPr>
      </w:pPr>
      <w:r w:rsidRPr="00340CBB">
        <w:rPr>
          <w:rFonts w:eastAsiaTheme="minorEastAsia" w:cs="Arial" w:hint="default"/>
          <w:sz w:val="24"/>
          <w:szCs w:val="24"/>
        </w:rPr>
        <w:lastRenderedPageBreak/>
        <w:t>法律</w:t>
      </w:r>
    </w:p>
    <w:p w14:paraId="424E1D0E" w14:textId="4A8C43B4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合同</w:t>
      </w:r>
    </w:p>
    <w:p w14:paraId="3A3952B6" w14:textId="2DB31729" w:rsidR="0092179C" w:rsidRPr="00340CBB" w:rsidRDefault="0067669F">
      <w:pPr>
        <w:pStyle w:val="P68B1DB1-a12"/>
        <w:numPr>
          <w:ilvl w:val="0"/>
          <w:numId w:val="1"/>
        </w:numPr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条款和条件</w:t>
      </w:r>
    </w:p>
    <w:p w14:paraId="7E0C66D1" w14:textId="5DF63996" w:rsidR="0092179C" w:rsidRPr="00340CBB" w:rsidRDefault="0067669F" w:rsidP="009F6DC4">
      <w:pPr>
        <w:pStyle w:val="P68B1DB1-a15"/>
        <w:numPr>
          <w:ilvl w:val="0"/>
          <w:numId w:val="14"/>
        </w:numPr>
        <w:jc w:val="left"/>
        <w:rPr>
          <w:rFonts w:ascii="Arial" w:hAnsi="Arial" w:cs="Arial"/>
          <w:sz w:val="24"/>
          <w:szCs w:val="24"/>
        </w:rPr>
      </w:pPr>
      <w:r w:rsidRPr="00340CBB">
        <w:rPr>
          <w:rFonts w:ascii="Arial" w:hAnsi="Arial" w:cs="Arial"/>
          <w:sz w:val="24"/>
          <w:szCs w:val="24"/>
        </w:rPr>
        <w:t>文件翻译</w:t>
      </w:r>
    </w:p>
    <w:p w14:paraId="670076C3" w14:textId="70E229B6" w:rsidR="0072750E" w:rsidRDefault="0067669F" w:rsidP="00D64E7D">
      <w:pPr>
        <w:pStyle w:val="P68B1DB1-a12"/>
        <w:jc w:val="left"/>
        <w:rPr>
          <w:rFonts w:eastAsiaTheme="minorEastAsia" w:cs="Arial"/>
          <w:sz w:val="24"/>
          <w:szCs w:val="24"/>
        </w:rPr>
      </w:pPr>
      <w:r w:rsidRPr="00340CBB">
        <w:rPr>
          <w:rFonts w:eastAsiaTheme="minorEastAsia" w:cs="Arial"/>
          <w:sz w:val="24"/>
          <w:szCs w:val="24"/>
        </w:rPr>
        <w:t>各种毕业证书、学位证书、出生证明、结婚证、离婚证、成绩单、领养证明</w:t>
      </w:r>
    </w:p>
    <w:p w14:paraId="2F672819" w14:textId="77777777" w:rsidR="00E31B75" w:rsidRDefault="00E31B75" w:rsidP="00D64E7D">
      <w:pPr>
        <w:pStyle w:val="P68B1DB1-a12"/>
        <w:jc w:val="left"/>
        <w:rPr>
          <w:rFonts w:eastAsiaTheme="minorEastAsia" w:cs="Arial"/>
          <w:sz w:val="24"/>
          <w:szCs w:val="24"/>
        </w:rPr>
      </w:pPr>
    </w:p>
    <w:p w14:paraId="237A2006" w14:textId="77777777" w:rsidR="00E31B75" w:rsidRDefault="00E31B75" w:rsidP="00D64E7D">
      <w:pPr>
        <w:pStyle w:val="P68B1DB1-a12"/>
        <w:jc w:val="left"/>
        <w:rPr>
          <w:rFonts w:eastAsiaTheme="minorEastAsia" w:cs="Arial"/>
          <w:sz w:val="24"/>
          <w:szCs w:val="24"/>
        </w:rPr>
      </w:pPr>
    </w:p>
    <w:p w14:paraId="4206AB2C" w14:textId="2A86CF62" w:rsidR="0072750E" w:rsidRPr="00E31B75" w:rsidRDefault="0072750E" w:rsidP="00E31B75">
      <w:pPr>
        <w:pStyle w:val="P68B1DB1-a3"/>
        <w:ind w:leftChars="-95" w:left="-199"/>
        <w:jc w:val="left"/>
        <w:rPr>
          <w:rFonts w:eastAsiaTheme="minorEastAsia" w:cs="Arial"/>
        </w:rPr>
      </w:pPr>
      <w:r w:rsidRPr="00E31B75">
        <w:rPr>
          <w:rFonts w:eastAsiaTheme="minorEastAsia" w:cs="Arial" w:hint="eastAsia"/>
        </w:rPr>
        <w:t>客户</w:t>
      </w:r>
    </w:p>
    <w:p w14:paraId="37CB1752" w14:textId="393AFBCB" w:rsidR="004264D2" w:rsidRPr="00242D41" w:rsidRDefault="0072750E" w:rsidP="004264D2">
      <w:pPr>
        <w:pStyle w:val="P68B1DB1-a12"/>
        <w:jc w:val="left"/>
        <w:rPr>
          <w:rFonts w:eastAsiaTheme="minorEastAsia" w:cs="Arial"/>
        </w:rPr>
      </w:pPr>
      <w:r w:rsidRPr="0072750E">
        <w:rPr>
          <w:rFonts w:eastAsiaTheme="minorEastAsia" w:cs="Arial" w:hint="eastAsia"/>
          <w:sz w:val="24"/>
          <w:szCs w:val="24"/>
        </w:rPr>
        <w:t>辉瑞、杨森制药、强生、</w:t>
      </w:r>
      <w:r w:rsidRPr="0072750E">
        <w:rPr>
          <w:rFonts w:eastAsiaTheme="minorEastAsia" w:cs="Arial" w:hint="eastAsia"/>
          <w:sz w:val="24"/>
          <w:szCs w:val="24"/>
        </w:rPr>
        <w:t>IQVIA</w:t>
      </w:r>
      <w:r w:rsidRPr="0072750E">
        <w:rPr>
          <w:rFonts w:eastAsiaTheme="minorEastAsia" w:cs="Arial" w:hint="eastAsia"/>
          <w:sz w:val="24"/>
          <w:szCs w:val="24"/>
        </w:rPr>
        <w:t>、默克、礼来公司、</w:t>
      </w:r>
      <w:proofErr w:type="gramStart"/>
      <w:r w:rsidRPr="0072750E">
        <w:rPr>
          <w:rFonts w:eastAsiaTheme="minorEastAsia" w:cs="Arial" w:hint="eastAsia"/>
          <w:sz w:val="24"/>
          <w:szCs w:val="24"/>
        </w:rPr>
        <w:t>勃</w:t>
      </w:r>
      <w:proofErr w:type="gramEnd"/>
      <w:r w:rsidRPr="0072750E">
        <w:rPr>
          <w:rFonts w:eastAsiaTheme="minorEastAsia" w:cs="Arial" w:hint="eastAsia"/>
          <w:sz w:val="24"/>
          <w:szCs w:val="24"/>
        </w:rPr>
        <w:t>林格殷格翰</w:t>
      </w:r>
    </w:p>
    <w:p w14:paraId="5EAB23DE" w14:textId="34B434A3" w:rsidR="00141B8D" w:rsidRPr="00242D41" w:rsidRDefault="00141B8D" w:rsidP="00242D41">
      <w:pPr>
        <w:pStyle w:val="P68B1DB1-a3"/>
        <w:ind w:leftChars="-95" w:left="-199"/>
        <w:jc w:val="left"/>
        <w:rPr>
          <w:rFonts w:eastAsiaTheme="minorEastAsia" w:cs="Arial"/>
        </w:rPr>
      </w:pPr>
    </w:p>
    <w:sectPr w:rsidR="00141B8D" w:rsidRPr="00242D4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D0CC1" w14:textId="77777777" w:rsidR="00104FEA" w:rsidRDefault="00104FEA">
      <w:r>
        <w:separator/>
      </w:r>
    </w:p>
  </w:endnote>
  <w:endnote w:type="continuationSeparator" w:id="0">
    <w:p w14:paraId="351856FB" w14:textId="77777777" w:rsidR="00104FEA" w:rsidRDefault="0010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823A7" w14:textId="77777777" w:rsidR="00104FEA" w:rsidRDefault="00104FEA">
      <w:r>
        <w:separator/>
      </w:r>
    </w:p>
  </w:footnote>
  <w:footnote w:type="continuationSeparator" w:id="0">
    <w:p w14:paraId="6FD4737B" w14:textId="77777777" w:rsidR="00104FEA" w:rsidRDefault="00104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00000006"/>
    <w:multiLevelType w:val="singleLevel"/>
    <w:tmpl w:val="00000006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000008"/>
    <w:multiLevelType w:val="singleLevel"/>
    <w:tmpl w:val="00000008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00000009"/>
    <w:multiLevelType w:val="singleLevel"/>
    <w:tmpl w:val="00000009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5">
    <w:nsid w:val="013B685A"/>
    <w:multiLevelType w:val="hybridMultilevel"/>
    <w:tmpl w:val="5BE26D88"/>
    <w:lvl w:ilvl="0" w:tplc="A55C5BDC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41" w:hanging="420"/>
      </w:pPr>
    </w:lvl>
    <w:lvl w:ilvl="2" w:tplc="0409001B" w:tentative="1">
      <w:start w:val="1"/>
      <w:numFmt w:val="lowerRoman"/>
      <w:lvlText w:val="%3."/>
      <w:lvlJc w:val="right"/>
      <w:pPr>
        <w:ind w:left="1061" w:hanging="420"/>
      </w:pPr>
    </w:lvl>
    <w:lvl w:ilvl="3" w:tplc="0409000F" w:tentative="1">
      <w:start w:val="1"/>
      <w:numFmt w:val="decimal"/>
      <w:lvlText w:val="%4."/>
      <w:lvlJc w:val="left"/>
      <w:pPr>
        <w:ind w:left="1481" w:hanging="420"/>
      </w:pPr>
    </w:lvl>
    <w:lvl w:ilvl="4" w:tplc="04090019" w:tentative="1">
      <w:start w:val="1"/>
      <w:numFmt w:val="lowerLetter"/>
      <w:lvlText w:val="%5)"/>
      <w:lvlJc w:val="left"/>
      <w:pPr>
        <w:ind w:left="1901" w:hanging="420"/>
      </w:pPr>
    </w:lvl>
    <w:lvl w:ilvl="5" w:tplc="0409001B" w:tentative="1">
      <w:start w:val="1"/>
      <w:numFmt w:val="lowerRoman"/>
      <w:lvlText w:val="%6."/>
      <w:lvlJc w:val="right"/>
      <w:pPr>
        <w:ind w:left="2321" w:hanging="420"/>
      </w:pPr>
    </w:lvl>
    <w:lvl w:ilvl="6" w:tplc="0409000F" w:tentative="1">
      <w:start w:val="1"/>
      <w:numFmt w:val="decimal"/>
      <w:lvlText w:val="%7."/>
      <w:lvlJc w:val="left"/>
      <w:pPr>
        <w:ind w:left="2741" w:hanging="420"/>
      </w:pPr>
    </w:lvl>
    <w:lvl w:ilvl="7" w:tplc="04090019" w:tentative="1">
      <w:start w:val="1"/>
      <w:numFmt w:val="lowerLetter"/>
      <w:lvlText w:val="%8)"/>
      <w:lvlJc w:val="left"/>
      <w:pPr>
        <w:ind w:left="3161" w:hanging="420"/>
      </w:pPr>
    </w:lvl>
    <w:lvl w:ilvl="8" w:tplc="0409001B" w:tentative="1">
      <w:start w:val="1"/>
      <w:numFmt w:val="lowerRoman"/>
      <w:lvlText w:val="%9."/>
      <w:lvlJc w:val="right"/>
      <w:pPr>
        <w:ind w:left="3581" w:hanging="420"/>
      </w:pPr>
    </w:lvl>
  </w:abstractNum>
  <w:abstractNum w:abstractNumId="6">
    <w:nsid w:val="0D1803D6"/>
    <w:multiLevelType w:val="hybridMultilevel"/>
    <w:tmpl w:val="DB587772"/>
    <w:lvl w:ilvl="0" w:tplc="A24E21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16D48B7"/>
    <w:multiLevelType w:val="hybridMultilevel"/>
    <w:tmpl w:val="3A40141C"/>
    <w:lvl w:ilvl="0" w:tplc="5358D56C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41" w:hanging="420"/>
      </w:pPr>
    </w:lvl>
    <w:lvl w:ilvl="2" w:tplc="0409001B" w:tentative="1">
      <w:start w:val="1"/>
      <w:numFmt w:val="lowerRoman"/>
      <w:lvlText w:val="%3."/>
      <w:lvlJc w:val="right"/>
      <w:pPr>
        <w:ind w:left="1061" w:hanging="420"/>
      </w:pPr>
    </w:lvl>
    <w:lvl w:ilvl="3" w:tplc="0409000F" w:tentative="1">
      <w:start w:val="1"/>
      <w:numFmt w:val="decimal"/>
      <w:lvlText w:val="%4."/>
      <w:lvlJc w:val="left"/>
      <w:pPr>
        <w:ind w:left="1481" w:hanging="420"/>
      </w:pPr>
    </w:lvl>
    <w:lvl w:ilvl="4" w:tplc="04090019" w:tentative="1">
      <w:start w:val="1"/>
      <w:numFmt w:val="lowerLetter"/>
      <w:lvlText w:val="%5)"/>
      <w:lvlJc w:val="left"/>
      <w:pPr>
        <w:ind w:left="1901" w:hanging="420"/>
      </w:pPr>
    </w:lvl>
    <w:lvl w:ilvl="5" w:tplc="0409001B" w:tentative="1">
      <w:start w:val="1"/>
      <w:numFmt w:val="lowerRoman"/>
      <w:lvlText w:val="%6."/>
      <w:lvlJc w:val="right"/>
      <w:pPr>
        <w:ind w:left="2321" w:hanging="420"/>
      </w:pPr>
    </w:lvl>
    <w:lvl w:ilvl="6" w:tplc="0409000F" w:tentative="1">
      <w:start w:val="1"/>
      <w:numFmt w:val="decimal"/>
      <w:lvlText w:val="%7."/>
      <w:lvlJc w:val="left"/>
      <w:pPr>
        <w:ind w:left="2741" w:hanging="420"/>
      </w:pPr>
    </w:lvl>
    <w:lvl w:ilvl="7" w:tplc="04090019" w:tentative="1">
      <w:start w:val="1"/>
      <w:numFmt w:val="lowerLetter"/>
      <w:lvlText w:val="%8)"/>
      <w:lvlJc w:val="left"/>
      <w:pPr>
        <w:ind w:left="3161" w:hanging="420"/>
      </w:pPr>
    </w:lvl>
    <w:lvl w:ilvl="8" w:tplc="0409001B" w:tentative="1">
      <w:start w:val="1"/>
      <w:numFmt w:val="lowerRoman"/>
      <w:lvlText w:val="%9."/>
      <w:lvlJc w:val="right"/>
      <w:pPr>
        <w:ind w:left="3581" w:hanging="420"/>
      </w:pPr>
    </w:lvl>
  </w:abstractNum>
  <w:abstractNum w:abstractNumId="8">
    <w:nsid w:val="27A81EC8"/>
    <w:multiLevelType w:val="hybridMultilevel"/>
    <w:tmpl w:val="F152583A"/>
    <w:lvl w:ilvl="0" w:tplc="AA422F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E2B6BBE"/>
    <w:multiLevelType w:val="hybridMultilevel"/>
    <w:tmpl w:val="17FA166A"/>
    <w:lvl w:ilvl="0" w:tplc="B6E064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0887B3E"/>
    <w:multiLevelType w:val="hybridMultilevel"/>
    <w:tmpl w:val="CDE69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B324E"/>
    <w:multiLevelType w:val="hybridMultilevel"/>
    <w:tmpl w:val="9B9679EA"/>
    <w:lvl w:ilvl="0" w:tplc="F1E6C70C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33702A"/>
    <w:multiLevelType w:val="hybridMultilevel"/>
    <w:tmpl w:val="DABE2ACC"/>
    <w:lvl w:ilvl="0" w:tplc="2D28B4FC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41" w:hanging="420"/>
      </w:pPr>
    </w:lvl>
    <w:lvl w:ilvl="2" w:tplc="0409001B" w:tentative="1">
      <w:start w:val="1"/>
      <w:numFmt w:val="lowerRoman"/>
      <w:lvlText w:val="%3."/>
      <w:lvlJc w:val="right"/>
      <w:pPr>
        <w:ind w:left="1061" w:hanging="420"/>
      </w:pPr>
    </w:lvl>
    <w:lvl w:ilvl="3" w:tplc="0409000F" w:tentative="1">
      <w:start w:val="1"/>
      <w:numFmt w:val="decimal"/>
      <w:lvlText w:val="%4."/>
      <w:lvlJc w:val="left"/>
      <w:pPr>
        <w:ind w:left="1481" w:hanging="420"/>
      </w:pPr>
    </w:lvl>
    <w:lvl w:ilvl="4" w:tplc="04090019" w:tentative="1">
      <w:start w:val="1"/>
      <w:numFmt w:val="lowerLetter"/>
      <w:lvlText w:val="%5)"/>
      <w:lvlJc w:val="left"/>
      <w:pPr>
        <w:ind w:left="1901" w:hanging="420"/>
      </w:pPr>
    </w:lvl>
    <w:lvl w:ilvl="5" w:tplc="0409001B" w:tentative="1">
      <w:start w:val="1"/>
      <w:numFmt w:val="lowerRoman"/>
      <w:lvlText w:val="%6."/>
      <w:lvlJc w:val="right"/>
      <w:pPr>
        <w:ind w:left="2321" w:hanging="420"/>
      </w:pPr>
    </w:lvl>
    <w:lvl w:ilvl="6" w:tplc="0409000F" w:tentative="1">
      <w:start w:val="1"/>
      <w:numFmt w:val="decimal"/>
      <w:lvlText w:val="%7."/>
      <w:lvlJc w:val="left"/>
      <w:pPr>
        <w:ind w:left="2741" w:hanging="420"/>
      </w:pPr>
    </w:lvl>
    <w:lvl w:ilvl="7" w:tplc="04090019" w:tentative="1">
      <w:start w:val="1"/>
      <w:numFmt w:val="lowerLetter"/>
      <w:lvlText w:val="%8)"/>
      <w:lvlJc w:val="left"/>
      <w:pPr>
        <w:ind w:left="3161" w:hanging="420"/>
      </w:pPr>
    </w:lvl>
    <w:lvl w:ilvl="8" w:tplc="0409001B" w:tentative="1">
      <w:start w:val="1"/>
      <w:numFmt w:val="lowerRoman"/>
      <w:lvlText w:val="%9."/>
      <w:lvlJc w:val="right"/>
      <w:pPr>
        <w:ind w:left="3581" w:hanging="420"/>
      </w:pPr>
    </w:lvl>
  </w:abstractNum>
  <w:abstractNum w:abstractNumId="13">
    <w:nsid w:val="77F13412"/>
    <w:multiLevelType w:val="hybridMultilevel"/>
    <w:tmpl w:val="9CD2BC4C"/>
    <w:lvl w:ilvl="0" w:tplc="497C8578">
      <w:start w:val="1"/>
      <w:numFmt w:val="decimal"/>
      <w:lvlText w:val="%1."/>
      <w:lvlJc w:val="left"/>
      <w:pPr>
        <w:ind w:left="161" w:hanging="360"/>
      </w:pPr>
      <w:rPr>
        <w:rFonts w:hint="default"/>
        <w:sz w:val="21"/>
        <w:szCs w:val="21"/>
      </w:rPr>
    </w:lvl>
    <w:lvl w:ilvl="1" w:tplc="08090019">
      <w:start w:val="1"/>
      <w:numFmt w:val="lowerLetter"/>
      <w:lvlText w:val="%2."/>
      <w:lvlJc w:val="left"/>
      <w:pPr>
        <w:ind w:left="881" w:hanging="360"/>
      </w:pPr>
    </w:lvl>
    <w:lvl w:ilvl="2" w:tplc="0809001B" w:tentative="1">
      <w:start w:val="1"/>
      <w:numFmt w:val="lowerRoman"/>
      <w:lvlText w:val="%3."/>
      <w:lvlJc w:val="right"/>
      <w:pPr>
        <w:ind w:left="1601" w:hanging="180"/>
      </w:pPr>
    </w:lvl>
    <w:lvl w:ilvl="3" w:tplc="0809000F" w:tentative="1">
      <w:start w:val="1"/>
      <w:numFmt w:val="decimal"/>
      <w:lvlText w:val="%4."/>
      <w:lvlJc w:val="left"/>
      <w:pPr>
        <w:ind w:left="2321" w:hanging="360"/>
      </w:pPr>
    </w:lvl>
    <w:lvl w:ilvl="4" w:tplc="08090019" w:tentative="1">
      <w:start w:val="1"/>
      <w:numFmt w:val="lowerLetter"/>
      <w:lvlText w:val="%5."/>
      <w:lvlJc w:val="left"/>
      <w:pPr>
        <w:ind w:left="3041" w:hanging="360"/>
      </w:pPr>
    </w:lvl>
    <w:lvl w:ilvl="5" w:tplc="0809001B" w:tentative="1">
      <w:start w:val="1"/>
      <w:numFmt w:val="lowerRoman"/>
      <w:lvlText w:val="%6."/>
      <w:lvlJc w:val="right"/>
      <w:pPr>
        <w:ind w:left="3761" w:hanging="180"/>
      </w:pPr>
    </w:lvl>
    <w:lvl w:ilvl="6" w:tplc="0809000F" w:tentative="1">
      <w:start w:val="1"/>
      <w:numFmt w:val="decimal"/>
      <w:lvlText w:val="%7."/>
      <w:lvlJc w:val="left"/>
      <w:pPr>
        <w:ind w:left="4481" w:hanging="360"/>
      </w:pPr>
    </w:lvl>
    <w:lvl w:ilvl="7" w:tplc="08090019" w:tentative="1">
      <w:start w:val="1"/>
      <w:numFmt w:val="lowerLetter"/>
      <w:lvlText w:val="%8."/>
      <w:lvlJc w:val="left"/>
      <w:pPr>
        <w:ind w:left="5201" w:hanging="360"/>
      </w:pPr>
    </w:lvl>
    <w:lvl w:ilvl="8" w:tplc="08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14">
    <w:nsid w:val="7F5411B9"/>
    <w:multiLevelType w:val="hybridMultilevel"/>
    <w:tmpl w:val="27823094"/>
    <w:lvl w:ilvl="0" w:tplc="2A883218">
      <w:start w:val="4"/>
      <w:numFmt w:val="decimal"/>
      <w:lvlText w:val="%1."/>
      <w:lvlJc w:val="left"/>
      <w:pPr>
        <w:ind w:left="720" w:hanging="360"/>
      </w:pPr>
    </w:lvl>
    <w:lvl w:ilvl="1" w:tplc="3E2C703A">
      <w:start w:val="1"/>
      <w:numFmt w:val="lowerLetter"/>
      <w:lvlText w:val="%2."/>
      <w:lvlJc w:val="left"/>
      <w:pPr>
        <w:ind w:left="1440" w:hanging="360"/>
      </w:pPr>
    </w:lvl>
    <w:lvl w:ilvl="2" w:tplc="D6063D26">
      <w:start w:val="1"/>
      <w:numFmt w:val="lowerRoman"/>
      <w:lvlText w:val="%3."/>
      <w:lvlJc w:val="right"/>
      <w:pPr>
        <w:ind w:left="2160" w:hanging="180"/>
      </w:pPr>
    </w:lvl>
    <w:lvl w:ilvl="3" w:tplc="5E1CF07E">
      <w:start w:val="1"/>
      <w:numFmt w:val="decimal"/>
      <w:lvlText w:val="%4."/>
      <w:lvlJc w:val="left"/>
      <w:pPr>
        <w:ind w:left="2880" w:hanging="360"/>
      </w:pPr>
    </w:lvl>
    <w:lvl w:ilvl="4" w:tplc="9D9CF3DA">
      <w:start w:val="1"/>
      <w:numFmt w:val="lowerLetter"/>
      <w:lvlText w:val="%5."/>
      <w:lvlJc w:val="left"/>
      <w:pPr>
        <w:ind w:left="3600" w:hanging="360"/>
      </w:pPr>
    </w:lvl>
    <w:lvl w:ilvl="5" w:tplc="93A0F9F0">
      <w:start w:val="1"/>
      <w:numFmt w:val="lowerRoman"/>
      <w:lvlText w:val="%6."/>
      <w:lvlJc w:val="right"/>
      <w:pPr>
        <w:ind w:left="4320" w:hanging="180"/>
      </w:pPr>
    </w:lvl>
    <w:lvl w:ilvl="6" w:tplc="18B43412">
      <w:start w:val="1"/>
      <w:numFmt w:val="decimal"/>
      <w:lvlText w:val="%7."/>
      <w:lvlJc w:val="left"/>
      <w:pPr>
        <w:ind w:left="5040" w:hanging="360"/>
      </w:pPr>
    </w:lvl>
    <w:lvl w:ilvl="7" w:tplc="FB06DA38">
      <w:start w:val="1"/>
      <w:numFmt w:val="lowerLetter"/>
      <w:lvlText w:val="%8."/>
      <w:lvlJc w:val="left"/>
      <w:pPr>
        <w:ind w:left="5760" w:hanging="360"/>
      </w:pPr>
    </w:lvl>
    <w:lvl w:ilvl="8" w:tplc="2F44B9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4"/>
    </w:lvlOverride>
  </w:num>
  <w:num w:numId="4">
    <w:abstractNumId w:val="4"/>
    <w:lvlOverride w:ilvl="0">
      <w:startOverride w:val="5"/>
    </w:lvlOverride>
  </w:num>
  <w:num w:numId="5">
    <w:abstractNumId w:val="3"/>
  </w:num>
  <w:num w:numId="6">
    <w:abstractNumId w:val="9"/>
  </w:num>
  <w:num w:numId="7">
    <w:abstractNumId w:val="6"/>
  </w:num>
  <w:num w:numId="8">
    <w:abstractNumId w:val="14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D05AC"/>
    <w:rsid w:val="00001CC2"/>
    <w:rsid w:val="0001224A"/>
    <w:rsid w:val="000155CF"/>
    <w:rsid w:val="00024D59"/>
    <w:rsid w:val="00031299"/>
    <w:rsid w:val="00073FA8"/>
    <w:rsid w:val="0007486D"/>
    <w:rsid w:val="000C4BF9"/>
    <w:rsid w:val="000C60B6"/>
    <w:rsid w:val="000E494F"/>
    <w:rsid w:val="000F6584"/>
    <w:rsid w:val="00104FEA"/>
    <w:rsid w:val="0011527B"/>
    <w:rsid w:val="001200EE"/>
    <w:rsid w:val="00133D23"/>
    <w:rsid w:val="00137931"/>
    <w:rsid w:val="00141B8D"/>
    <w:rsid w:val="00152520"/>
    <w:rsid w:val="00156FC9"/>
    <w:rsid w:val="001707CF"/>
    <w:rsid w:val="00177BA8"/>
    <w:rsid w:val="001B1FD6"/>
    <w:rsid w:val="001C33C2"/>
    <w:rsid w:val="001C6FB5"/>
    <w:rsid w:val="001D1012"/>
    <w:rsid w:val="001D6558"/>
    <w:rsid w:val="001F0C01"/>
    <w:rsid w:val="001F72C0"/>
    <w:rsid w:val="00200CD8"/>
    <w:rsid w:val="0020739A"/>
    <w:rsid w:val="00223D90"/>
    <w:rsid w:val="00242D41"/>
    <w:rsid w:val="00251D17"/>
    <w:rsid w:val="00260BFE"/>
    <w:rsid w:val="002824DD"/>
    <w:rsid w:val="0028322B"/>
    <w:rsid w:val="0029402D"/>
    <w:rsid w:val="00296600"/>
    <w:rsid w:val="002A0D42"/>
    <w:rsid w:val="002B2F86"/>
    <w:rsid w:val="002B5671"/>
    <w:rsid w:val="002C3933"/>
    <w:rsid w:val="002E2078"/>
    <w:rsid w:val="002F6128"/>
    <w:rsid w:val="0030453B"/>
    <w:rsid w:val="00305A7F"/>
    <w:rsid w:val="003372E7"/>
    <w:rsid w:val="00340CBB"/>
    <w:rsid w:val="00350F84"/>
    <w:rsid w:val="00352B12"/>
    <w:rsid w:val="00376C23"/>
    <w:rsid w:val="00392A4A"/>
    <w:rsid w:val="00392FC8"/>
    <w:rsid w:val="00394439"/>
    <w:rsid w:val="003C0339"/>
    <w:rsid w:val="003D519F"/>
    <w:rsid w:val="003F1C00"/>
    <w:rsid w:val="003F339B"/>
    <w:rsid w:val="004264D2"/>
    <w:rsid w:val="00430820"/>
    <w:rsid w:val="00435258"/>
    <w:rsid w:val="00444173"/>
    <w:rsid w:val="00447FCA"/>
    <w:rsid w:val="004761D2"/>
    <w:rsid w:val="0049425E"/>
    <w:rsid w:val="00496B3D"/>
    <w:rsid w:val="004C1046"/>
    <w:rsid w:val="004C555C"/>
    <w:rsid w:val="004E64F1"/>
    <w:rsid w:val="004F6807"/>
    <w:rsid w:val="00503455"/>
    <w:rsid w:val="00503E54"/>
    <w:rsid w:val="00506C92"/>
    <w:rsid w:val="005430ED"/>
    <w:rsid w:val="00545519"/>
    <w:rsid w:val="00567CDD"/>
    <w:rsid w:val="00570EC9"/>
    <w:rsid w:val="00573BED"/>
    <w:rsid w:val="00575F19"/>
    <w:rsid w:val="005845AD"/>
    <w:rsid w:val="005B2303"/>
    <w:rsid w:val="005C1235"/>
    <w:rsid w:val="005C264A"/>
    <w:rsid w:val="005C3255"/>
    <w:rsid w:val="005E68D1"/>
    <w:rsid w:val="005F3E0C"/>
    <w:rsid w:val="005F67CA"/>
    <w:rsid w:val="00614A62"/>
    <w:rsid w:val="006166D8"/>
    <w:rsid w:val="0063356C"/>
    <w:rsid w:val="006722B6"/>
    <w:rsid w:val="0067669F"/>
    <w:rsid w:val="00680EF5"/>
    <w:rsid w:val="00686BFF"/>
    <w:rsid w:val="0069347A"/>
    <w:rsid w:val="00695193"/>
    <w:rsid w:val="006A2AF1"/>
    <w:rsid w:val="006C055D"/>
    <w:rsid w:val="006C1CF0"/>
    <w:rsid w:val="006C30F2"/>
    <w:rsid w:val="006D02BF"/>
    <w:rsid w:val="006D42F7"/>
    <w:rsid w:val="006E323F"/>
    <w:rsid w:val="006E5DB0"/>
    <w:rsid w:val="006F2049"/>
    <w:rsid w:val="006F4AB3"/>
    <w:rsid w:val="006F6928"/>
    <w:rsid w:val="00720753"/>
    <w:rsid w:val="00720860"/>
    <w:rsid w:val="007214BC"/>
    <w:rsid w:val="00725A3E"/>
    <w:rsid w:val="00726BE7"/>
    <w:rsid w:val="00726CA6"/>
    <w:rsid w:val="0072750E"/>
    <w:rsid w:val="00734488"/>
    <w:rsid w:val="00747091"/>
    <w:rsid w:val="00755147"/>
    <w:rsid w:val="00757129"/>
    <w:rsid w:val="00764D30"/>
    <w:rsid w:val="00781F6F"/>
    <w:rsid w:val="00790FC8"/>
    <w:rsid w:val="007C5840"/>
    <w:rsid w:val="007D06A0"/>
    <w:rsid w:val="007D14FD"/>
    <w:rsid w:val="007E63EE"/>
    <w:rsid w:val="007F1310"/>
    <w:rsid w:val="007F727C"/>
    <w:rsid w:val="00806BF9"/>
    <w:rsid w:val="0080760C"/>
    <w:rsid w:val="00817C44"/>
    <w:rsid w:val="00826EC1"/>
    <w:rsid w:val="00830833"/>
    <w:rsid w:val="0084359D"/>
    <w:rsid w:val="00853B99"/>
    <w:rsid w:val="00857269"/>
    <w:rsid w:val="008738B4"/>
    <w:rsid w:val="00877DAB"/>
    <w:rsid w:val="00891417"/>
    <w:rsid w:val="00896FC9"/>
    <w:rsid w:val="008A011A"/>
    <w:rsid w:val="008B34B7"/>
    <w:rsid w:val="008C5706"/>
    <w:rsid w:val="008D19C3"/>
    <w:rsid w:val="008E10D8"/>
    <w:rsid w:val="008E62B4"/>
    <w:rsid w:val="008F7931"/>
    <w:rsid w:val="00901180"/>
    <w:rsid w:val="00902625"/>
    <w:rsid w:val="00917AC7"/>
    <w:rsid w:val="0092179C"/>
    <w:rsid w:val="00924724"/>
    <w:rsid w:val="00932DFB"/>
    <w:rsid w:val="00956643"/>
    <w:rsid w:val="009645B1"/>
    <w:rsid w:val="00965B63"/>
    <w:rsid w:val="00965F73"/>
    <w:rsid w:val="00971C8E"/>
    <w:rsid w:val="00982B01"/>
    <w:rsid w:val="009841AA"/>
    <w:rsid w:val="009941F3"/>
    <w:rsid w:val="009A534D"/>
    <w:rsid w:val="009A6C9E"/>
    <w:rsid w:val="009D626F"/>
    <w:rsid w:val="009D6B2D"/>
    <w:rsid w:val="009E2728"/>
    <w:rsid w:val="009F4E31"/>
    <w:rsid w:val="009F6DC4"/>
    <w:rsid w:val="00A01D83"/>
    <w:rsid w:val="00A11773"/>
    <w:rsid w:val="00A1561F"/>
    <w:rsid w:val="00A21D4A"/>
    <w:rsid w:val="00A255D8"/>
    <w:rsid w:val="00A37700"/>
    <w:rsid w:val="00A406D1"/>
    <w:rsid w:val="00A42698"/>
    <w:rsid w:val="00A70407"/>
    <w:rsid w:val="00A72E9D"/>
    <w:rsid w:val="00A763A0"/>
    <w:rsid w:val="00A87E2C"/>
    <w:rsid w:val="00A93FB8"/>
    <w:rsid w:val="00AA27FB"/>
    <w:rsid w:val="00AA639F"/>
    <w:rsid w:val="00AC4A22"/>
    <w:rsid w:val="00AE4722"/>
    <w:rsid w:val="00AF0527"/>
    <w:rsid w:val="00AF1278"/>
    <w:rsid w:val="00AF1CFB"/>
    <w:rsid w:val="00B0335B"/>
    <w:rsid w:val="00B07DC3"/>
    <w:rsid w:val="00B168AB"/>
    <w:rsid w:val="00B27C02"/>
    <w:rsid w:val="00B27FF9"/>
    <w:rsid w:val="00B42AD6"/>
    <w:rsid w:val="00B6134E"/>
    <w:rsid w:val="00B674BD"/>
    <w:rsid w:val="00B8032B"/>
    <w:rsid w:val="00B86C9E"/>
    <w:rsid w:val="00BB38A9"/>
    <w:rsid w:val="00BC47D3"/>
    <w:rsid w:val="00BC5825"/>
    <w:rsid w:val="00BD3272"/>
    <w:rsid w:val="00BD7B07"/>
    <w:rsid w:val="00BE665E"/>
    <w:rsid w:val="00C06DE7"/>
    <w:rsid w:val="00C14782"/>
    <w:rsid w:val="00C348C1"/>
    <w:rsid w:val="00C3645D"/>
    <w:rsid w:val="00C66126"/>
    <w:rsid w:val="00C66683"/>
    <w:rsid w:val="00CA6AAD"/>
    <w:rsid w:val="00CC1C61"/>
    <w:rsid w:val="00CC4DD1"/>
    <w:rsid w:val="00CC6329"/>
    <w:rsid w:val="00CD4A2D"/>
    <w:rsid w:val="00CF7126"/>
    <w:rsid w:val="00D15213"/>
    <w:rsid w:val="00D308BB"/>
    <w:rsid w:val="00D4111D"/>
    <w:rsid w:val="00D56B2D"/>
    <w:rsid w:val="00D60DEE"/>
    <w:rsid w:val="00D62DAE"/>
    <w:rsid w:val="00D64E7D"/>
    <w:rsid w:val="00D85E61"/>
    <w:rsid w:val="00D90D09"/>
    <w:rsid w:val="00D92780"/>
    <w:rsid w:val="00D94F86"/>
    <w:rsid w:val="00D95E8A"/>
    <w:rsid w:val="00DA0836"/>
    <w:rsid w:val="00DA3879"/>
    <w:rsid w:val="00DB4710"/>
    <w:rsid w:val="00DC6C5B"/>
    <w:rsid w:val="00DD1979"/>
    <w:rsid w:val="00DD6ED8"/>
    <w:rsid w:val="00DD7836"/>
    <w:rsid w:val="00DF5D67"/>
    <w:rsid w:val="00E02B1C"/>
    <w:rsid w:val="00E07670"/>
    <w:rsid w:val="00E10554"/>
    <w:rsid w:val="00E21DE4"/>
    <w:rsid w:val="00E247FE"/>
    <w:rsid w:val="00E30E2F"/>
    <w:rsid w:val="00E31B75"/>
    <w:rsid w:val="00E45EE3"/>
    <w:rsid w:val="00E66A82"/>
    <w:rsid w:val="00E70109"/>
    <w:rsid w:val="00E92A9D"/>
    <w:rsid w:val="00EA323F"/>
    <w:rsid w:val="00EA5B28"/>
    <w:rsid w:val="00EA70C8"/>
    <w:rsid w:val="00EC61E3"/>
    <w:rsid w:val="00EC65C9"/>
    <w:rsid w:val="00EE315C"/>
    <w:rsid w:val="00EF0A04"/>
    <w:rsid w:val="00EF6E52"/>
    <w:rsid w:val="00F03347"/>
    <w:rsid w:val="00F064D4"/>
    <w:rsid w:val="00F15731"/>
    <w:rsid w:val="00F4506C"/>
    <w:rsid w:val="00F5082C"/>
    <w:rsid w:val="00F50D21"/>
    <w:rsid w:val="00F73D3F"/>
    <w:rsid w:val="00F77ED2"/>
    <w:rsid w:val="00F90C3D"/>
    <w:rsid w:val="00F9635C"/>
    <w:rsid w:val="00FA0D83"/>
    <w:rsid w:val="00FA7166"/>
    <w:rsid w:val="00FC1E51"/>
    <w:rsid w:val="00FC2104"/>
    <w:rsid w:val="00FD292E"/>
    <w:rsid w:val="00FE5A75"/>
    <w:rsid w:val="00FF6FC6"/>
    <w:rsid w:val="420D05AC"/>
    <w:rsid w:val="457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2E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4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9841AA"/>
    <w:rPr>
      <w:kern w:val="2"/>
      <w:sz w:val="18"/>
    </w:rPr>
  </w:style>
  <w:style w:type="paragraph" w:styleId="a4">
    <w:name w:val="footer"/>
    <w:basedOn w:val="a"/>
    <w:link w:val="Char0"/>
    <w:uiPriority w:val="99"/>
    <w:rsid w:val="009841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9841AA"/>
    <w:rPr>
      <w:kern w:val="2"/>
      <w:sz w:val="18"/>
    </w:rPr>
  </w:style>
  <w:style w:type="character" w:styleId="a5">
    <w:name w:val="Hyperlink"/>
    <w:basedOn w:val="a0"/>
    <w:unhideWhenUsed/>
    <w:rsid w:val="009841AA"/>
    <w:rPr>
      <w:color w:val="0000FF"/>
      <w:u w:val="single"/>
    </w:rPr>
  </w:style>
  <w:style w:type="paragraph" w:customStyle="1" w:styleId="p0">
    <w:name w:val="p0"/>
    <w:basedOn w:val="a"/>
    <w:rsid w:val="009841AA"/>
    <w:pPr>
      <w:widowControl/>
    </w:pPr>
    <w:rPr>
      <w:rFonts w:ascii="Times New Roman" w:eastAsia="宋体" w:hAnsi="Times New Roman" w:cs="Times New Roman"/>
      <w:kern w:val="0"/>
    </w:rPr>
  </w:style>
  <w:style w:type="paragraph" w:styleId="a6">
    <w:name w:val="List Paragraph"/>
    <w:basedOn w:val="a"/>
    <w:uiPriority w:val="34"/>
    <w:qFormat/>
    <w:rsid w:val="008738B4"/>
    <w:pPr>
      <w:ind w:firstLineChars="200" w:firstLine="420"/>
    </w:pPr>
  </w:style>
  <w:style w:type="table" w:styleId="a7">
    <w:name w:val="Table Grid"/>
    <w:basedOn w:val="a1"/>
    <w:rsid w:val="00444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9645B1"/>
  </w:style>
  <w:style w:type="character" w:customStyle="1" w:styleId="UnresolvedMention">
    <w:name w:val="Unresolved Mention"/>
    <w:basedOn w:val="a0"/>
    <w:uiPriority w:val="99"/>
    <w:semiHidden/>
    <w:unhideWhenUsed/>
    <w:rsid w:val="00853B99"/>
    <w:rPr>
      <w:color w:val="808080"/>
      <w:shd w:val="clear" w:color="auto" w:fill="E6E6E6"/>
    </w:rPr>
  </w:style>
  <w:style w:type="paragraph" w:customStyle="1" w:styleId="P68B1DB1-a1">
    <w:name w:val="P68B1DB1-a1"/>
    <w:basedOn w:val="a"/>
    <w:rPr>
      <w:rFonts w:ascii="Arial" w:eastAsia="宋体" w:hAnsi="Arial" w:hint="eastAsia"/>
      <w:b/>
      <w:color w:val="000000" w:themeColor="text1"/>
      <w:sz w:val="32"/>
    </w:rPr>
  </w:style>
  <w:style w:type="paragraph" w:customStyle="1" w:styleId="P68B1DB1-a2">
    <w:name w:val="P68B1DB1-a2"/>
    <w:basedOn w:val="a"/>
    <w:rPr>
      <w:sz w:val="24"/>
    </w:rPr>
  </w:style>
  <w:style w:type="paragraph" w:customStyle="1" w:styleId="P68B1DB1-a3">
    <w:name w:val="P68B1DB1-a3"/>
    <w:basedOn w:val="a"/>
    <w:rPr>
      <w:rFonts w:ascii="Arial" w:eastAsia="宋体" w:hAnsi="Arial"/>
      <w:b/>
      <w:color w:val="FF0000"/>
      <w:sz w:val="30"/>
    </w:rPr>
  </w:style>
  <w:style w:type="paragraph" w:customStyle="1" w:styleId="P68B1DB1-a4">
    <w:name w:val="P68B1DB1-a4"/>
    <w:basedOn w:val="a"/>
    <w:rPr>
      <w:rFonts w:ascii="Arial" w:eastAsia="宋体" w:hAnsi="Arial"/>
      <w:sz w:val="24"/>
    </w:rPr>
  </w:style>
  <w:style w:type="paragraph" w:customStyle="1" w:styleId="P68B1DB1-a5">
    <w:name w:val="P68B1DB1-a5"/>
    <w:basedOn w:val="a"/>
    <w:rPr>
      <w:rFonts w:ascii="Arial" w:eastAsia="宋体" w:hAnsi="Arial" w:hint="eastAsia"/>
      <w:sz w:val="24"/>
    </w:rPr>
  </w:style>
  <w:style w:type="paragraph" w:customStyle="1" w:styleId="P68B1DB1-a66">
    <w:name w:val="P68B1DB1-a66"/>
    <w:basedOn w:val="a6"/>
    <w:rPr>
      <w:rFonts w:ascii="Arial" w:eastAsia="宋体" w:hAnsi="Arial"/>
      <w:sz w:val="24"/>
    </w:rPr>
  </w:style>
  <w:style w:type="paragraph" w:customStyle="1" w:styleId="P68B1DB1-a7">
    <w:name w:val="P68B1DB1-a7"/>
    <w:basedOn w:val="a"/>
    <w:rPr>
      <w:color w:val="000000"/>
      <w:sz w:val="24"/>
    </w:rPr>
  </w:style>
  <w:style w:type="paragraph" w:customStyle="1" w:styleId="P68B1DB1-a8">
    <w:name w:val="P68B1DB1-a8"/>
    <w:basedOn w:val="a"/>
    <w:rPr>
      <w:b/>
      <w:color w:val="000000"/>
      <w:sz w:val="24"/>
    </w:rPr>
  </w:style>
  <w:style w:type="paragraph" w:customStyle="1" w:styleId="P68B1DB1-a69">
    <w:name w:val="P68B1DB1-a69"/>
    <w:basedOn w:val="a6"/>
    <w:rPr>
      <w:rFonts w:ascii="Arial" w:eastAsia="宋体" w:hAnsi="Arial"/>
      <w:color w:val="000000"/>
      <w:sz w:val="24"/>
    </w:rPr>
  </w:style>
  <w:style w:type="paragraph" w:customStyle="1" w:styleId="P68B1DB1-a610">
    <w:name w:val="P68B1DB1-a610"/>
    <w:basedOn w:val="a6"/>
    <w:rPr>
      <w:color w:val="000000"/>
      <w:sz w:val="24"/>
    </w:rPr>
  </w:style>
  <w:style w:type="paragraph" w:customStyle="1" w:styleId="P68B1DB1-a11">
    <w:name w:val="P68B1DB1-a11"/>
    <w:basedOn w:val="a"/>
    <w:rPr>
      <w:rFonts w:ascii="Arial" w:eastAsia="宋体" w:hAnsi="Arial"/>
    </w:rPr>
  </w:style>
  <w:style w:type="paragraph" w:customStyle="1" w:styleId="P68B1DB1-a12">
    <w:name w:val="P68B1DB1-a12"/>
    <w:basedOn w:val="a"/>
    <w:rPr>
      <w:rFonts w:ascii="Arial" w:eastAsia="宋体" w:hAnsi="Arial"/>
      <w:color w:val="000000"/>
    </w:rPr>
  </w:style>
  <w:style w:type="paragraph" w:customStyle="1" w:styleId="P68B1DB1-a13">
    <w:name w:val="P68B1DB1-a13"/>
    <w:basedOn w:val="a"/>
    <w:rPr>
      <w:b/>
      <w:sz w:val="30"/>
    </w:rPr>
  </w:style>
  <w:style w:type="paragraph" w:customStyle="1" w:styleId="P68B1DB1-a14">
    <w:name w:val="P68B1DB1-a14"/>
    <w:basedOn w:val="a"/>
    <w:rPr>
      <w:color w:val="000000"/>
    </w:rPr>
  </w:style>
  <w:style w:type="paragraph" w:customStyle="1" w:styleId="P68B1DB1-a15">
    <w:name w:val="P68B1DB1-a15"/>
    <w:basedOn w:val="a"/>
    <w:rPr>
      <w:b/>
      <w:color w:val="0000FF"/>
    </w:rPr>
  </w:style>
  <w:style w:type="paragraph" w:customStyle="1" w:styleId="P68B1DB1-a16">
    <w:name w:val="P68B1DB1-a16"/>
    <w:basedOn w:val="a"/>
    <w:rPr>
      <w:rFonts w:ascii="Arial" w:eastAsia="宋体" w:hAnsi="Arial"/>
      <w:b/>
      <w:color w:val="0000FF"/>
    </w:rPr>
  </w:style>
  <w:style w:type="paragraph" w:customStyle="1" w:styleId="P68B1DB1-a17">
    <w:name w:val="P68B1DB1-a17"/>
    <w:basedOn w:val="a"/>
    <w:rPr>
      <w:rFonts w:ascii="Arial" w:eastAsia="宋体" w:hAnsi="Arial" w:hint="eastAsia"/>
      <w:b/>
      <w:color w:val="0000FF"/>
    </w:rPr>
  </w:style>
  <w:style w:type="paragraph" w:customStyle="1" w:styleId="P68B1DB1-a18">
    <w:name w:val="P68B1DB1-a18"/>
    <w:basedOn w:val="a"/>
    <w:rPr>
      <w:rFonts w:ascii="Arial" w:eastAsia="宋体" w:hAnsi="Arial"/>
      <w:b/>
      <w:sz w:val="30"/>
    </w:rPr>
  </w:style>
  <w:style w:type="paragraph" w:customStyle="1" w:styleId="P68B1DB1-p019">
    <w:name w:val="P68B1DB1-p019"/>
    <w:basedOn w:val="p0"/>
    <w:rPr>
      <w:rFonts w:ascii="Arial" w:hAnsi="Arial" w:hint="eastAsia"/>
      <w:sz w:val="24"/>
    </w:rPr>
  </w:style>
  <w:style w:type="paragraph" w:styleId="a8">
    <w:name w:val="Balloon Text"/>
    <w:basedOn w:val="a"/>
    <w:link w:val="Char1"/>
    <w:semiHidden/>
    <w:unhideWhenUsed/>
    <w:rsid w:val="00242D41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242D41"/>
    <w:rPr>
      <w:rFonts w:ascii="宋体"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4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9841AA"/>
    <w:rPr>
      <w:kern w:val="2"/>
      <w:sz w:val="18"/>
    </w:rPr>
  </w:style>
  <w:style w:type="paragraph" w:styleId="a4">
    <w:name w:val="footer"/>
    <w:basedOn w:val="a"/>
    <w:link w:val="Char0"/>
    <w:uiPriority w:val="99"/>
    <w:rsid w:val="009841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9841AA"/>
    <w:rPr>
      <w:kern w:val="2"/>
      <w:sz w:val="18"/>
    </w:rPr>
  </w:style>
  <w:style w:type="character" w:styleId="a5">
    <w:name w:val="Hyperlink"/>
    <w:basedOn w:val="a0"/>
    <w:unhideWhenUsed/>
    <w:rsid w:val="009841AA"/>
    <w:rPr>
      <w:color w:val="0000FF"/>
      <w:u w:val="single"/>
    </w:rPr>
  </w:style>
  <w:style w:type="paragraph" w:customStyle="1" w:styleId="p0">
    <w:name w:val="p0"/>
    <w:basedOn w:val="a"/>
    <w:rsid w:val="009841AA"/>
    <w:pPr>
      <w:widowControl/>
    </w:pPr>
    <w:rPr>
      <w:rFonts w:ascii="Times New Roman" w:eastAsia="宋体" w:hAnsi="Times New Roman" w:cs="Times New Roman"/>
      <w:kern w:val="0"/>
    </w:rPr>
  </w:style>
  <w:style w:type="paragraph" w:styleId="a6">
    <w:name w:val="List Paragraph"/>
    <w:basedOn w:val="a"/>
    <w:uiPriority w:val="34"/>
    <w:qFormat/>
    <w:rsid w:val="008738B4"/>
    <w:pPr>
      <w:ind w:firstLineChars="200" w:firstLine="420"/>
    </w:pPr>
  </w:style>
  <w:style w:type="table" w:styleId="a7">
    <w:name w:val="Table Grid"/>
    <w:basedOn w:val="a1"/>
    <w:rsid w:val="00444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9645B1"/>
  </w:style>
  <w:style w:type="character" w:customStyle="1" w:styleId="UnresolvedMention">
    <w:name w:val="Unresolved Mention"/>
    <w:basedOn w:val="a0"/>
    <w:uiPriority w:val="99"/>
    <w:semiHidden/>
    <w:unhideWhenUsed/>
    <w:rsid w:val="00853B99"/>
    <w:rPr>
      <w:color w:val="808080"/>
      <w:shd w:val="clear" w:color="auto" w:fill="E6E6E6"/>
    </w:rPr>
  </w:style>
  <w:style w:type="paragraph" w:customStyle="1" w:styleId="P68B1DB1-a1">
    <w:name w:val="P68B1DB1-a1"/>
    <w:basedOn w:val="a"/>
    <w:rPr>
      <w:rFonts w:ascii="Arial" w:eastAsia="宋体" w:hAnsi="Arial" w:hint="eastAsia"/>
      <w:b/>
      <w:color w:val="000000" w:themeColor="text1"/>
      <w:sz w:val="32"/>
    </w:rPr>
  </w:style>
  <w:style w:type="paragraph" w:customStyle="1" w:styleId="P68B1DB1-a2">
    <w:name w:val="P68B1DB1-a2"/>
    <w:basedOn w:val="a"/>
    <w:rPr>
      <w:sz w:val="24"/>
    </w:rPr>
  </w:style>
  <w:style w:type="paragraph" w:customStyle="1" w:styleId="P68B1DB1-a3">
    <w:name w:val="P68B1DB1-a3"/>
    <w:basedOn w:val="a"/>
    <w:rPr>
      <w:rFonts w:ascii="Arial" w:eastAsia="宋体" w:hAnsi="Arial"/>
      <w:b/>
      <w:color w:val="FF0000"/>
      <w:sz w:val="30"/>
    </w:rPr>
  </w:style>
  <w:style w:type="paragraph" w:customStyle="1" w:styleId="P68B1DB1-a4">
    <w:name w:val="P68B1DB1-a4"/>
    <w:basedOn w:val="a"/>
    <w:rPr>
      <w:rFonts w:ascii="Arial" w:eastAsia="宋体" w:hAnsi="Arial"/>
      <w:sz w:val="24"/>
    </w:rPr>
  </w:style>
  <w:style w:type="paragraph" w:customStyle="1" w:styleId="P68B1DB1-a5">
    <w:name w:val="P68B1DB1-a5"/>
    <w:basedOn w:val="a"/>
    <w:rPr>
      <w:rFonts w:ascii="Arial" w:eastAsia="宋体" w:hAnsi="Arial" w:hint="eastAsia"/>
      <w:sz w:val="24"/>
    </w:rPr>
  </w:style>
  <w:style w:type="paragraph" w:customStyle="1" w:styleId="P68B1DB1-a66">
    <w:name w:val="P68B1DB1-a66"/>
    <w:basedOn w:val="a6"/>
    <w:rPr>
      <w:rFonts w:ascii="Arial" w:eastAsia="宋体" w:hAnsi="Arial"/>
      <w:sz w:val="24"/>
    </w:rPr>
  </w:style>
  <w:style w:type="paragraph" w:customStyle="1" w:styleId="P68B1DB1-a7">
    <w:name w:val="P68B1DB1-a7"/>
    <w:basedOn w:val="a"/>
    <w:rPr>
      <w:color w:val="000000"/>
      <w:sz w:val="24"/>
    </w:rPr>
  </w:style>
  <w:style w:type="paragraph" w:customStyle="1" w:styleId="P68B1DB1-a8">
    <w:name w:val="P68B1DB1-a8"/>
    <w:basedOn w:val="a"/>
    <w:rPr>
      <w:b/>
      <w:color w:val="000000"/>
      <w:sz w:val="24"/>
    </w:rPr>
  </w:style>
  <w:style w:type="paragraph" w:customStyle="1" w:styleId="P68B1DB1-a69">
    <w:name w:val="P68B1DB1-a69"/>
    <w:basedOn w:val="a6"/>
    <w:rPr>
      <w:rFonts w:ascii="Arial" w:eastAsia="宋体" w:hAnsi="Arial"/>
      <w:color w:val="000000"/>
      <w:sz w:val="24"/>
    </w:rPr>
  </w:style>
  <w:style w:type="paragraph" w:customStyle="1" w:styleId="P68B1DB1-a610">
    <w:name w:val="P68B1DB1-a610"/>
    <w:basedOn w:val="a6"/>
    <w:rPr>
      <w:color w:val="000000"/>
      <w:sz w:val="24"/>
    </w:rPr>
  </w:style>
  <w:style w:type="paragraph" w:customStyle="1" w:styleId="P68B1DB1-a11">
    <w:name w:val="P68B1DB1-a11"/>
    <w:basedOn w:val="a"/>
    <w:rPr>
      <w:rFonts w:ascii="Arial" w:eastAsia="宋体" w:hAnsi="Arial"/>
    </w:rPr>
  </w:style>
  <w:style w:type="paragraph" w:customStyle="1" w:styleId="P68B1DB1-a12">
    <w:name w:val="P68B1DB1-a12"/>
    <w:basedOn w:val="a"/>
    <w:rPr>
      <w:rFonts w:ascii="Arial" w:eastAsia="宋体" w:hAnsi="Arial"/>
      <w:color w:val="000000"/>
    </w:rPr>
  </w:style>
  <w:style w:type="paragraph" w:customStyle="1" w:styleId="P68B1DB1-a13">
    <w:name w:val="P68B1DB1-a13"/>
    <w:basedOn w:val="a"/>
    <w:rPr>
      <w:b/>
      <w:sz w:val="30"/>
    </w:rPr>
  </w:style>
  <w:style w:type="paragraph" w:customStyle="1" w:styleId="P68B1DB1-a14">
    <w:name w:val="P68B1DB1-a14"/>
    <w:basedOn w:val="a"/>
    <w:rPr>
      <w:color w:val="000000"/>
    </w:rPr>
  </w:style>
  <w:style w:type="paragraph" w:customStyle="1" w:styleId="P68B1DB1-a15">
    <w:name w:val="P68B1DB1-a15"/>
    <w:basedOn w:val="a"/>
    <w:rPr>
      <w:b/>
      <w:color w:val="0000FF"/>
    </w:rPr>
  </w:style>
  <w:style w:type="paragraph" w:customStyle="1" w:styleId="P68B1DB1-a16">
    <w:name w:val="P68B1DB1-a16"/>
    <w:basedOn w:val="a"/>
    <w:rPr>
      <w:rFonts w:ascii="Arial" w:eastAsia="宋体" w:hAnsi="Arial"/>
      <w:b/>
      <w:color w:val="0000FF"/>
    </w:rPr>
  </w:style>
  <w:style w:type="paragraph" w:customStyle="1" w:styleId="P68B1DB1-a17">
    <w:name w:val="P68B1DB1-a17"/>
    <w:basedOn w:val="a"/>
    <w:rPr>
      <w:rFonts w:ascii="Arial" w:eastAsia="宋体" w:hAnsi="Arial" w:hint="eastAsia"/>
      <w:b/>
      <w:color w:val="0000FF"/>
    </w:rPr>
  </w:style>
  <w:style w:type="paragraph" w:customStyle="1" w:styleId="P68B1DB1-a18">
    <w:name w:val="P68B1DB1-a18"/>
    <w:basedOn w:val="a"/>
    <w:rPr>
      <w:rFonts w:ascii="Arial" w:eastAsia="宋体" w:hAnsi="Arial"/>
      <w:b/>
      <w:sz w:val="30"/>
    </w:rPr>
  </w:style>
  <w:style w:type="paragraph" w:customStyle="1" w:styleId="P68B1DB1-p019">
    <w:name w:val="P68B1DB1-p019"/>
    <w:basedOn w:val="p0"/>
    <w:rPr>
      <w:rFonts w:ascii="Arial" w:hAnsi="Arial" w:hint="eastAsia"/>
      <w:sz w:val="24"/>
    </w:rPr>
  </w:style>
  <w:style w:type="paragraph" w:styleId="a8">
    <w:name w:val="Balloon Text"/>
    <w:basedOn w:val="a"/>
    <w:link w:val="Char1"/>
    <w:semiHidden/>
    <w:unhideWhenUsed/>
    <w:rsid w:val="00242D41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242D41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>HP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Qihui</dc:creator>
  <cp:lastModifiedBy>qwerty</cp:lastModifiedBy>
  <cp:revision>4</cp:revision>
  <cp:lastPrinted>2023-06-07T02:49:00Z</cp:lastPrinted>
  <dcterms:created xsi:type="dcterms:W3CDTF">2024-03-21T02:34:00Z</dcterms:created>
  <dcterms:modified xsi:type="dcterms:W3CDTF">2024-03-21T03:42:00Z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