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F7429" w14:textId="77777777" w:rsidR="00182F10" w:rsidRPr="00182F10" w:rsidRDefault="00182F10" w:rsidP="00182F10">
      <w:pPr>
        <w:pStyle w:val="Title"/>
        <w:rPr>
          <w:sz w:val="24"/>
          <w:szCs w:val="24"/>
          <w:lang w:val="it-IT"/>
        </w:rPr>
      </w:pPr>
      <w:r w:rsidRPr="00182F10">
        <w:rPr>
          <w:sz w:val="24"/>
          <w:szCs w:val="24"/>
          <w:lang w:val="it-IT"/>
        </w:rPr>
        <w:t>NATHALIE GOUJON</w:t>
      </w:r>
    </w:p>
    <w:p w14:paraId="2DD817A5" w14:textId="77777777" w:rsidR="00182F10" w:rsidRPr="00182F10" w:rsidRDefault="00182F10" w:rsidP="00182F10">
      <w:pPr>
        <w:pStyle w:val="Title"/>
        <w:rPr>
          <w:sz w:val="24"/>
          <w:szCs w:val="24"/>
          <w:lang w:val="it-IT"/>
        </w:rPr>
      </w:pPr>
      <w:r w:rsidRPr="00182F10">
        <w:rPr>
          <w:sz w:val="24"/>
          <w:szCs w:val="24"/>
          <w:lang w:val="it-IT"/>
        </w:rPr>
        <w:t>Nata il 10/05/1966 a Parigi</w:t>
      </w:r>
    </w:p>
    <w:p w14:paraId="560FEB1C" w14:textId="77777777" w:rsidR="00182F10" w:rsidRPr="00182F10" w:rsidRDefault="00182F10" w:rsidP="00182F10">
      <w:pPr>
        <w:pStyle w:val="Title"/>
        <w:rPr>
          <w:sz w:val="24"/>
          <w:szCs w:val="24"/>
          <w:lang w:val="it-IT"/>
        </w:rPr>
      </w:pPr>
      <w:r w:rsidRPr="00182F10">
        <w:rPr>
          <w:sz w:val="24"/>
          <w:szCs w:val="24"/>
          <w:lang w:val="it-IT"/>
        </w:rPr>
        <w:t>Nazionalità francese</w:t>
      </w:r>
    </w:p>
    <w:p w14:paraId="3BBB66AA" w14:textId="77777777" w:rsidR="00182F10" w:rsidRPr="00182F10" w:rsidRDefault="00182F10" w:rsidP="00182F10">
      <w:pPr>
        <w:pStyle w:val="Title"/>
        <w:rPr>
          <w:sz w:val="24"/>
          <w:szCs w:val="24"/>
          <w:lang w:val="it-IT"/>
        </w:rPr>
      </w:pPr>
      <w:r w:rsidRPr="00182F10">
        <w:rPr>
          <w:sz w:val="24"/>
          <w:szCs w:val="24"/>
          <w:lang w:val="it-IT"/>
        </w:rPr>
        <w:t>Sposata, con due figlie</w:t>
      </w:r>
    </w:p>
    <w:p w14:paraId="1F5E6B44" w14:textId="77777777" w:rsidR="00F00D74" w:rsidRDefault="00182F10" w:rsidP="00182F10">
      <w:pPr>
        <w:pStyle w:val="Title"/>
        <w:rPr>
          <w:sz w:val="24"/>
          <w:szCs w:val="24"/>
          <w:lang w:val="it-IT"/>
        </w:rPr>
      </w:pPr>
      <w:r w:rsidRPr="00182F10">
        <w:rPr>
          <w:sz w:val="24"/>
          <w:szCs w:val="24"/>
          <w:lang w:val="it-IT"/>
        </w:rPr>
        <w:t>Residente in Italia: Piazza CAVOUR 19</w:t>
      </w:r>
      <w:r w:rsidR="00F00D74">
        <w:rPr>
          <w:sz w:val="24"/>
          <w:szCs w:val="24"/>
          <w:lang w:val="it-IT"/>
        </w:rPr>
        <w:t xml:space="preserve"> </w:t>
      </w:r>
    </w:p>
    <w:p w14:paraId="0445CB93" w14:textId="77777777" w:rsidR="00182F10" w:rsidRPr="00182F10" w:rsidRDefault="00182F10" w:rsidP="00182F10">
      <w:pPr>
        <w:pStyle w:val="Title"/>
        <w:rPr>
          <w:sz w:val="24"/>
          <w:szCs w:val="24"/>
          <w:lang w:val="it-IT"/>
        </w:rPr>
      </w:pPr>
      <w:r w:rsidRPr="00182F10">
        <w:rPr>
          <w:sz w:val="24"/>
          <w:szCs w:val="24"/>
          <w:lang w:val="it-IT"/>
        </w:rPr>
        <w:t>00193 Roma</w:t>
      </w:r>
    </w:p>
    <w:p w14:paraId="049F7EE7" w14:textId="77777777" w:rsidR="00182F10" w:rsidRPr="00182F10" w:rsidRDefault="00182F10" w:rsidP="00182F10">
      <w:pPr>
        <w:pStyle w:val="Title"/>
        <w:rPr>
          <w:sz w:val="24"/>
          <w:szCs w:val="24"/>
          <w:lang w:val="it-IT"/>
        </w:rPr>
      </w:pPr>
      <w:r w:rsidRPr="00182F10">
        <w:rPr>
          <w:sz w:val="24"/>
          <w:szCs w:val="24"/>
          <w:lang w:val="it-IT"/>
        </w:rPr>
        <w:t>Tel: + 39-06-44251433</w:t>
      </w:r>
    </w:p>
    <w:p w14:paraId="75D415BE" w14:textId="77777777" w:rsidR="00182F10" w:rsidRPr="00182F10" w:rsidRDefault="00182F10" w:rsidP="00182F10">
      <w:pPr>
        <w:pStyle w:val="Title"/>
        <w:rPr>
          <w:sz w:val="24"/>
          <w:szCs w:val="24"/>
          <w:lang w:val="it-IT"/>
        </w:rPr>
      </w:pPr>
      <w:r w:rsidRPr="00182F10">
        <w:rPr>
          <w:sz w:val="24"/>
          <w:szCs w:val="24"/>
          <w:lang w:val="it-IT"/>
        </w:rPr>
        <w:t>cell: + 39-333-2373555</w:t>
      </w:r>
    </w:p>
    <w:p w14:paraId="64531235" w14:textId="77777777" w:rsidR="00182F10" w:rsidRPr="00182F10" w:rsidRDefault="00182F10" w:rsidP="00182F10">
      <w:pPr>
        <w:pStyle w:val="Title"/>
        <w:rPr>
          <w:sz w:val="24"/>
          <w:szCs w:val="24"/>
          <w:lang w:val="it-IT"/>
        </w:rPr>
      </w:pPr>
      <w:r w:rsidRPr="00182F10">
        <w:rPr>
          <w:sz w:val="24"/>
          <w:szCs w:val="24"/>
          <w:lang w:val="it-IT"/>
        </w:rPr>
        <w:t>e-mail: nathalie.goujon66@gmail.com</w:t>
      </w:r>
    </w:p>
    <w:p w14:paraId="61EE6294" w14:textId="77777777" w:rsidR="00EA528B" w:rsidRPr="00182F10" w:rsidRDefault="00EA528B" w:rsidP="004B6094">
      <w:pPr>
        <w:pStyle w:val="Title"/>
        <w:rPr>
          <w:lang w:val="it-IT"/>
        </w:rPr>
      </w:pPr>
    </w:p>
    <w:p w14:paraId="1148B41D" w14:textId="77777777" w:rsidR="00663A90" w:rsidRPr="00182F10" w:rsidRDefault="00663A90" w:rsidP="004B6094">
      <w:pPr>
        <w:rPr>
          <w:rFonts w:ascii="Times New Roman" w:hAnsi="Times New Roman"/>
          <w:b/>
          <w:sz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6946"/>
      </w:tblGrid>
      <w:tr w:rsidR="00663A90" w:rsidRPr="00343184" w14:paraId="103BDDB7" w14:textId="77777777">
        <w:tc>
          <w:tcPr>
            <w:tcW w:w="1526" w:type="dxa"/>
          </w:tcPr>
          <w:p w14:paraId="2D32890A" w14:textId="77777777" w:rsidR="00663A90" w:rsidRPr="00182F10" w:rsidRDefault="00AF334D">
            <w:pPr>
              <w:rPr>
                <w:lang w:val="it-IT"/>
              </w:rPr>
            </w:pPr>
            <w:r>
              <w:rPr>
                <w:rFonts w:ascii="Times New Roman" w:hAnsi="Times New Roman"/>
                <w:b/>
                <w:noProof/>
                <w:sz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0BE64A4" wp14:editId="4327AA3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53340</wp:posOffset>
                      </wp:positionV>
                      <wp:extent cx="5943600" cy="0"/>
                      <wp:effectExtent l="22225" t="20955" r="15875" b="1714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E8D5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4.2pt" to="476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w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" o:allowincell="f" strokeweight="2.25pt"/>
                  </w:pict>
                </mc:Fallback>
              </mc:AlternateContent>
            </w:r>
          </w:p>
        </w:tc>
        <w:tc>
          <w:tcPr>
            <w:tcW w:w="6946" w:type="dxa"/>
          </w:tcPr>
          <w:p w14:paraId="06C00992" w14:textId="77777777" w:rsidR="00663A90" w:rsidRPr="00182F10" w:rsidRDefault="00663A90">
            <w:pPr>
              <w:rPr>
                <w:lang w:val="it-IT"/>
              </w:rPr>
            </w:pPr>
          </w:p>
        </w:tc>
      </w:tr>
    </w:tbl>
    <w:p w14:paraId="63B56762" w14:textId="77777777" w:rsidR="00182F10" w:rsidRPr="00182F10" w:rsidRDefault="00182F10" w:rsidP="00182F10">
      <w:pPr>
        <w:jc w:val="left"/>
        <w:rPr>
          <w:rFonts w:ascii="Times New Roman" w:hAnsi="Times New Roman"/>
          <w:b/>
          <w:sz w:val="20"/>
          <w:lang w:val="it-IT"/>
        </w:rPr>
      </w:pPr>
      <w:r w:rsidRPr="00182F10">
        <w:rPr>
          <w:rFonts w:ascii="Times New Roman" w:hAnsi="Times New Roman"/>
          <w:b/>
          <w:sz w:val="20"/>
          <w:lang w:val="it-IT"/>
        </w:rPr>
        <w:t xml:space="preserve">LINGUE: </w:t>
      </w:r>
      <w:r>
        <w:rPr>
          <w:rFonts w:ascii="Times New Roman" w:hAnsi="Times New Roman"/>
          <w:b/>
          <w:sz w:val="20"/>
          <w:lang w:val="it-IT"/>
        </w:rPr>
        <w:tab/>
      </w:r>
      <w:r w:rsidR="00A37FA1">
        <w:rPr>
          <w:rFonts w:ascii="Times New Roman" w:hAnsi="Times New Roman"/>
          <w:b/>
          <w:sz w:val="20"/>
          <w:lang w:val="it-IT"/>
        </w:rPr>
        <w:t>F</w:t>
      </w:r>
      <w:r w:rsidRPr="00182F10">
        <w:rPr>
          <w:rFonts w:ascii="Times New Roman" w:hAnsi="Times New Roman"/>
          <w:b/>
          <w:sz w:val="20"/>
          <w:lang w:val="it-IT"/>
        </w:rPr>
        <w:t xml:space="preserve">rancese e </w:t>
      </w:r>
      <w:r w:rsidR="00A37FA1">
        <w:rPr>
          <w:rFonts w:ascii="Times New Roman" w:hAnsi="Times New Roman"/>
          <w:b/>
          <w:sz w:val="20"/>
          <w:lang w:val="it-IT"/>
        </w:rPr>
        <w:t>I</w:t>
      </w:r>
      <w:r w:rsidRPr="00182F10">
        <w:rPr>
          <w:rFonts w:ascii="Times New Roman" w:hAnsi="Times New Roman"/>
          <w:b/>
          <w:sz w:val="20"/>
          <w:lang w:val="it-IT"/>
        </w:rPr>
        <w:t>taliano come lingua madre.</w:t>
      </w:r>
    </w:p>
    <w:p w14:paraId="414BF364" w14:textId="77777777" w:rsidR="00182F10" w:rsidRPr="00182F10" w:rsidRDefault="00182F10" w:rsidP="00182F10">
      <w:pPr>
        <w:ind w:left="7080" w:hanging="5664"/>
        <w:jc w:val="left"/>
        <w:rPr>
          <w:rFonts w:ascii="Times New Roman" w:hAnsi="Times New Roman"/>
          <w:b/>
          <w:sz w:val="20"/>
          <w:lang w:val="it-IT"/>
        </w:rPr>
      </w:pPr>
      <w:r w:rsidRPr="00182F10">
        <w:rPr>
          <w:rFonts w:ascii="Times New Roman" w:hAnsi="Times New Roman"/>
          <w:b/>
          <w:sz w:val="20"/>
          <w:lang w:val="it-IT"/>
        </w:rPr>
        <w:t xml:space="preserve">Inglese: lingua di lavoro </w:t>
      </w:r>
      <w:r>
        <w:rPr>
          <w:rFonts w:ascii="Times New Roman" w:hAnsi="Times New Roman"/>
          <w:b/>
          <w:sz w:val="20"/>
          <w:lang w:val="it-IT"/>
        </w:rPr>
        <w:t xml:space="preserve">da 30 anni </w:t>
      </w:r>
      <w:r w:rsidRPr="00182F10">
        <w:rPr>
          <w:rFonts w:ascii="Times New Roman" w:hAnsi="Times New Roman"/>
          <w:b/>
          <w:sz w:val="20"/>
          <w:lang w:val="it-IT"/>
        </w:rPr>
        <w:t>(</w:t>
      </w:r>
      <w:r>
        <w:rPr>
          <w:rFonts w:ascii="Times New Roman" w:hAnsi="Times New Roman"/>
          <w:b/>
          <w:sz w:val="20"/>
          <w:lang w:val="it-IT"/>
        </w:rPr>
        <w:t>Diploma di Proficiency)</w:t>
      </w:r>
      <w:r w:rsidRPr="00182F10">
        <w:rPr>
          <w:rFonts w:ascii="Times New Roman" w:hAnsi="Times New Roman"/>
          <w:b/>
          <w:sz w:val="20"/>
          <w:lang w:val="it-IT"/>
        </w:rPr>
        <w:t>.</w:t>
      </w:r>
    </w:p>
    <w:p w14:paraId="19C52689" w14:textId="77777777" w:rsidR="00182F10" w:rsidRPr="00182F10" w:rsidRDefault="00182F10" w:rsidP="00182F10">
      <w:pPr>
        <w:ind w:left="7080" w:hanging="5664"/>
        <w:jc w:val="left"/>
        <w:rPr>
          <w:rFonts w:ascii="Times New Roman" w:hAnsi="Times New Roman"/>
          <w:b/>
          <w:sz w:val="20"/>
          <w:lang w:val="it-IT"/>
        </w:rPr>
      </w:pPr>
      <w:r w:rsidRPr="00182F10">
        <w:rPr>
          <w:rFonts w:ascii="Times New Roman" w:hAnsi="Times New Roman"/>
          <w:b/>
          <w:sz w:val="20"/>
          <w:lang w:val="it-IT"/>
        </w:rPr>
        <w:t>Russo, conversazione di base, livello di lettura e scrittura</w:t>
      </w:r>
    </w:p>
    <w:p w14:paraId="3B641C21" w14:textId="77777777" w:rsidR="00182F10" w:rsidRPr="00182F10" w:rsidRDefault="00182F10" w:rsidP="00EA528B">
      <w:pPr>
        <w:ind w:left="7080" w:hanging="5664"/>
        <w:jc w:val="left"/>
        <w:rPr>
          <w:rFonts w:ascii="Times New Roman" w:hAnsi="Times New Roman"/>
          <w:b/>
          <w:sz w:val="20"/>
          <w:lang w:val="it-IT"/>
        </w:rPr>
      </w:pPr>
    </w:p>
    <w:p w14:paraId="0A97E6F9" w14:textId="77777777" w:rsidR="00EA528B" w:rsidRPr="00182F10" w:rsidRDefault="00EA528B" w:rsidP="00EA528B">
      <w:pPr>
        <w:ind w:left="7080" w:hanging="5664"/>
        <w:jc w:val="left"/>
        <w:rPr>
          <w:rFonts w:ascii="Times New Roman" w:hAnsi="Times New Roman"/>
          <w:b/>
          <w:sz w:val="18"/>
          <w:lang w:val="it-IT"/>
        </w:rPr>
      </w:pPr>
    </w:p>
    <w:p w14:paraId="00848ECA" w14:textId="77777777" w:rsidR="00F3582B" w:rsidRPr="00332C27" w:rsidRDefault="00F3582B">
      <w:pPr>
        <w:rPr>
          <w:rFonts w:ascii="Times New Roman" w:hAnsi="Times New Roman"/>
          <w:b/>
          <w:sz w:val="22"/>
          <w:szCs w:val="22"/>
          <w:lang w:val="it-IT"/>
        </w:rPr>
      </w:pPr>
    </w:p>
    <w:p w14:paraId="786694ED" w14:textId="77777777" w:rsidR="00663A90" w:rsidRPr="00F3582B" w:rsidRDefault="008D14CD">
      <w:pPr>
        <w:rPr>
          <w:rFonts w:ascii="Times New Roman" w:hAnsi="Times New Roman"/>
          <w:b/>
          <w:sz w:val="22"/>
          <w:szCs w:val="22"/>
          <w:lang w:val="it-IT"/>
        </w:rPr>
      </w:pPr>
      <w:r w:rsidRPr="00F3582B">
        <w:rPr>
          <w:rFonts w:ascii="Times New Roman" w:hAnsi="Times New Roman"/>
          <w:b/>
          <w:sz w:val="22"/>
          <w:szCs w:val="22"/>
          <w:lang w:val="it-IT"/>
        </w:rPr>
        <w:t>ESPERIENZE PROFESSIONALI</w:t>
      </w:r>
      <w:r w:rsidR="00663A90" w:rsidRPr="00F3582B">
        <w:rPr>
          <w:rFonts w:ascii="Times New Roman" w:hAnsi="Times New Roman"/>
          <w:b/>
          <w:sz w:val="22"/>
          <w:szCs w:val="22"/>
          <w:lang w:val="it-IT"/>
        </w:rPr>
        <w:t>:</w:t>
      </w:r>
    </w:p>
    <w:p w14:paraId="126C351F" w14:textId="77777777" w:rsidR="00136E74" w:rsidRPr="00F3582B" w:rsidRDefault="00136E74">
      <w:pPr>
        <w:rPr>
          <w:rFonts w:ascii="Times New Roman" w:hAnsi="Times New Roman"/>
          <w:b/>
          <w:sz w:val="22"/>
          <w:szCs w:val="22"/>
          <w:lang w:val="it-IT"/>
        </w:rPr>
      </w:pPr>
    </w:p>
    <w:p w14:paraId="5C3EB05D" w14:textId="77777777" w:rsidR="00F3582B" w:rsidRPr="00F3582B" w:rsidRDefault="00F3582B" w:rsidP="00F3582B">
      <w:pPr>
        <w:ind w:left="2124" w:hanging="2124"/>
        <w:rPr>
          <w:rFonts w:ascii="Times New Roman" w:hAnsi="Times New Roman"/>
          <w:b/>
          <w:sz w:val="22"/>
          <w:szCs w:val="22"/>
          <w:lang w:val="it-IT"/>
        </w:rPr>
      </w:pPr>
      <w:r w:rsidRPr="00F3582B">
        <w:rPr>
          <w:rFonts w:ascii="Times New Roman" w:hAnsi="Times New Roman"/>
          <w:b/>
          <w:sz w:val="22"/>
          <w:szCs w:val="22"/>
          <w:lang w:val="it-IT"/>
        </w:rPr>
        <w:t>Da settembre 2012 ad oggi: Technip Italy S.p.A, Roma - Italia</w:t>
      </w:r>
    </w:p>
    <w:p w14:paraId="6C00D246" w14:textId="77777777" w:rsidR="00F3582B" w:rsidRPr="00F3582B" w:rsidRDefault="00F3582B" w:rsidP="00F3582B">
      <w:pPr>
        <w:ind w:left="2124" w:hanging="2124"/>
        <w:rPr>
          <w:rFonts w:ascii="Times New Roman" w:hAnsi="Times New Roman"/>
          <w:b/>
          <w:sz w:val="22"/>
          <w:szCs w:val="22"/>
          <w:lang w:val="en-GB"/>
        </w:rPr>
      </w:pPr>
      <w:r w:rsidRPr="00F3582B">
        <w:rPr>
          <w:rFonts w:ascii="Times New Roman" w:hAnsi="Times New Roman"/>
          <w:b/>
          <w:sz w:val="22"/>
          <w:szCs w:val="22"/>
          <w:lang w:val="en-GB"/>
        </w:rPr>
        <w:t>Senior Legal for Legal, Contracts and Compliance Department.</w:t>
      </w:r>
    </w:p>
    <w:p w14:paraId="768FB63F" w14:textId="77777777" w:rsidR="00F3582B" w:rsidRPr="00054035" w:rsidRDefault="00F3582B" w:rsidP="00F3582B">
      <w:pPr>
        <w:ind w:left="2124" w:hanging="2124"/>
        <w:rPr>
          <w:rFonts w:ascii="Times New Roman" w:hAnsi="Times New Roman"/>
          <w:b/>
          <w:i/>
          <w:sz w:val="22"/>
          <w:szCs w:val="22"/>
          <w:lang w:val="en-GB"/>
        </w:rPr>
      </w:pPr>
      <w:r w:rsidRPr="00F3582B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p w14:paraId="024F819B" w14:textId="77777777" w:rsidR="00F3582B" w:rsidRPr="00054035" w:rsidRDefault="00F3582B" w:rsidP="00F3582B">
      <w:pPr>
        <w:ind w:left="2124"/>
        <w:rPr>
          <w:rFonts w:ascii="Times New Roman" w:hAnsi="Times New Roman"/>
          <w:i/>
          <w:sz w:val="22"/>
          <w:szCs w:val="22"/>
          <w:lang w:val="it-IT"/>
        </w:rPr>
      </w:pPr>
      <w:r w:rsidRPr="00054035">
        <w:rPr>
          <w:rFonts w:ascii="Times New Roman" w:hAnsi="Times New Roman"/>
          <w:i/>
          <w:sz w:val="22"/>
          <w:szCs w:val="22"/>
          <w:lang w:val="it-IT"/>
        </w:rPr>
        <w:t xml:space="preserve">Dalla preparazione </w:t>
      </w:r>
      <w:r w:rsidR="00332C27" w:rsidRPr="00054035">
        <w:rPr>
          <w:rFonts w:ascii="Times New Roman" w:hAnsi="Times New Roman"/>
          <w:i/>
          <w:sz w:val="22"/>
          <w:szCs w:val="22"/>
          <w:lang w:val="it-IT"/>
        </w:rPr>
        <w:t xml:space="preserve">e redazione </w:t>
      </w:r>
      <w:r w:rsidRPr="00054035">
        <w:rPr>
          <w:rFonts w:ascii="Times New Roman" w:hAnsi="Times New Roman"/>
          <w:i/>
          <w:sz w:val="22"/>
          <w:szCs w:val="22"/>
          <w:lang w:val="it-IT"/>
        </w:rPr>
        <w:t xml:space="preserve">della documentazione di gara per il dipartimento delle offerte alla </w:t>
      </w:r>
      <w:r w:rsidR="00332C27" w:rsidRPr="00054035">
        <w:rPr>
          <w:rFonts w:ascii="Times New Roman" w:hAnsi="Times New Roman"/>
          <w:i/>
          <w:sz w:val="22"/>
          <w:szCs w:val="22"/>
          <w:lang w:val="it-IT"/>
        </w:rPr>
        <w:t xml:space="preserve">redazione e </w:t>
      </w:r>
      <w:r w:rsidRPr="00054035">
        <w:rPr>
          <w:rFonts w:ascii="Times New Roman" w:hAnsi="Times New Roman"/>
          <w:i/>
          <w:sz w:val="22"/>
          <w:szCs w:val="22"/>
          <w:lang w:val="it-IT"/>
        </w:rPr>
        <w:t>negoziazione della documentazione contrattuale</w:t>
      </w:r>
      <w:r w:rsidR="00332C27" w:rsidRPr="00054035">
        <w:rPr>
          <w:rFonts w:ascii="Times New Roman" w:hAnsi="Times New Roman"/>
          <w:i/>
          <w:sz w:val="22"/>
          <w:szCs w:val="22"/>
          <w:lang w:val="it-IT"/>
        </w:rPr>
        <w:t xml:space="preserve"> con i Clienti</w:t>
      </w:r>
      <w:r w:rsidRPr="00054035">
        <w:rPr>
          <w:rFonts w:ascii="Times New Roman" w:hAnsi="Times New Roman"/>
          <w:i/>
          <w:sz w:val="22"/>
          <w:szCs w:val="22"/>
          <w:lang w:val="it-IT"/>
        </w:rPr>
        <w:t>, Consorzi, MOU, NDA, Studi di fattibilità, PMC, FEED, EPC, Contratti EPsCm, Consulenza legale per tutti i dipartimenti aziendali, in particolare gare d'appalto, ufficio acquisti, Compliance e relativa applicazione delle regole di gruppo nei documenti contrattuali. Buona conoscenza degli standard FIDIC ed ENAA Model per i contratti EPC, e normative Anticorruzione nazionali ed internazionali, normativa Dual Use in relazione all'approvvigionamento di beni e servizi che coinvolgono entità russe (</w:t>
      </w:r>
      <w:r w:rsidR="00323D6A" w:rsidRPr="00054035">
        <w:rPr>
          <w:rFonts w:ascii="Times New Roman" w:hAnsi="Times New Roman"/>
          <w:i/>
          <w:sz w:val="22"/>
          <w:szCs w:val="22"/>
          <w:lang w:val="it-IT"/>
        </w:rPr>
        <w:t>Normativa sulle sanzioni Europee</w:t>
      </w:r>
      <w:r w:rsidR="00332C27" w:rsidRPr="00054035">
        <w:rPr>
          <w:rFonts w:ascii="Times New Roman" w:hAnsi="Times New Roman"/>
          <w:i/>
          <w:sz w:val="22"/>
          <w:szCs w:val="22"/>
          <w:lang w:val="it-IT"/>
        </w:rPr>
        <w:t xml:space="preserve"> e Americane</w:t>
      </w:r>
      <w:r w:rsidRPr="00054035">
        <w:rPr>
          <w:rFonts w:ascii="Times New Roman" w:hAnsi="Times New Roman"/>
          <w:i/>
          <w:sz w:val="22"/>
          <w:szCs w:val="22"/>
          <w:lang w:val="it-IT"/>
        </w:rPr>
        <w:t>)</w:t>
      </w:r>
      <w:r w:rsidR="00332C27" w:rsidRPr="00054035">
        <w:rPr>
          <w:rFonts w:ascii="Times New Roman" w:hAnsi="Times New Roman"/>
          <w:i/>
          <w:sz w:val="22"/>
          <w:szCs w:val="22"/>
          <w:lang w:val="it-IT"/>
        </w:rPr>
        <w:t>.</w:t>
      </w:r>
    </w:p>
    <w:p w14:paraId="3F2BCE62" w14:textId="77777777" w:rsidR="00323D6A" w:rsidRDefault="00323D6A" w:rsidP="00F3582B">
      <w:pPr>
        <w:ind w:left="2124"/>
        <w:rPr>
          <w:rFonts w:ascii="Times New Roman" w:hAnsi="Times New Roman"/>
          <w:sz w:val="22"/>
          <w:szCs w:val="22"/>
          <w:lang w:val="it-IT"/>
        </w:rPr>
      </w:pPr>
    </w:p>
    <w:p w14:paraId="0E994C7D" w14:textId="77777777" w:rsidR="00323D6A" w:rsidRPr="00F3582B" w:rsidRDefault="00323D6A" w:rsidP="00F3582B">
      <w:pPr>
        <w:ind w:left="2124"/>
        <w:rPr>
          <w:rFonts w:ascii="Times New Roman" w:hAnsi="Times New Roman"/>
          <w:sz w:val="22"/>
          <w:szCs w:val="22"/>
          <w:lang w:val="it-IT"/>
        </w:rPr>
      </w:pPr>
    </w:p>
    <w:p w14:paraId="2A181B72" w14:textId="77777777" w:rsidR="00323D6A" w:rsidRPr="00323D6A" w:rsidRDefault="00323D6A" w:rsidP="00323D6A">
      <w:pPr>
        <w:ind w:left="2124" w:hanging="2124"/>
        <w:rPr>
          <w:rFonts w:ascii="Times New Roman" w:hAnsi="Times New Roman"/>
          <w:b/>
          <w:sz w:val="22"/>
          <w:szCs w:val="22"/>
          <w:lang w:val="it-IT"/>
        </w:rPr>
      </w:pPr>
      <w:r w:rsidRPr="00323D6A">
        <w:rPr>
          <w:rFonts w:ascii="Times New Roman" w:hAnsi="Times New Roman"/>
          <w:b/>
          <w:sz w:val="22"/>
          <w:szCs w:val="22"/>
          <w:lang w:val="it-IT"/>
        </w:rPr>
        <w:t>Progetti realizzati:</w:t>
      </w:r>
    </w:p>
    <w:p w14:paraId="79E1BB8D" w14:textId="77777777" w:rsidR="00323D6A" w:rsidRPr="00054035" w:rsidRDefault="00323D6A" w:rsidP="00386133">
      <w:pPr>
        <w:pStyle w:val="ListParagraph"/>
        <w:numPr>
          <w:ilvl w:val="0"/>
          <w:numId w:val="34"/>
        </w:numPr>
        <w:rPr>
          <w:rFonts w:ascii="Times New Roman" w:hAnsi="Times New Roman"/>
          <w:i/>
          <w:sz w:val="22"/>
          <w:szCs w:val="22"/>
          <w:lang w:val="it-IT"/>
        </w:rPr>
      </w:pPr>
      <w:r w:rsidRPr="00054035">
        <w:rPr>
          <w:rFonts w:ascii="Times New Roman" w:hAnsi="Times New Roman"/>
          <w:i/>
          <w:sz w:val="22"/>
          <w:szCs w:val="22"/>
          <w:lang w:val="it-IT"/>
        </w:rPr>
        <w:t>Progetto EPCm per Motor Oil Hellas nella Raffineria di Corinto in Greci</w:t>
      </w:r>
      <w:r w:rsidR="00332C27" w:rsidRPr="00054035">
        <w:rPr>
          <w:rFonts w:ascii="Times New Roman" w:hAnsi="Times New Roman"/>
          <w:i/>
          <w:sz w:val="22"/>
          <w:szCs w:val="22"/>
          <w:lang w:val="it-IT"/>
        </w:rPr>
        <w:t>a.</w:t>
      </w:r>
      <w:r w:rsidRPr="00054035">
        <w:rPr>
          <w:rFonts w:ascii="Times New Roman" w:hAnsi="Times New Roman"/>
          <w:i/>
          <w:sz w:val="22"/>
          <w:szCs w:val="22"/>
          <w:lang w:val="it-IT"/>
        </w:rPr>
        <w:t xml:space="preserve"> Dalla redazione della bozza del Contratto EPCm negoziata con il Cliente fino alla firma. Successivamente supporto a favore dell'ufficio acquisti delle </w:t>
      </w:r>
      <w:r w:rsidR="00332C27" w:rsidRPr="00054035">
        <w:rPr>
          <w:rFonts w:ascii="Times New Roman" w:hAnsi="Times New Roman"/>
          <w:i/>
          <w:sz w:val="22"/>
          <w:szCs w:val="22"/>
          <w:lang w:val="it-IT"/>
        </w:rPr>
        <w:t>Condizioni Generali di acquisto p</w:t>
      </w:r>
      <w:r w:rsidRPr="00054035">
        <w:rPr>
          <w:rFonts w:ascii="Times New Roman" w:hAnsi="Times New Roman"/>
          <w:i/>
          <w:sz w:val="22"/>
          <w:szCs w:val="22"/>
          <w:lang w:val="it-IT"/>
        </w:rPr>
        <w:t>er la Fornitura a</w:t>
      </w:r>
      <w:r w:rsidR="00332C27" w:rsidRPr="00054035">
        <w:rPr>
          <w:rFonts w:ascii="Times New Roman" w:hAnsi="Times New Roman"/>
          <w:i/>
          <w:sz w:val="22"/>
          <w:szCs w:val="22"/>
          <w:lang w:val="it-IT"/>
        </w:rPr>
        <w:t>l</w:t>
      </w:r>
      <w:r w:rsidRPr="00054035">
        <w:rPr>
          <w:rFonts w:ascii="Times New Roman" w:hAnsi="Times New Roman"/>
          <w:i/>
          <w:sz w:val="22"/>
          <w:szCs w:val="22"/>
          <w:lang w:val="it-IT"/>
        </w:rPr>
        <w:t xml:space="preserve"> Progetto d</w:t>
      </w:r>
      <w:r w:rsidR="00332C27" w:rsidRPr="00054035">
        <w:rPr>
          <w:rFonts w:ascii="Times New Roman" w:hAnsi="Times New Roman"/>
          <w:i/>
          <w:sz w:val="22"/>
          <w:szCs w:val="22"/>
          <w:lang w:val="it-IT"/>
        </w:rPr>
        <w:t>e</w:t>
      </w:r>
      <w:r w:rsidRPr="00054035">
        <w:rPr>
          <w:rFonts w:ascii="Times New Roman" w:hAnsi="Times New Roman"/>
          <w:i/>
          <w:sz w:val="22"/>
          <w:szCs w:val="22"/>
          <w:lang w:val="it-IT"/>
        </w:rPr>
        <w:t>i</w:t>
      </w:r>
      <w:r w:rsidR="00332C27" w:rsidRPr="00054035">
        <w:rPr>
          <w:rFonts w:ascii="Times New Roman" w:hAnsi="Times New Roman"/>
          <w:i/>
          <w:sz w:val="22"/>
          <w:szCs w:val="22"/>
          <w:lang w:val="it-IT"/>
        </w:rPr>
        <w:t xml:space="preserve"> vari materiali critici e non critici</w:t>
      </w:r>
      <w:r w:rsidRPr="00054035">
        <w:rPr>
          <w:rFonts w:ascii="Times New Roman" w:hAnsi="Times New Roman"/>
          <w:i/>
          <w:sz w:val="22"/>
          <w:szCs w:val="22"/>
          <w:lang w:val="it-IT"/>
        </w:rPr>
        <w:t>. Supporto al reparto costruzioni per la predisposizione dei modelli di contratti di costruzione</w:t>
      </w:r>
      <w:r w:rsidR="00332C27" w:rsidRPr="00054035">
        <w:rPr>
          <w:rFonts w:ascii="Times New Roman" w:hAnsi="Times New Roman"/>
          <w:i/>
          <w:sz w:val="22"/>
          <w:szCs w:val="22"/>
          <w:lang w:val="it-IT"/>
        </w:rPr>
        <w:t xml:space="preserve"> con i costruttori locali</w:t>
      </w:r>
      <w:r w:rsidRPr="00054035">
        <w:rPr>
          <w:rFonts w:ascii="Times New Roman" w:hAnsi="Times New Roman"/>
          <w:i/>
          <w:sz w:val="22"/>
          <w:szCs w:val="22"/>
          <w:lang w:val="it-IT"/>
        </w:rPr>
        <w:t>.</w:t>
      </w:r>
      <w:r w:rsidRPr="00054035">
        <w:rPr>
          <w:rFonts w:ascii="Times New Roman" w:hAnsi="Times New Roman"/>
          <w:i/>
          <w:sz w:val="22"/>
          <w:szCs w:val="22"/>
          <w:lang w:val="it-IT"/>
        </w:rPr>
        <w:tab/>
      </w:r>
    </w:p>
    <w:p w14:paraId="63E519F0" w14:textId="77777777" w:rsidR="00323D6A" w:rsidRDefault="00323D6A" w:rsidP="00386133">
      <w:pPr>
        <w:pStyle w:val="ListParagraph"/>
        <w:numPr>
          <w:ilvl w:val="0"/>
          <w:numId w:val="34"/>
        </w:numPr>
        <w:rPr>
          <w:rFonts w:ascii="Times New Roman" w:hAnsi="Times New Roman"/>
          <w:i/>
          <w:sz w:val="22"/>
          <w:szCs w:val="22"/>
          <w:lang w:val="it-IT"/>
        </w:rPr>
      </w:pPr>
      <w:r w:rsidRPr="00386133">
        <w:rPr>
          <w:rFonts w:ascii="Times New Roman" w:hAnsi="Times New Roman"/>
          <w:i/>
          <w:sz w:val="22"/>
          <w:szCs w:val="22"/>
          <w:lang w:val="it-IT"/>
        </w:rPr>
        <w:t>Contratto di ingegneria "Cold eye Review" per un importante progetto in un complesso petrolchimico integrato in Arabia Saudita che coinvolge TOTAL RAFFINAGE CHIMIE, ARAMCO, SIBUR HOLDING E SINOPEC. (Tecnologie che coinvolgono gomme sintetiche)</w:t>
      </w:r>
    </w:p>
    <w:p w14:paraId="672106FE" w14:textId="77777777" w:rsidR="00386133" w:rsidRPr="00386133" w:rsidRDefault="00386133" w:rsidP="00386133">
      <w:pPr>
        <w:pStyle w:val="ListParagraph"/>
        <w:ind w:left="2847"/>
        <w:rPr>
          <w:rFonts w:ascii="Times New Roman" w:hAnsi="Times New Roman"/>
          <w:i/>
          <w:sz w:val="22"/>
          <w:szCs w:val="22"/>
          <w:lang w:val="it-IT"/>
        </w:rPr>
      </w:pPr>
    </w:p>
    <w:p w14:paraId="7916334F" w14:textId="77777777" w:rsidR="00323D6A" w:rsidRPr="00386133" w:rsidRDefault="00323D6A" w:rsidP="00386133">
      <w:pPr>
        <w:pStyle w:val="ListParagraph"/>
        <w:numPr>
          <w:ilvl w:val="0"/>
          <w:numId w:val="34"/>
        </w:numPr>
        <w:rPr>
          <w:rFonts w:ascii="Times New Roman" w:hAnsi="Times New Roman"/>
          <w:i/>
          <w:sz w:val="22"/>
          <w:szCs w:val="22"/>
          <w:lang w:val="it-IT"/>
        </w:rPr>
      </w:pPr>
      <w:r w:rsidRPr="00386133">
        <w:rPr>
          <w:rFonts w:ascii="Times New Roman" w:hAnsi="Times New Roman"/>
          <w:i/>
          <w:sz w:val="22"/>
          <w:szCs w:val="22"/>
          <w:lang w:val="it-IT"/>
        </w:rPr>
        <w:t xml:space="preserve">EPCIC per Mellitah Oil and Gas (partecipato da ENI e dal governo libico) per un progetto offshore dove Technip Italy e  Technip UK </w:t>
      </w:r>
      <w:r w:rsidR="00332C27" w:rsidRPr="00386133">
        <w:rPr>
          <w:rFonts w:ascii="Times New Roman" w:hAnsi="Times New Roman"/>
          <w:i/>
          <w:sz w:val="22"/>
          <w:szCs w:val="22"/>
          <w:lang w:val="it-IT"/>
        </w:rPr>
        <w:t xml:space="preserve">filiali dello stesso gruppo </w:t>
      </w:r>
      <w:r w:rsidRPr="00386133">
        <w:rPr>
          <w:rFonts w:ascii="Times New Roman" w:hAnsi="Times New Roman"/>
          <w:i/>
          <w:sz w:val="22"/>
          <w:szCs w:val="22"/>
          <w:lang w:val="it-IT"/>
        </w:rPr>
        <w:t xml:space="preserve">hanno lavorato assieme </w:t>
      </w:r>
      <w:r w:rsidR="00332C27" w:rsidRPr="00386133">
        <w:rPr>
          <w:rFonts w:ascii="Times New Roman" w:hAnsi="Times New Roman"/>
          <w:i/>
          <w:sz w:val="22"/>
          <w:szCs w:val="22"/>
          <w:lang w:val="it-IT"/>
        </w:rPr>
        <w:t xml:space="preserve">per scopi di lavoro diversi </w:t>
      </w:r>
      <w:r w:rsidRPr="00386133">
        <w:rPr>
          <w:rFonts w:ascii="Times New Roman" w:hAnsi="Times New Roman"/>
          <w:i/>
          <w:sz w:val="22"/>
          <w:szCs w:val="22"/>
          <w:lang w:val="it-IT"/>
        </w:rPr>
        <w:t>(Technip Italy come subappaltatore)</w:t>
      </w:r>
    </w:p>
    <w:p w14:paraId="63BB5343" w14:textId="77777777" w:rsidR="00323D6A" w:rsidRPr="00386133" w:rsidRDefault="00323D6A" w:rsidP="00386133">
      <w:pPr>
        <w:pStyle w:val="ListParagraph"/>
        <w:numPr>
          <w:ilvl w:val="0"/>
          <w:numId w:val="34"/>
        </w:numPr>
        <w:rPr>
          <w:rFonts w:ascii="Times New Roman" w:hAnsi="Times New Roman"/>
          <w:i/>
          <w:sz w:val="22"/>
          <w:szCs w:val="22"/>
          <w:lang w:val="it-IT"/>
        </w:rPr>
      </w:pPr>
      <w:r w:rsidRPr="00386133">
        <w:rPr>
          <w:rFonts w:ascii="Times New Roman" w:hAnsi="Times New Roman"/>
          <w:i/>
          <w:sz w:val="22"/>
          <w:szCs w:val="22"/>
          <w:lang w:val="it-IT"/>
        </w:rPr>
        <w:t>EPC per un Impianto di Am</w:t>
      </w:r>
      <w:r w:rsidR="00332C27" w:rsidRPr="00386133">
        <w:rPr>
          <w:rFonts w:ascii="Times New Roman" w:hAnsi="Times New Roman"/>
          <w:i/>
          <w:sz w:val="22"/>
          <w:szCs w:val="22"/>
          <w:lang w:val="it-IT"/>
        </w:rPr>
        <w:t>m</w:t>
      </w:r>
      <w:r w:rsidRPr="00386133">
        <w:rPr>
          <w:rFonts w:ascii="Times New Roman" w:hAnsi="Times New Roman"/>
          <w:i/>
          <w:sz w:val="22"/>
          <w:szCs w:val="22"/>
          <w:lang w:val="it-IT"/>
        </w:rPr>
        <w:t xml:space="preserve">oniaca per il Cliente DUSLO in Repubblica </w:t>
      </w:r>
      <w:r w:rsidR="00332C27" w:rsidRPr="00386133">
        <w:rPr>
          <w:rFonts w:ascii="Times New Roman" w:hAnsi="Times New Roman"/>
          <w:i/>
          <w:sz w:val="22"/>
          <w:szCs w:val="22"/>
          <w:lang w:val="it-IT"/>
        </w:rPr>
        <w:t xml:space="preserve"> Slovacca</w:t>
      </w:r>
      <w:r w:rsidRPr="00386133">
        <w:rPr>
          <w:rFonts w:ascii="Times New Roman" w:hAnsi="Times New Roman"/>
          <w:i/>
          <w:sz w:val="22"/>
          <w:szCs w:val="22"/>
          <w:lang w:val="it-IT"/>
        </w:rPr>
        <w:t>.</w:t>
      </w:r>
    </w:p>
    <w:p w14:paraId="24760B08" w14:textId="77777777" w:rsidR="00323D6A" w:rsidRPr="00386133" w:rsidRDefault="00323D6A" w:rsidP="00386133">
      <w:pPr>
        <w:pStyle w:val="ListParagraph"/>
        <w:numPr>
          <w:ilvl w:val="0"/>
          <w:numId w:val="34"/>
        </w:numPr>
        <w:rPr>
          <w:rFonts w:ascii="Times New Roman" w:hAnsi="Times New Roman"/>
          <w:i/>
          <w:sz w:val="22"/>
          <w:szCs w:val="22"/>
          <w:lang w:val="it-IT"/>
        </w:rPr>
      </w:pPr>
      <w:r w:rsidRPr="00386133">
        <w:rPr>
          <w:rFonts w:ascii="Times New Roman" w:hAnsi="Times New Roman"/>
          <w:i/>
          <w:sz w:val="22"/>
          <w:szCs w:val="22"/>
          <w:lang w:val="it-IT"/>
        </w:rPr>
        <w:t>EPCm Contract in Sicilia, per un impianto di etilene del gruppo ENI.</w:t>
      </w:r>
    </w:p>
    <w:p w14:paraId="5F91F5A4" w14:textId="77777777" w:rsidR="00323D6A" w:rsidRPr="00386133" w:rsidRDefault="00323D6A" w:rsidP="00386133">
      <w:pPr>
        <w:pStyle w:val="ListParagraph"/>
        <w:numPr>
          <w:ilvl w:val="0"/>
          <w:numId w:val="34"/>
        </w:numPr>
        <w:rPr>
          <w:rFonts w:ascii="Times New Roman" w:hAnsi="Times New Roman"/>
          <w:i/>
          <w:sz w:val="22"/>
          <w:szCs w:val="22"/>
          <w:lang w:val="it-IT"/>
        </w:rPr>
      </w:pPr>
      <w:r w:rsidRPr="00386133">
        <w:rPr>
          <w:rFonts w:ascii="Times New Roman" w:hAnsi="Times New Roman"/>
          <w:i/>
          <w:sz w:val="22"/>
          <w:szCs w:val="22"/>
          <w:lang w:val="it-IT"/>
        </w:rPr>
        <w:lastRenderedPageBreak/>
        <w:t>Accordi di ingegneria per un complesso petrolchimico in Azerbaijan (SOCAR), che coinvolgono diritti di proprietà intellettuale e relativa licenza tecnologica di Technip France SA (Accordo di licenza e accordo di garanzia).</w:t>
      </w:r>
    </w:p>
    <w:p w14:paraId="7D897635" w14:textId="77777777" w:rsidR="00323D6A" w:rsidRPr="00386133" w:rsidRDefault="00323D6A" w:rsidP="00386133">
      <w:pPr>
        <w:pStyle w:val="ListParagraph"/>
        <w:numPr>
          <w:ilvl w:val="0"/>
          <w:numId w:val="34"/>
        </w:numPr>
        <w:rPr>
          <w:rFonts w:ascii="Times New Roman" w:hAnsi="Times New Roman"/>
          <w:i/>
          <w:sz w:val="22"/>
          <w:szCs w:val="22"/>
          <w:lang w:val="it-IT"/>
        </w:rPr>
      </w:pPr>
      <w:r w:rsidRPr="00386133">
        <w:rPr>
          <w:rFonts w:ascii="Times New Roman" w:hAnsi="Times New Roman"/>
          <w:i/>
          <w:sz w:val="22"/>
          <w:szCs w:val="22"/>
          <w:lang w:val="it-IT"/>
        </w:rPr>
        <w:t xml:space="preserve">Accordo quadro per il supporto di servizi di ingegneria per LUKOIL </w:t>
      </w:r>
      <w:r w:rsidR="00332C27" w:rsidRPr="00386133">
        <w:rPr>
          <w:rFonts w:ascii="Times New Roman" w:hAnsi="Times New Roman"/>
          <w:i/>
          <w:sz w:val="22"/>
          <w:szCs w:val="22"/>
          <w:lang w:val="it-IT"/>
        </w:rPr>
        <w:t xml:space="preserve">per impianti </w:t>
      </w:r>
      <w:r w:rsidRPr="00386133">
        <w:rPr>
          <w:rFonts w:ascii="Times New Roman" w:hAnsi="Times New Roman"/>
          <w:i/>
          <w:sz w:val="22"/>
          <w:szCs w:val="22"/>
          <w:lang w:val="it-IT"/>
        </w:rPr>
        <w:t>in Medio Oriente</w:t>
      </w:r>
      <w:r w:rsidR="00332C27" w:rsidRPr="00386133">
        <w:rPr>
          <w:rFonts w:ascii="Times New Roman" w:hAnsi="Times New Roman"/>
          <w:i/>
          <w:sz w:val="22"/>
          <w:szCs w:val="22"/>
          <w:lang w:val="it-IT"/>
        </w:rPr>
        <w:t xml:space="preserve"> (Iraq)</w:t>
      </w:r>
      <w:r w:rsidRPr="00386133">
        <w:rPr>
          <w:rFonts w:ascii="Times New Roman" w:hAnsi="Times New Roman"/>
          <w:i/>
          <w:sz w:val="22"/>
          <w:szCs w:val="22"/>
          <w:lang w:val="it-IT"/>
        </w:rPr>
        <w:t>.</w:t>
      </w:r>
    </w:p>
    <w:p w14:paraId="1D88C318" w14:textId="77777777" w:rsidR="00323D6A" w:rsidRPr="00386133" w:rsidRDefault="00323D6A" w:rsidP="00386133">
      <w:pPr>
        <w:pStyle w:val="ListParagraph"/>
        <w:numPr>
          <w:ilvl w:val="0"/>
          <w:numId w:val="34"/>
        </w:numPr>
        <w:rPr>
          <w:rFonts w:ascii="Times New Roman" w:hAnsi="Times New Roman"/>
          <w:i/>
          <w:sz w:val="22"/>
          <w:szCs w:val="22"/>
          <w:lang w:val="it-IT"/>
        </w:rPr>
      </w:pPr>
      <w:r w:rsidRPr="00386133">
        <w:rPr>
          <w:rFonts w:ascii="Times New Roman" w:hAnsi="Times New Roman"/>
          <w:i/>
          <w:sz w:val="22"/>
          <w:szCs w:val="22"/>
          <w:lang w:val="it-IT"/>
        </w:rPr>
        <w:t xml:space="preserve">PMC con Gazpromneft  per la Raffineria di Mosca. </w:t>
      </w:r>
    </w:p>
    <w:p w14:paraId="22B142AB" w14:textId="77777777" w:rsidR="00323D6A" w:rsidRPr="00386133" w:rsidRDefault="00323D6A" w:rsidP="00386133">
      <w:pPr>
        <w:pStyle w:val="ListParagraph"/>
        <w:numPr>
          <w:ilvl w:val="0"/>
          <w:numId w:val="34"/>
        </w:numPr>
        <w:rPr>
          <w:rFonts w:ascii="Times New Roman" w:hAnsi="Times New Roman"/>
          <w:i/>
          <w:sz w:val="22"/>
          <w:szCs w:val="22"/>
          <w:lang w:val="it-IT"/>
        </w:rPr>
      </w:pPr>
      <w:r w:rsidRPr="00386133">
        <w:rPr>
          <w:rFonts w:ascii="Times New Roman" w:hAnsi="Times New Roman"/>
          <w:i/>
          <w:sz w:val="22"/>
          <w:szCs w:val="22"/>
          <w:lang w:val="it-IT"/>
        </w:rPr>
        <w:t xml:space="preserve">Contratti FEED per progetti VDU / CDU e DCU a Omsk per Gazpromneft. </w:t>
      </w:r>
    </w:p>
    <w:p w14:paraId="05575086" w14:textId="77777777" w:rsidR="00323D6A" w:rsidRPr="00323D6A" w:rsidRDefault="00323D6A" w:rsidP="00323D6A">
      <w:pPr>
        <w:ind w:left="2124"/>
        <w:rPr>
          <w:rFonts w:ascii="Times New Roman" w:hAnsi="Times New Roman"/>
          <w:b/>
          <w:i/>
          <w:sz w:val="22"/>
          <w:szCs w:val="22"/>
          <w:lang w:val="it-IT"/>
        </w:rPr>
      </w:pPr>
    </w:p>
    <w:p w14:paraId="01B8D337" w14:textId="77777777" w:rsidR="00F3582B" w:rsidRPr="00323D6A" w:rsidRDefault="00323D6A" w:rsidP="00F3582B">
      <w:pPr>
        <w:pStyle w:val="ListParagraph"/>
        <w:rPr>
          <w:rFonts w:ascii="Times New Roman" w:hAnsi="Times New Roman"/>
          <w:b/>
          <w:i/>
          <w:sz w:val="22"/>
          <w:szCs w:val="22"/>
          <w:lang w:val="it-IT"/>
        </w:rPr>
      </w:pPr>
      <w:r w:rsidRPr="00323D6A">
        <w:rPr>
          <w:rFonts w:ascii="Times New Roman" w:hAnsi="Times New Roman"/>
          <w:b/>
          <w:i/>
          <w:sz w:val="22"/>
          <w:szCs w:val="22"/>
          <w:lang w:val="it-IT"/>
        </w:rPr>
        <w:t>Progetti in Corso</w:t>
      </w:r>
      <w:r w:rsidR="00F3582B" w:rsidRPr="00323D6A">
        <w:rPr>
          <w:rFonts w:ascii="Times New Roman" w:hAnsi="Times New Roman"/>
          <w:b/>
          <w:i/>
          <w:sz w:val="22"/>
          <w:szCs w:val="22"/>
          <w:lang w:val="it-IT"/>
        </w:rPr>
        <w:t>:</w:t>
      </w:r>
    </w:p>
    <w:p w14:paraId="2A8B90BD" w14:textId="77777777" w:rsidR="00F3582B" w:rsidRPr="00FA6BC8" w:rsidRDefault="00323D6A" w:rsidP="00386133">
      <w:pPr>
        <w:pStyle w:val="ListParagraph"/>
        <w:numPr>
          <w:ilvl w:val="0"/>
          <w:numId w:val="35"/>
        </w:numPr>
        <w:rPr>
          <w:rFonts w:ascii="Times New Roman" w:hAnsi="Times New Roman"/>
          <w:i/>
          <w:sz w:val="22"/>
          <w:szCs w:val="22"/>
          <w:lang w:val="it-IT"/>
        </w:rPr>
      </w:pPr>
      <w:r w:rsidRPr="00FA6BC8">
        <w:rPr>
          <w:rFonts w:ascii="Times New Roman" w:hAnsi="Times New Roman"/>
          <w:i/>
          <w:sz w:val="22"/>
          <w:szCs w:val="22"/>
          <w:lang w:val="it-IT"/>
        </w:rPr>
        <w:t>Nuov</w:t>
      </w:r>
      <w:r w:rsidR="00386133">
        <w:rPr>
          <w:rFonts w:ascii="Times New Roman" w:hAnsi="Times New Roman"/>
          <w:i/>
          <w:sz w:val="22"/>
          <w:szCs w:val="22"/>
          <w:lang w:val="it-IT"/>
        </w:rPr>
        <w:t>a gara</w:t>
      </w:r>
      <w:r w:rsidRPr="00323D6A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F3582B" w:rsidRPr="00323D6A">
        <w:rPr>
          <w:rFonts w:ascii="Times New Roman" w:hAnsi="Times New Roman"/>
          <w:i/>
          <w:sz w:val="22"/>
          <w:szCs w:val="22"/>
          <w:lang w:val="it-IT"/>
        </w:rPr>
        <w:t xml:space="preserve">EPCIC </w:t>
      </w:r>
      <w:r w:rsidRPr="00323D6A">
        <w:rPr>
          <w:rFonts w:ascii="Times New Roman" w:hAnsi="Times New Roman"/>
          <w:i/>
          <w:sz w:val="22"/>
          <w:szCs w:val="22"/>
          <w:lang w:val="it-IT"/>
        </w:rPr>
        <w:t xml:space="preserve">per </w:t>
      </w:r>
      <w:r w:rsidR="00F3582B" w:rsidRPr="00323D6A">
        <w:rPr>
          <w:rFonts w:ascii="Times New Roman" w:hAnsi="Times New Roman"/>
          <w:i/>
          <w:sz w:val="22"/>
          <w:szCs w:val="22"/>
          <w:lang w:val="it-IT"/>
        </w:rPr>
        <w:t xml:space="preserve">Mellitah Oil and Gas </w:t>
      </w:r>
      <w:r w:rsidRPr="00323D6A">
        <w:rPr>
          <w:rFonts w:ascii="Times New Roman" w:hAnsi="Times New Roman"/>
          <w:i/>
          <w:sz w:val="22"/>
          <w:szCs w:val="22"/>
          <w:lang w:val="it-IT"/>
        </w:rPr>
        <w:t>per Nuovo progetto</w:t>
      </w:r>
      <w:r w:rsidR="00332C27">
        <w:rPr>
          <w:rFonts w:ascii="Times New Roman" w:hAnsi="Times New Roman"/>
          <w:i/>
          <w:sz w:val="22"/>
          <w:szCs w:val="22"/>
          <w:lang w:val="it-IT"/>
        </w:rPr>
        <w:t xml:space="preserve"> nel mar Libico,</w:t>
      </w:r>
      <w:r w:rsidRPr="00323D6A">
        <w:rPr>
          <w:rFonts w:ascii="Times New Roman" w:hAnsi="Times New Roman"/>
          <w:i/>
          <w:sz w:val="22"/>
          <w:szCs w:val="22"/>
          <w:lang w:val="it-IT"/>
        </w:rPr>
        <w:t xml:space="preserve"> su piattaforma di BOURI -</w:t>
      </w:r>
      <w:r w:rsidR="00F3582B" w:rsidRPr="00323D6A">
        <w:rPr>
          <w:rFonts w:ascii="Times New Roman" w:hAnsi="Times New Roman"/>
          <w:i/>
          <w:sz w:val="22"/>
          <w:szCs w:val="22"/>
          <w:lang w:val="it-IT"/>
        </w:rPr>
        <w:t xml:space="preserve"> Gas Utilization project</w:t>
      </w:r>
      <w:r>
        <w:rPr>
          <w:rFonts w:ascii="Times New Roman" w:hAnsi="Times New Roman"/>
          <w:i/>
          <w:sz w:val="22"/>
          <w:szCs w:val="22"/>
          <w:lang w:val="it-IT"/>
        </w:rPr>
        <w:t xml:space="preserve"> (per non bruciare più il gas nella flare ma recuperarlo per </w:t>
      </w:r>
      <w:r w:rsidR="00FA6BC8">
        <w:rPr>
          <w:rFonts w:ascii="Times New Roman" w:hAnsi="Times New Roman"/>
          <w:i/>
          <w:sz w:val="22"/>
          <w:szCs w:val="22"/>
          <w:lang w:val="it-IT"/>
        </w:rPr>
        <w:t>diminuire le emissioni di</w:t>
      </w:r>
      <w:r>
        <w:rPr>
          <w:rFonts w:ascii="Times New Roman" w:hAnsi="Times New Roman"/>
          <w:i/>
          <w:sz w:val="22"/>
          <w:szCs w:val="22"/>
          <w:lang w:val="it-IT"/>
        </w:rPr>
        <w:t xml:space="preserve"> CO2</w:t>
      </w:r>
      <w:r w:rsidR="00F3582B" w:rsidRPr="00FA6BC8">
        <w:rPr>
          <w:rFonts w:ascii="Times New Roman" w:hAnsi="Times New Roman"/>
          <w:i/>
          <w:sz w:val="22"/>
          <w:szCs w:val="22"/>
          <w:lang w:val="it-IT"/>
        </w:rPr>
        <w:t>.</w:t>
      </w:r>
      <w:r w:rsidR="002572D0">
        <w:rPr>
          <w:rFonts w:ascii="Times New Roman" w:hAnsi="Times New Roman"/>
          <w:i/>
          <w:sz w:val="22"/>
          <w:szCs w:val="22"/>
          <w:lang w:val="it-IT"/>
        </w:rPr>
        <w:t>)</w:t>
      </w:r>
    </w:p>
    <w:p w14:paraId="473C7F80" w14:textId="77777777" w:rsidR="00F3582B" w:rsidRPr="00FA6BC8" w:rsidRDefault="00F3582B" w:rsidP="00386133">
      <w:pPr>
        <w:pStyle w:val="ListParagraph"/>
        <w:numPr>
          <w:ilvl w:val="0"/>
          <w:numId w:val="35"/>
        </w:numPr>
        <w:rPr>
          <w:rFonts w:ascii="Times New Roman" w:hAnsi="Times New Roman"/>
          <w:i/>
          <w:sz w:val="22"/>
          <w:szCs w:val="22"/>
          <w:lang w:val="it-IT"/>
        </w:rPr>
      </w:pPr>
      <w:r w:rsidRPr="00FA6BC8">
        <w:rPr>
          <w:rFonts w:ascii="Times New Roman" w:hAnsi="Times New Roman"/>
          <w:i/>
          <w:sz w:val="22"/>
          <w:szCs w:val="22"/>
          <w:lang w:val="it-IT"/>
        </w:rPr>
        <w:t xml:space="preserve">Dual FEED </w:t>
      </w:r>
      <w:r w:rsidR="00FA6BC8" w:rsidRPr="00FA6BC8">
        <w:rPr>
          <w:rFonts w:ascii="Times New Roman" w:hAnsi="Times New Roman"/>
          <w:i/>
          <w:sz w:val="22"/>
          <w:szCs w:val="22"/>
          <w:lang w:val="it-IT"/>
        </w:rPr>
        <w:t xml:space="preserve">per il Cliente Indonesiano </w:t>
      </w:r>
      <w:r w:rsidRPr="00FA6BC8">
        <w:rPr>
          <w:rFonts w:ascii="Times New Roman" w:hAnsi="Times New Roman"/>
          <w:i/>
          <w:sz w:val="22"/>
          <w:szCs w:val="22"/>
          <w:lang w:val="it-IT"/>
        </w:rPr>
        <w:t xml:space="preserve">PERTAMINA (Perseo) </w:t>
      </w:r>
      <w:r w:rsidR="00FA6BC8" w:rsidRPr="00FA6BC8">
        <w:rPr>
          <w:rFonts w:ascii="Times New Roman" w:hAnsi="Times New Roman"/>
          <w:i/>
          <w:sz w:val="22"/>
          <w:szCs w:val="22"/>
          <w:lang w:val="it-IT"/>
        </w:rPr>
        <w:t xml:space="preserve">per una grossa raffineria su Isola di Java. </w:t>
      </w:r>
      <w:r w:rsidR="00FA6BC8">
        <w:rPr>
          <w:rFonts w:ascii="Times New Roman" w:hAnsi="Times New Roman"/>
          <w:i/>
          <w:sz w:val="22"/>
          <w:szCs w:val="22"/>
          <w:lang w:val="it-IT"/>
        </w:rPr>
        <w:t xml:space="preserve"> </w:t>
      </w:r>
      <w:r w:rsidRPr="00FA6BC8">
        <w:rPr>
          <w:rFonts w:ascii="Times New Roman" w:hAnsi="Times New Roman"/>
          <w:i/>
          <w:sz w:val="22"/>
          <w:szCs w:val="22"/>
          <w:lang w:val="it-IT"/>
        </w:rPr>
        <w:t xml:space="preserve">Consortium </w:t>
      </w:r>
      <w:r w:rsidR="00FA6BC8" w:rsidRPr="00FA6BC8">
        <w:rPr>
          <w:rFonts w:ascii="Times New Roman" w:hAnsi="Times New Roman"/>
          <w:i/>
          <w:sz w:val="22"/>
          <w:szCs w:val="22"/>
          <w:lang w:val="it-IT"/>
        </w:rPr>
        <w:t xml:space="preserve">tra </w:t>
      </w:r>
      <w:r w:rsidRPr="00FA6BC8">
        <w:rPr>
          <w:rFonts w:ascii="Times New Roman" w:hAnsi="Times New Roman"/>
          <w:i/>
          <w:sz w:val="22"/>
          <w:szCs w:val="22"/>
          <w:lang w:val="it-IT"/>
        </w:rPr>
        <w:t>Technip Indonesia, Samsung and Tripatra.</w:t>
      </w:r>
    </w:p>
    <w:p w14:paraId="76F41E00" w14:textId="77777777" w:rsidR="00F3582B" w:rsidRPr="00FA6BC8" w:rsidRDefault="00FA6BC8" w:rsidP="00386133">
      <w:pPr>
        <w:pStyle w:val="ListParagraph"/>
        <w:numPr>
          <w:ilvl w:val="0"/>
          <w:numId w:val="35"/>
        </w:numPr>
        <w:rPr>
          <w:rFonts w:ascii="Times New Roman" w:hAnsi="Times New Roman"/>
          <w:i/>
          <w:sz w:val="22"/>
          <w:szCs w:val="22"/>
          <w:lang w:val="it-IT"/>
        </w:rPr>
      </w:pPr>
      <w:r w:rsidRPr="00FA6BC8">
        <w:rPr>
          <w:rFonts w:ascii="Times New Roman" w:hAnsi="Times New Roman"/>
          <w:i/>
          <w:sz w:val="22"/>
          <w:szCs w:val="22"/>
          <w:lang w:val="it-IT"/>
        </w:rPr>
        <w:t xml:space="preserve">Progetto di digitalizzazione per </w:t>
      </w:r>
      <w:r w:rsidR="00F3582B" w:rsidRPr="00FA6BC8">
        <w:rPr>
          <w:rFonts w:ascii="Times New Roman" w:hAnsi="Times New Roman"/>
          <w:i/>
          <w:sz w:val="22"/>
          <w:szCs w:val="22"/>
          <w:lang w:val="it-IT"/>
        </w:rPr>
        <w:t xml:space="preserve"> Azerikymia in Azerbaijan</w:t>
      </w:r>
      <w:r w:rsidRPr="00FA6BC8">
        <w:rPr>
          <w:rFonts w:ascii="Times New Roman" w:hAnsi="Times New Roman"/>
          <w:i/>
          <w:sz w:val="22"/>
          <w:szCs w:val="22"/>
          <w:lang w:val="it-IT"/>
        </w:rPr>
        <w:t xml:space="preserve"> (Gruppo SOCAR)</w:t>
      </w:r>
      <w:r w:rsidR="00F3582B" w:rsidRPr="00FA6BC8">
        <w:rPr>
          <w:rFonts w:ascii="Times New Roman" w:hAnsi="Times New Roman"/>
          <w:i/>
          <w:sz w:val="22"/>
          <w:szCs w:val="22"/>
          <w:lang w:val="it-IT"/>
        </w:rPr>
        <w:t>.</w:t>
      </w:r>
    </w:p>
    <w:p w14:paraId="0E2FD14D" w14:textId="77777777" w:rsidR="00F3582B" w:rsidRPr="00386133" w:rsidRDefault="00F3582B" w:rsidP="00386133">
      <w:pPr>
        <w:pStyle w:val="ListParagraph"/>
        <w:numPr>
          <w:ilvl w:val="0"/>
          <w:numId w:val="35"/>
        </w:numPr>
        <w:rPr>
          <w:rFonts w:ascii="Times New Roman" w:hAnsi="Times New Roman"/>
          <w:i/>
          <w:sz w:val="22"/>
          <w:szCs w:val="22"/>
        </w:rPr>
      </w:pPr>
      <w:r w:rsidRPr="00386133">
        <w:rPr>
          <w:rFonts w:ascii="Times New Roman" w:hAnsi="Times New Roman"/>
          <w:i/>
          <w:sz w:val="22"/>
          <w:szCs w:val="22"/>
        </w:rPr>
        <w:t xml:space="preserve">Early Works Contract </w:t>
      </w:r>
      <w:r w:rsidR="00FA6BC8" w:rsidRPr="00386133">
        <w:rPr>
          <w:rFonts w:ascii="Times New Roman" w:hAnsi="Times New Roman"/>
          <w:i/>
          <w:sz w:val="22"/>
          <w:szCs w:val="22"/>
        </w:rPr>
        <w:t>per</w:t>
      </w:r>
      <w:r w:rsidRPr="00386133">
        <w:rPr>
          <w:rFonts w:ascii="Times New Roman" w:hAnsi="Times New Roman"/>
          <w:i/>
          <w:sz w:val="22"/>
          <w:szCs w:val="22"/>
        </w:rPr>
        <w:t xml:space="preserve"> SRPC in Eg</w:t>
      </w:r>
      <w:r w:rsidR="00FA6BC8" w:rsidRPr="00386133">
        <w:rPr>
          <w:rFonts w:ascii="Times New Roman" w:hAnsi="Times New Roman"/>
          <w:i/>
          <w:sz w:val="22"/>
          <w:szCs w:val="22"/>
        </w:rPr>
        <w:t>itto</w:t>
      </w:r>
      <w:r w:rsidRPr="00386133">
        <w:rPr>
          <w:rFonts w:ascii="Times New Roman" w:hAnsi="Times New Roman"/>
          <w:i/>
          <w:sz w:val="22"/>
          <w:szCs w:val="22"/>
        </w:rPr>
        <w:t>.</w:t>
      </w:r>
    </w:p>
    <w:p w14:paraId="5B7D2EA5" w14:textId="77777777" w:rsidR="00F3582B" w:rsidRDefault="00FA6BC8" w:rsidP="00386133">
      <w:pPr>
        <w:pStyle w:val="ListParagraph"/>
        <w:numPr>
          <w:ilvl w:val="0"/>
          <w:numId w:val="35"/>
        </w:numPr>
        <w:rPr>
          <w:rFonts w:ascii="Times New Roman" w:hAnsi="Times New Roman"/>
          <w:i/>
          <w:sz w:val="22"/>
          <w:szCs w:val="22"/>
          <w:lang w:val="it-IT"/>
        </w:rPr>
      </w:pPr>
      <w:r w:rsidRPr="00FA6BC8">
        <w:rPr>
          <w:rFonts w:ascii="Times New Roman" w:hAnsi="Times New Roman"/>
          <w:i/>
          <w:sz w:val="22"/>
          <w:szCs w:val="22"/>
          <w:lang w:val="it-IT"/>
        </w:rPr>
        <w:t>Nuov</w:t>
      </w:r>
      <w:r w:rsidR="00386133">
        <w:rPr>
          <w:rFonts w:ascii="Times New Roman" w:hAnsi="Times New Roman"/>
          <w:i/>
          <w:sz w:val="22"/>
          <w:szCs w:val="22"/>
          <w:lang w:val="it-IT"/>
        </w:rPr>
        <w:t>a gara</w:t>
      </w:r>
      <w:r w:rsidRPr="00FA6BC8">
        <w:rPr>
          <w:rFonts w:ascii="Times New Roman" w:hAnsi="Times New Roman"/>
          <w:i/>
          <w:sz w:val="22"/>
          <w:szCs w:val="22"/>
          <w:lang w:val="it-IT"/>
        </w:rPr>
        <w:t xml:space="preserve"> </w:t>
      </w:r>
      <w:r w:rsidR="00F3582B" w:rsidRPr="00FA6BC8">
        <w:rPr>
          <w:rFonts w:ascii="Times New Roman" w:hAnsi="Times New Roman"/>
          <w:i/>
          <w:sz w:val="22"/>
          <w:szCs w:val="22"/>
          <w:lang w:val="it-IT"/>
        </w:rPr>
        <w:t xml:space="preserve">EPCm </w:t>
      </w:r>
      <w:r w:rsidRPr="00FA6BC8">
        <w:rPr>
          <w:rFonts w:ascii="Times New Roman" w:hAnsi="Times New Roman"/>
          <w:i/>
          <w:sz w:val="22"/>
          <w:szCs w:val="22"/>
          <w:lang w:val="it-IT"/>
        </w:rPr>
        <w:t>per</w:t>
      </w:r>
      <w:r w:rsidR="00F3582B" w:rsidRPr="00FA6BC8">
        <w:rPr>
          <w:rFonts w:ascii="Times New Roman" w:hAnsi="Times New Roman"/>
          <w:i/>
          <w:sz w:val="22"/>
          <w:szCs w:val="22"/>
          <w:lang w:val="it-IT"/>
        </w:rPr>
        <w:t xml:space="preserve"> Gazpromneft</w:t>
      </w:r>
      <w:r w:rsidRPr="00FA6BC8">
        <w:rPr>
          <w:rFonts w:ascii="Times New Roman" w:hAnsi="Times New Roman"/>
          <w:i/>
          <w:sz w:val="22"/>
          <w:szCs w:val="22"/>
          <w:lang w:val="it-IT"/>
        </w:rPr>
        <w:t xml:space="preserve"> per la Raffineria di Mosca, </w:t>
      </w:r>
      <w:r w:rsidR="00F3582B" w:rsidRPr="00FA6BC8">
        <w:rPr>
          <w:rFonts w:ascii="Times New Roman" w:hAnsi="Times New Roman"/>
          <w:i/>
          <w:sz w:val="22"/>
          <w:szCs w:val="22"/>
          <w:lang w:val="it-IT"/>
        </w:rPr>
        <w:t xml:space="preserve">DCU.  </w:t>
      </w:r>
    </w:p>
    <w:p w14:paraId="6C734834" w14:textId="77777777" w:rsidR="00F3582B" w:rsidRPr="00FA6BC8" w:rsidRDefault="00FA6BC8" w:rsidP="00386133">
      <w:pPr>
        <w:pStyle w:val="ListParagraph"/>
        <w:numPr>
          <w:ilvl w:val="0"/>
          <w:numId w:val="35"/>
        </w:numPr>
        <w:rPr>
          <w:rFonts w:ascii="Times New Roman" w:hAnsi="Times New Roman"/>
          <w:i/>
          <w:sz w:val="22"/>
          <w:szCs w:val="22"/>
          <w:lang w:val="it-IT"/>
        </w:rPr>
      </w:pPr>
      <w:r w:rsidRPr="00FA6BC8">
        <w:rPr>
          <w:rFonts w:ascii="Times New Roman" w:hAnsi="Times New Roman"/>
          <w:i/>
          <w:sz w:val="22"/>
          <w:szCs w:val="22"/>
          <w:lang w:val="it-IT"/>
        </w:rPr>
        <w:t xml:space="preserve">FEED per un Progetto GTLA (Gas to Liquid) in Arkansas per </w:t>
      </w:r>
      <w:r w:rsidR="00F3582B" w:rsidRPr="00FA6BC8">
        <w:rPr>
          <w:rFonts w:ascii="Times New Roman" w:hAnsi="Times New Roman"/>
          <w:i/>
          <w:sz w:val="22"/>
          <w:szCs w:val="22"/>
          <w:lang w:val="it-IT"/>
        </w:rPr>
        <w:t>GTL Americas LP</w:t>
      </w:r>
      <w:r w:rsidRPr="00FA6BC8">
        <w:rPr>
          <w:rFonts w:ascii="Times New Roman" w:hAnsi="Times New Roman"/>
          <w:i/>
          <w:sz w:val="22"/>
          <w:szCs w:val="22"/>
          <w:lang w:val="it-IT"/>
        </w:rPr>
        <w:t xml:space="preserve">, con tecnologia </w:t>
      </w:r>
      <w:r>
        <w:rPr>
          <w:rFonts w:ascii="Times New Roman" w:hAnsi="Times New Roman"/>
          <w:i/>
          <w:sz w:val="22"/>
          <w:szCs w:val="22"/>
          <w:lang w:val="it-IT"/>
        </w:rPr>
        <w:t>licenziata da</w:t>
      </w:r>
      <w:r w:rsidRPr="00FA6BC8">
        <w:rPr>
          <w:rFonts w:ascii="Times New Roman" w:hAnsi="Times New Roman"/>
          <w:i/>
          <w:sz w:val="22"/>
          <w:szCs w:val="22"/>
          <w:lang w:val="it-IT"/>
        </w:rPr>
        <w:t xml:space="preserve"> </w:t>
      </w:r>
      <w:r w:rsidR="00F3582B" w:rsidRPr="00FA6BC8">
        <w:rPr>
          <w:rFonts w:ascii="Times New Roman" w:hAnsi="Times New Roman"/>
          <w:i/>
          <w:sz w:val="22"/>
          <w:szCs w:val="22"/>
          <w:lang w:val="it-IT"/>
        </w:rPr>
        <w:t>Sasol and Haldor Topsoe</w:t>
      </w:r>
      <w:r>
        <w:rPr>
          <w:rFonts w:ascii="Times New Roman" w:hAnsi="Times New Roman"/>
          <w:i/>
          <w:sz w:val="22"/>
          <w:szCs w:val="22"/>
          <w:lang w:val="it-IT"/>
        </w:rPr>
        <w:t xml:space="preserve"> (partner di Technip Italy)</w:t>
      </w:r>
    </w:p>
    <w:p w14:paraId="1DA5F20C" w14:textId="77777777" w:rsidR="00FA6BC8" w:rsidRPr="00386133" w:rsidRDefault="00FA6BC8" w:rsidP="00F3582B">
      <w:pPr>
        <w:pStyle w:val="ListParagraph"/>
        <w:rPr>
          <w:rFonts w:ascii="Times New Roman" w:hAnsi="Times New Roman"/>
          <w:b/>
          <w:i/>
          <w:sz w:val="22"/>
          <w:szCs w:val="22"/>
          <w:lang w:val="it-IT"/>
        </w:rPr>
      </w:pPr>
    </w:p>
    <w:p w14:paraId="02437348" w14:textId="77777777" w:rsidR="00FA6BC8" w:rsidRPr="00FA6BC8" w:rsidRDefault="00FA6BC8" w:rsidP="00386133">
      <w:pPr>
        <w:pStyle w:val="ListParagraph"/>
        <w:ind w:left="2112" w:hanging="1392"/>
        <w:rPr>
          <w:rFonts w:ascii="Times New Roman" w:hAnsi="Times New Roman"/>
          <w:i/>
          <w:sz w:val="22"/>
          <w:szCs w:val="22"/>
          <w:lang w:val="it-IT"/>
        </w:rPr>
      </w:pPr>
      <w:r w:rsidRPr="00FA6BC8">
        <w:rPr>
          <w:rFonts w:ascii="Times New Roman" w:hAnsi="Times New Roman"/>
          <w:b/>
          <w:i/>
          <w:sz w:val="22"/>
          <w:szCs w:val="22"/>
          <w:lang w:val="it-IT"/>
        </w:rPr>
        <w:t>Altre attività:</w:t>
      </w:r>
      <w:r w:rsidR="00386133">
        <w:rPr>
          <w:rFonts w:ascii="Times New Roman" w:hAnsi="Times New Roman"/>
          <w:b/>
          <w:i/>
          <w:sz w:val="22"/>
          <w:szCs w:val="22"/>
          <w:lang w:val="it-IT"/>
        </w:rPr>
        <w:tab/>
      </w:r>
      <w:r w:rsidR="00F3582B" w:rsidRPr="00FA6BC8">
        <w:rPr>
          <w:rFonts w:ascii="Times New Roman" w:hAnsi="Times New Roman"/>
          <w:i/>
          <w:sz w:val="22"/>
          <w:szCs w:val="22"/>
          <w:lang w:val="it-IT"/>
        </w:rPr>
        <w:t>Memb</w:t>
      </w:r>
      <w:r w:rsidRPr="00FA6BC8">
        <w:rPr>
          <w:rFonts w:ascii="Times New Roman" w:hAnsi="Times New Roman"/>
          <w:i/>
          <w:sz w:val="22"/>
          <w:szCs w:val="22"/>
          <w:lang w:val="it-IT"/>
        </w:rPr>
        <w:t>ro del Gruppo di lavoro per armonizzazione dei termini per acquisto materiali/serviz</w:t>
      </w:r>
      <w:r w:rsidR="00386133">
        <w:rPr>
          <w:rFonts w:ascii="Times New Roman" w:hAnsi="Times New Roman"/>
          <w:i/>
          <w:sz w:val="22"/>
          <w:szCs w:val="22"/>
          <w:lang w:val="it-IT"/>
        </w:rPr>
        <w:t>i</w:t>
      </w:r>
      <w:r w:rsidRPr="00FA6BC8">
        <w:rPr>
          <w:rFonts w:ascii="Times New Roman" w:hAnsi="Times New Roman"/>
          <w:i/>
          <w:sz w:val="22"/>
          <w:szCs w:val="22"/>
          <w:lang w:val="it-IT"/>
        </w:rPr>
        <w:t xml:space="preserve"> per tutto il Gruppo TechnipFMC dopo la fusion tra Technip SA e FMC nel 2017. </w:t>
      </w:r>
    </w:p>
    <w:p w14:paraId="70AA381E" w14:textId="77777777" w:rsidR="00F3582B" w:rsidRPr="00FA6BC8" w:rsidRDefault="00F3582B" w:rsidP="00FA6BC8">
      <w:pPr>
        <w:ind w:left="720"/>
        <w:rPr>
          <w:rFonts w:ascii="Times New Roman" w:hAnsi="Times New Roman"/>
          <w:i/>
          <w:sz w:val="22"/>
          <w:szCs w:val="22"/>
          <w:lang w:val="it-IT"/>
        </w:rPr>
      </w:pPr>
    </w:p>
    <w:p w14:paraId="4D37C21F" w14:textId="77777777" w:rsidR="00F3582B" w:rsidRPr="00FA6BC8" w:rsidRDefault="00F3582B" w:rsidP="00386133">
      <w:pPr>
        <w:pStyle w:val="ListParagraph"/>
        <w:ind w:left="2120" w:hanging="1400"/>
        <w:rPr>
          <w:rFonts w:ascii="Times New Roman" w:hAnsi="Times New Roman"/>
          <w:i/>
          <w:sz w:val="22"/>
          <w:szCs w:val="22"/>
          <w:lang w:val="it-IT"/>
        </w:rPr>
      </w:pPr>
      <w:r w:rsidRPr="00FA6BC8">
        <w:rPr>
          <w:rFonts w:ascii="Times New Roman" w:hAnsi="Times New Roman"/>
          <w:b/>
          <w:i/>
          <w:sz w:val="22"/>
          <w:szCs w:val="22"/>
          <w:lang w:val="it-IT"/>
        </w:rPr>
        <w:t>Training</w:t>
      </w:r>
      <w:r w:rsidR="00FA6BC8" w:rsidRPr="00FA6BC8">
        <w:rPr>
          <w:rFonts w:ascii="Times New Roman" w:hAnsi="Times New Roman"/>
          <w:b/>
          <w:i/>
          <w:sz w:val="22"/>
          <w:szCs w:val="22"/>
          <w:lang w:val="it-IT"/>
        </w:rPr>
        <w:t>:</w:t>
      </w:r>
      <w:r w:rsidRPr="00FA6BC8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386133">
        <w:rPr>
          <w:rFonts w:ascii="Times New Roman" w:hAnsi="Times New Roman"/>
          <w:b/>
          <w:i/>
          <w:sz w:val="22"/>
          <w:szCs w:val="22"/>
          <w:lang w:val="it-IT"/>
        </w:rPr>
        <w:tab/>
      </w:r>
      <w:r w:rsidR="00FA6BC8" w:rsidRPr="00FA6BC8">
        <w:rPr>
          <w:rFonts w:ascii="Times New Roman" w:hAnsi="Times New Roman"/>
          <w:i/>
          <w:sz w:val="22"/>
          <w:szCs w:val="22"/>
          <w:lang w:val="it-IT"/>
        </w:rPr>
        <w:t xml:space="preserve">Creato documentazione di </w:t>
      </w:r>
      <w:r w:rsidRPr="00FA6BC8">
        <w:rPr>
          <w:rFonts w:ascii="Times New Roman" w:hAnsi="Times New Roman"/>
          <w:i/>
          <w:sz w:val="22"/>
          <w:szCs w:val="22"/>
          <w:lang w:val="it-IT"/>
        </w:rPr>
        <w:t xml:space="preserve">training </w:t>
      </w:r>
      <w:r w:rsidR="00FA6BC8" w:rsidRPr="00FA6BC8">
        <w:rPr>
          <w:rFonts w:ascii="Times New Roman" w:hAnsi="Times New Roman"/>
          <w:i/>
          <w:sz w:val="22"/>
          <w:szCs w:val="22"/>
          <w:lang w:val="it-IT"/>
        </w:rPr>
        <w:t>su</w:t>
      </w:r>
      <w:r w:rsidRPr="00FA6BC8">
        <w:rPr>
          <w:rFonts w:ascii="Times New Roman" w:hAnsi="Times New Roman"/>
          <w:i/>
          <w:sz w:val="22"/>
          <w:szCs w:val="22"/>
          <w:lang w:val="it-IT"/>
        </w:rPr>
        <w:t>“Basic contractual principles explained to non-legal profiles, i.e commercials, Engineers, procurement population</w:t>
      </w:r>
      <w:r w:rsidR="00FA6BC8">
        <w:rPr>
          <w:rFonts w:ascii="Times New Roman" w:hAnsi="Times New Roman"/>
          <w:i/>
          <w:sz w:val="22"/>
          <w:szCs w:val="22"/>
          <w:lang w:val="it-IT"/>
        </w:rPr>
        <w:t>”</w:t>
      </w:r>
      <w:r w:rsidRPr="00FA6BC8">
        <w:rPr>
          <w:rFonts w:ascii="Times New Roman" w:hAnsi="Times New Roman"/>
          <w:i/>
          <w:sz w:val="22"/>
          <w:szCs w:val="22"/>
          <w:lang w:val="it-IT"/>
        </w:rPr>
        <w:t>.</w:t>
      </w:r>
    </w:p>
    <w:p w14:paraId="6F1F0D54" w14:textId="77777777" w:rsidR="00C3454D" w:rsidRPr="00C3454D" w:rsidRDefault="00C3454D" w:rsidP="00C3454D">
      <w:pPr>
        <w:keepNext/>
        <w:ind w:left="2124" w:right="282" w:hanging="2124"/>
        <w:jc w:val="left"/>
        <w:outlineLvl w:val="3"/>
        <w:rPr>
          <w:rFonts w:ascii="Times New Roman" w:hAnsi="Times New Roman"/>
          <w:b/>
          <w:sz w:val="20"/>
          <w:lang w:val="it-IT" w:eastAsia="it-IT"/>
        </w:rPr>
      </w:pPr>
    </w:p>
    <w:p w14:paraId="154F4934" w14:textId="77777777" w:rsidR="00C3454D" w:rsidRPr="00C3454D" w:rsidRDefault="00C3454D" w:rsidP="00C3454D">
      <w:pPr>
        <w:rPr>
          <w:lang w:val="it-IT" w:eastAsia="it-IT"/>
        </w:rPr>
      </w:pPr>
    </w:p>
    <w:p w14:paraId="1DB802C5" w14:textId="77777777" w:rsidR="00C3454D" w:rsidRPr="00C3454D" w:rsidRDefault="00C3454D" w:rsidP="00C3454D">
      <w:pPr>
        <w:rPr>
          <w:rFonts w:ascii="Times New Roman" w:hAnsi="Times New Roman"/>
          <w:b/>
          <w:i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>Da 9/2011 al 2/2012</w:t>
      </w:r>
      <w:r w:rsidRPr="00C3454D">
        <w:rPr>
          <w:rFonts w:ascii="Times New Roman" w:hAnsi="Times New Roman"/>
          <w:b/>
          <w:i/>
          <w:sz w:val="20"/>
          <w:lang w:val="it-IT" w:eastAsia="it-IT"/>
        </w:rPr>
        <w:tab/>
        <w:t>SUBSEA7- Suresnes- Progetto SONAMET (JV tra la Sonangol e SONACERGY)</w:t>
      </w:r>
    </w:p>
    <w:p w14:paraId="374EFFDB" w14:textId="77777777" w:rsidR="00C3454D" w:rsidRPr="00C3454D" w:rsidRDefault="00C3454D" w:rsidP="00C3454D">
      <w:pPr>
        <w:rPr>
          <w:rFonts w:ascii="Times New Roman" w:hAnsi="Times New Roman"/>
          <w:b/>
          <w:i/>
          <w:sz w:val="20"/>
          <w:lang w:val="it-IT" w:eastAsia="it-IT"/>
        </w:rPr>
      </w:pPr>
    </w:p>
    <w:p w14:paraId="6CBA488D" w14:textId="77777777" w:rsidR="00C3454D" w:rsidRPr="00C3454D" w:rsidRDefault="00C3454D" w:rsidP="00C3454D">
      <w:pPr>
        <w:rPr>
          <w:rFonts w:ascii="Times New Roman" w:hAnsi="Times New Roman"/>
          <w:b/>
          <w:i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ab/>
      </w:r>
    </w:p>
    <w:p w14:paraId="417E3AD0" w14:textId="77777777" w:rsidR="00C3454D" w:rsidRPr="00C3454D" w:rsidRDefault="00C3454D" w:rsidP="00C3454D">
      <w:pPr>
        <w:numPr>
          <w:ilvl w:val="0"/>
          <w:numId w:val="32"/>
        </w:numPr>
        <w:rPr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>Contract Manager  per SONAMET:</w:t>
      </w:r>
      <w:r w:rsidRPr="00C3454D">
        <w:rPr>
          <w:rFonts w:ascii="Times New Roman" w:hAnsi="Times New Roman"/>
          <w:i/>
          <w:sz w:val="20"/>
          <w:lang w:val="it-IT" w:eastAsia="it-IT"/>
        </w:rPr>
        <w:t xml:space="preserve"> gestione dei Contratti tra Sonamet e i suoi Clienti, in particolare la fatturazione verso i clienti come TOTAL (progetto CLOV, PAZLFOR), Cameron, Chevron, Acergy, Vetco Grey-General Electric.</w:t>
      </w:r>
    </w:p>
    <w:p w14:paraId="22A3257D" w14:textId="77777777" w:rsidR="00C3454D" w:rsidRPr="00C3454D" w:rsidRDefault="00C3454D" w:rsidP="00C3454D">
      <w:pPr>
        <w:rPr>
          <w:lang w:val="it-IT" w:eastAsia="it-IT"/>
        </w:rPr>
      </w:pPr>
    </w:p>
    <w:p w14:paraId="67E203C6" w14:textId="77777777" w:rsidR="00C3454D" w:rsidRPr="00C3454D" w:rsidRDefault="00C3454D" w:rsidP="00C3454D">
      <w:pPr>
        <w:rPr>
          <w:rFonts w:ascii="Times New Roman" w:hAnsi="Times New Roman"/>
          <w:b/>
          <w:i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 xml:space="preserve">Da 12/11/11  a 30/07/2011 </w:t>
      </w:r>
      <w:r w:rsidRPr="00C3454D">
        <w:rPr>
          <w:rFonts w:ascii="Times New Roman" w:hAnsi="Times New Roman"/>
          <w:b/>
          <w:i/>
          <w:sz w:val="20"/>
          <w:lang w:val="it-IT" w:eastAsia="it-IT"/>
        </w:rPr>
        <w:tab/>
        <w:t>TOTAL ITALIA  E &amp; P: Progetto Tempa Rossa in Basilicata.</w:t>
      </w:r>
    </w:p>
    <w:p w14:paraId="64B7BB30" w14:textId="77777777" w:rsidR="00C3454D" w:rsidRPr="00C3454D" w:rsidRDefault="00C3454D" w:rsidP="00C3454D">
      <w:pPr>
        <w:numPr>
          <w:ilvl w:val="0"/>
          <w:numId w:val="31"/>
        </w:numPr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Contract Engineer  trilingue per i bandi di gara e gli appalti relativi al progetto.</w:t>
      </w:r>
    </w:p>
    <w:p w14:paraId="77950EBB" w14:textId="77777777" w:rsidR="00C3454D" w:rsidRPr="00C3454D" w:rsidRDefault="00C3454D" w:rsidP="00C3454D">
      <w:pPr>
        <w:numPr>
          <w:ilvl w:val="0"/>
          <w:numId w:val="31"/>
        </w:numPr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Preparazione di tutta la documentazione relativi agli appalti, dalla preparazione dei Bandi UE, GURI, alla stesura delle istruzioni ai partecipanti, alla documentazione di prequalifica, alla selezione dei partecipanti ( bidders)..ecc.</w:t>
      </w:r>
    </w:p>
    <w:p w14:paraId="2C630429" w14:textId="77777777" w:rsidR="00C3454D" w:rsidRPr="00C3454D" w:rsidRDefault="00C3454D" w:rsidP="00C3454D">
      <w:pPr>
        <w:numPr>
          <w:ilvl w:val="0"/>
          <w:numId w:val="31"/>
        </w:numPr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Membro di alcune commissioni giudicatrici per TEPIT, in quando esperta di contrattualistica aziendale da oltre 20 anni.</w:t>
      </w:r>
    </w:p>
    <w:p w14:paraId="6DA365D8" w14:textId="77777777" w:rsidR="00C3454D" w:rsidRPr="00C3454D" w:rsidRDefault="00C3454D" w:rsidP="00C3454D">
      <w:pPr>
        <w:numPr>
          <w:ilvl w:val="0"/>
          <w:numId w:val="31"/>
        </w:numPr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Ruole sul progetto Tempa Rossa, in stretta collaborazione con il reparto Acquisti e giuridico della filiale.</w:t>
      </w:r>
    </w:p>
    <w:p w14:paraId="3086FE37" w14:textId="77777777" w:rsidR="00C3454D" w:rsidRPr="00C3454D" w:rsidRDefault="00C3454D" w:rsidP="00C3454D">
      <w:pPr>
        <w:rPr>
          <w:rFonts w:ascii="Times New Roman" w:hAnsi="Times New Roman"/>
          <w:b/>
          <w:i/>
          <w:sz w:val="20"/>
          <w:lang w:val="it-IT" w:eastAsia="it-IT"/>
        </w:rPr>
      </w:pPr>
    </w:p>
    <w:p w14:paraId="45D34970" w14:textId="77777777" w:rsidR="00C3454D" w:rsidRPr="00C3454D" w:rsidRDefault="00C3454D" w:rsidP="00C3454D">
      <w:pPr>
        <w:rPr>
          <w:lang w:val="it-IT" w:eastAsia="it-IT"/>
        </w:rPr>
      </w:pPr>
    </w:p>
    <w:p w14:paraId="55B53623" w14:textId="77777777" w:rsidR="00C3454D" w:rsidRPr="00C3454D" w:rsidRDefault="00C3454D" w:rsidP="00C3454D">
      <w:pPr>
        <w:ind w:left="2124" w:hanging="2124"/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>Da 12/08/09 a 12/08/10</w:t>
      </w:r>
      <w:r w:rsidRPr="00C3454D">
        <w:rPr>
          <w:rFonts w:ascii="Times New Roman" w:hAnsi="Times New Roman"/>
          <w:b/>
          <w:i/>
          <w:sz w:val="20"/>
          <w:lang w:val="it-IT" w:eastAsia="it-IT"/>
        </w:rPr>
        <w:tab/>
        <w:t xml:space="preserve">SATORP PROJECT </w:t>
      </w:r>
      <w:r w:rsidRPr="00C3454D">
        <w:rPr>
          <w:rFonts w:ascii="Times New Roman" w:hAnsi="Times New Roman"/>
          <w:b/>
          <w:sz w:val="20"/>
          <w:lang w:val="it-IT" w:eastAsia="it-IT"/>
        </w:rPr>
        <w:t>(Aramco-Total Joint Venture per la costruzione della raffineria di Jubail in Arabia Saudita).</w:t>
      </w:r>
    </w:p>
    <w:p w14:paraId="23EABE80" w14:textId="77777777" w:rsidR="00C3454D" w:rsidRPr="00C3454D" w:rsidRDefault="00C3454D" w:rsidP="00C3454D">
      <w:pPr>
        <w:ind w:left="2124" w:hanging="2124"/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sz w:val="20"/>
          <w:lang w:val="it-IT" w:eastAsia="it-IT"/>
        </w:rPr>
        <w:t xml:space="preserve"> Supervisor Risorse Umane e Contracts specialist</w:t>
      </w:r>
    </w:p>
    <w:p w14:paraId="7F9AE98C" w14:textId="77777777" w:rsidR="00C3454D" w:rsidRPr="00C3454D" w:rsidRDefault="00C3454D" w:rsidP="00C3454D">
      <w:pPr>
        <w:numPr>
          <w:ilvl w:val="0"/>
          <w:numId w:val="30"/>
        </w:numPr>
        <w:rPr>
          <w:rFonts w:ascii="Times New Roman" w:hAnsi="Times New Roman"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Preparazione della documentazione relativa al processo di selezione ai fini dell’assunzione di oltre 300 figure professionali tecniche nel settore petrolfero per il progetto che comprende 13 “pacchetti” in 6 localit</w:t>
      </w:r>
      <w:r w:rsidR="002572D0">
        <w:rPr>
          <w:rFonts w:ascii="Times New Roman" w:hAnsi="Times New Roman"/>
          <w:i/>
          <w:sz w:val="20"/>
          <w:lang w:val="it-IT" w:eastAsia="it-IT"/>
        </w:rPr>
        <w:t>à</w:t>
      </w:r>
      <w:r w:rsidRPr="00C3454D">
        <w:rPr>
          <w:rFonts w:ascii="Times New Roman" w:hAnsi="Times New Roman"/>
          <w:i/>
          <w:sz w:val="20"/>
          <w:lang w:val="it-IT" w:eastAsia="it-IT"/>
        </w:rPr>
        <w:t xml:space="preserve"> diverse, Roma, Spagna, Singapore, Giappone, Corea, Arabia Saudita. Rapporti quotidiani  con le societa’ di </w:t>
      </w:r>
      <w:r w:rsidRPr="00C3454D">
        <w:rPr>
          <w:rFonts w:ascii="Times New Roman" w:hAnsi="Times New Roman"/>
          <w:i/>
          <w:sz w:val="20"/>
          <w:lang w:val="it-IT" w:eastAsia="it-IT"/>
        </w:rPr>
        <w:lastRenderedPageBreak/>
        <w:t>consulenza “head hunters”, ai fini della negoziazione e preparazione delle offerte commerciali per ottenimento  dell’approvazione da parte del top  management.</w:t>
      </w:r>
    </w:p>
    <w:p w14:paraId="74FE90C6" w14:textId="77777777" w:rsidR="00C3454D" w:rsidRPr="00C3454D" w:rsidRDefault="00C3454D" w:rsidP="00C3454D">
      <w:pPr>
        <w:numPr>
          <w:ilvl w:val="0"/>
          <w:numId w:val="30"/>
        </w:numPr>
        <w:rPr>
          <w:rFonts w:ascii="Times New Roman" w:hAnsi="Times New Roman"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Preparazione degli ordini di acquisto(Service Order, procurement form)</w:t>
      </w:r>
    </w:p>
    <w:p w14:paraId="6504F1F1" w14:textId="77777777" w:rsidR="00C3454D" w:rsidRPr="00C3454D" w:rsidRDefault="00C3454D" w:rsidP="00C3454D">
      <w:pPr>
        <w:numPr>
          <w:ilvl w:val="0"/>
          <w:numId w:val="30"/>
        </w:numPr>
        <w:rPr>
          <w:rFonts w:ascii="Times New Roman" w:hAnsi="Times New Roman"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Management delle statistiche delle risorse per il progetto.</w:t>
      </w:r>
    </w:p>
    <w:p w14:paraId="09C287B1" w14:textId="77777777" w:rsidR="00C3454D" w:rsidRPr="00C3454D" w:rsidRDefault="00C3454D" w:rsidP="00C3454D">
      <w:pPr>
        <w:numPr>
          <w:ilvl w:val="0"/>
          <w:numId w:val="30"/>
        </w:numPr>
        <w:rPr>
          <w:rFonts w:ascii="Times New Roman" w:hAnsi="Times New Roman"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Contatti con gli agenti(head hunters) per la gestione dell’arrivo dei candidati sui vari pacchetti.</w:t>
      </w:r>
    </w:p>
    <w:p w14:paraId="06DC3C50" w14:textId="77777777" w:rsidR="00C3454D" w:rsidRPr="00C3454D" w:rsidRDefault="00C3454D" w:rsidP="00C3454D">
      <w:pPr>
        <w:ind w:left="2124" w:hanging="2124"/>
        <w:rPr>
          <w:rFonts w:ascii="Times New Roman" w:hAnsi="Times New Roman"/>
          <w:b/>
          <w:i/>
          <w:sz w:val="20"/>
          <w:lang w:val="it-IT" w:eastAsia="it-IT"/>
        </w:rPr>
      </w:pPr>
    </w:p>
    <w:p w14:paraId="4A028694" w14:textId="77777777" w:rsidR="00C3454D" w:rsidRPr="00C3454D" w:rsidRDefault="00C3454D" w:rsidP="00C3454D">
      <w:pPr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>Da 1/01/2008 a 1/01/2009</w:t>
      </w:r>
      <w:r w:rsidRPr="00C3454D">
        <w:rPr>
          <w:rFonts w:ascii="Times New Roman" w:hAnsi="Times New Roman"/>
          <w:b/>
          <w:sz w:val="20"/>
          <w:lang w:val="it-IT" w:eastAsia="it-IT"/>
        </w:rPr>
        <w:t>Eurogroup Consulting Srl – Roma , che fa parte di Eurogroup Consulting Alliance SA.</w:t>
      </w:r>
    </w:p>
    <w:p w14:paraId="5DF1BA79" w14:textId="77777777" w:rsidR="00C3454D" w:rsidRPr="00C3454D" w:rsidRDefault="00C3454D" w:rsidP="00C3454D">
      <w:pPr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sz w:val="20"/>
          <w:lang w:val="it-IT" w:eastAsia="it-IT"/>
        </w:rPr>
        <w:tab/>
        <w:t>Responsabile Organi societari e contrattualistica aziendale</w:t>
      </w:r>
    </w:p>
    <w:p w14:paraId="1D8BA494" w14:textId="77777777" w:rsidR="00C3454D" w:rsidRPr="00C3454D" w:rsidRDefault="00C3454D" w:rsidP="00C3454D">
      <w:pPr>
        <w:numPr>
          <w:ilvl w:val="0"/>
          <w:numId w:val="28"/>
        </w:numPr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Adempimenti relativi ai libri sociali, delle attività del CDA e Assemblea dei soci</w:t>
      </w:r>
    </w:p>
    <w:p w14:paraId="11357578" w14:textId="77777777" w:rsidR="00C3454D" w:rsidRPr="00C3454D" w:rsidRDefault="00C3454D" w:rsidP="00C3454D">
      <w:pPr>
        <w:numPr>
          <w:ilvl w:val="0"/>
          <w:numId w:val="28"/>
        </w:numPr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Preparazione di Contratti e gare di appalto per i Partners su vari progetti.</w:t>
      </w:r>
    </w:p>
    <w:p w14:paraId="4AE83CCF" w14:textId="77777777" w:rsidR="00C3454D" w:rsidRPr="00C3454D" w:rsidRDefault="00C3454D" w:rsidP="00C3454D">
      <w:pPr>
        <w:numPr>
          <w:ilvl w:val="0"/>
          <w:numId w:val="28"/>
        </w:numPr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 xml:space="preserve">Relazioni e coordinamento con l’Alleanza per conto dei membri del CDA e altri Partners. </w:t>
      </w:r>
    </w:p>
    <w:p w14:paraId="4A719E3A" w14:textId="77777777" w:rsidR="00C3454D" w:rsidRPr="00C3454D" w:rsidRDefault="00C3454D" w:rsidP="00C3454D">
      <w:pPr>
        <w:numPr>
          <w:ilvl w:val="0"/>
          <w:numId w:val="28"/>
        </w:numPr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iCs/>
          <w:sz w:val="20"/>
          <w:lang w:val="it-IT" w:eastAsia="it-IT"/>
        </w:rPr>
        <w:t>Organizzazione e gestione della Segreteria del Presidente e Amministratore Delegato</w:t>
      </w:r>
    </w:p>
    <w:p w14:paraId="03CFE66C" w14:textId="77777777" w:rsidR="00C3454D" w:rsidRPr="00C3454D" w:rsidRDefault="00C3454D" w:rsidP="00C3454D">
      <w:pPr>
        <w:numPr>
          <w:ilvl w:val="0"/>
          <w:numId w:val="28"/>
        </w:numPr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iCs/>
          <w:sz w:val="20"/>
          <w:lang w:val="it-IT" w:eastAsia="it-IT"/>
        </w:rPr>
        <w:t>Traduzioni dei documenti istituzionali per l’azienda in francese e inglese</w:t>
      </w:r>
    </w:p>
    <w:p w14:paraId="59C77E6C" w14:textId="77777777" w:rsidR="00C3454D" w:rsidRPr="00C3454D" w:rsidRDefault="00C3454D" w:rsidP="00C3454D">
      <w:pPr>
        <w:rPr>
          <w:rFonts w:ascii="Times New Roman" w:hAnsi="Times New Roman"/>
          <w:bCs/>
          <w:i/>
          <w:iCs/>
          <w:sz w:val="20"/>
          <w:lang w:val="it-IT" w:eastAsia="it-IT"/>
        </w:rPr>
      </w:pPr>
    </w:p>
    <w:p w14:paraId="5549D01F" w14:textId="77777777" w:rsidR="00C3454D" w:rsidRPr="00C3454D" w:rsidRDefault="00C3454D" w:rsidP="00C3454D">
      <w:pPr>
        <w:rPr>
          <w:rFonts w:ascii="Times New Roman" w:hAnsi="Times New Roman"/>
          <w:b/>
          <w:bCs/>
          <w:iCs/>
          <w:sz w:val="20"/>
          <w:lang w:val="en-GB" w:eastAsia="it-IT"/>
        </w:rPr>
      </w:pPr>
      <w:r w:rsidRPr="00C3454D">
        <w:rPr>
          <w:rFonts w:ascii="Times New Roman" w:hAnsi="Times New Roman"/>
          <w:b/>
          <w:bCs/>
          <w:i/>
          <w:iCs/>
          <w:sz w:val="20"/>
          <w:lang w:val="en-GB" w:eastAsia="it-IT"/>
        </w:rPr>
        <w:t>Da 08/2007 a 12/2007</w:t>
      </w:r>
      <w:r w:rsidRPr="00C3454D">
        <w:rPr>
          <w:rFonts w:ascii="Times New Roman" w:hAnsi="Times New Roman"/>
          <w:b/>
          <w:bCs/>
          <w:i/>
          <w:iCs/>
          <w:sz w:val="20"/>
          <w:lang w:val="en-GB" w:eastAsia="it-IT"/>
        </w:rPr>
        <w:tab/>
      </w:r>
      <w:r w:rsidRPr="00C3454D">
        <w:rPr>
          <w:rFonts w:ascii="Times New Roman" w:hAnsi="Times New Roman"/>
          <w:b/>
          <w:bCs/>
          <w:iCs/>
          <w:sz w:val="20"/>
          <w:lang w:val="en-GB" w:eastAsia="it-IT"/>
        </w:rPr>
        <w:t>Total Italia Exploration and Production S.p.A</w:t>
      </w:r>
    </w:p>
    <w:p w14:paraId="0BC21BC4" w14:textId="77777777" w:rsidR="00C3454D" w:rsidRPr="00C3454D" w:rsidRDefault="00C3454D" w:rsidP="00C3454D">
      <w:pPr>
        <w:ind w:left="2124"/>
        <w:rPr>
          <w:rFonts w:ascii="Times New Roman" w:hAnsi="Times New Roman"/>
          <w:b/>
          <w:bCs/>
          <w:iCs/>
          <w:sz w:val="20"/>
          <w:lang w:val="it-IT" w:eastAsia="it-IT"/>
        </w:rPr>
      </w:pPr>
      <w:r w:rsidRPr="00C3454D">
        <w:rPr>
          <w:rFonts w:ascii="Times New Roman" w:hAnsi="Times New Roman"/>
          <w:b/>
          <w:bCs/>
          <w:iCs/>
          <w:sz w:val="20"/>
          <w:lang w:val="it-IT" w:eastAsia="it-IT"/>
        </w:rPr>
        <w:t>Contracts specialist per il progetto in Val D’Agri “Tempa Rossa, dove total è operatore con Shell e Exxon . (contratto a progetto)</w:t>
      </w:r>
    </w:p>
    <w:p w14:paraId="30AFF443" w14:textId="77777777" w:rsidR="00C3454D" w:rsidRPr="00C3454D" w:rsidRDefault="00C3454D" w:rsidP="00C3454D">
      <w:pPr>
        <w:numPr>
          <w:ilvl w:val="0"/>
          <w:numId w:val="29"/>
        </w:numPr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Negoziazioni per le gare di appalto dalla redazione dei bandi, alla preparazione dei modelli di contratti, dei “terms of reference” ai fini della preparazione del sito in Basilicata.</w:t>
      </w:r>
    </w:p>
    <w:p w14:paraId="693A81CF" w14:textId="77777777" w:rsidR="00C3454D" w:rsidRPr="00C3454D" w:rsidRDefault="00C3454D" w:rsidP="00C3454D">
      <w:pPr>
        <w:numPr>
          <w:ilvl w:val="0"/>
          <w:numId w:val="29"/>
        </w:numPr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Negoziazioni con entità locali per problemi di interferenze (vedi Enel, Terna, Energia Sud) tra il futuro centro oli e reti esistenti delle suddette società.</w:t>
      </w:r>
    </w:p>
    <w:p w14:paraId="0492C961" w14:textId="77777777" w:rsidR="00C3454D" w:rsidRPr="00C3454D" w:rsidRDefault="00C3454D" w:rsidP="00C3454D">
      <w:pPr>
        <w:numPr>
          <w:ilvl w:val="0"/>
          <w:numId w:val="29"/>
        </w:numPr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Processo di selezione delle società partecipanti alle varie gare.</w:t>
      </w:r>
    </w:p>
    <w:p w14:paraId="0E44464A" w14:textId="77777777" w:rsidR="00C3454D" w:rsidRPr="00C3454D" w:rsidRDefault="00C3454D" w:rsidP="00C3454D">
      <w:pPr>
        <w:numPr>
          <w:ilvl w:val="0"/>
          <w:numId w:val="29"/>
        </w:numPr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Preparazione dei contratti di fornitura di beni e servizi per i vincitori delle gare di appalto.</w:t>
      </w:r>
    </w:p>
    <w:p w14:paraId="6C493343" w14:textId="77777777" w:rsidR="00C3454D" w:rsidRPr="00C3454D" w:rsidRDefault="00C3454D" w:rsidP="00C3454D">
      <w:pPr>
        <w:numPr>
          <w:ilvl w:val="0"/>
          <w:numId w:val="29"/>
        </w:numPr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Pareri legali a favore dei vertici aziendali per la corretta applicazione del codice degli appalti 2006.</w:t>
      </w:r>
    </w:p>
    <w:p w14:paraId="4F407BE3" w14:textId="77777777" w:rsidR="00C3454D" w:rsidRPr="00C3454D" w:rsidRDefault="00C3454D" w:rsidP="00C3454D">
      <w:pPr>
        <w:numPr>
          <w:ilvl w:val="0"/>
          <w:numId w:val="29"/>
        </w:numPr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Lavoro di gruppo con le varie funzioni tecniche aziendali(ingegneri, geofisici..informatici) per fare loro il supporto nella redazione dei documenti contrattuali o procedure da attuare sia verso terzi che all’interno del gruppo di lavoro.</w:t>
      </w:r>
    </w:p>
    <w:p w14:paraId="77DD98B1" w14:textId="77777777" w:rsidR="00C3454D" w:rsidRPr="00C3454D" w:rsidRDefault="00C3454D" w:rsidP="00C3454D">
      <w:pPr>
        <w:rPr>
          <w:rFonts w:ascii="Times New Roman" w:hAnsi="Times New Roman"/>
          <w:i/>
          <w:sz w:val="20"/>
          <w:lang w:val="it-IT" w:eastAsia="it-IT"/>
        </w:rPr>
      </w:pPr>
    </w:p>
    <w:p w14:paraId="0B37A75B" w14:textId="77777777" w:rsidR="00C3454D" w:rsidRPr="00C3454D" w:rsidRDefault="00C3454D" w:rsidP="00C3454D">
      <w:pPr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>Da 01/07 a 05/07</w:t>
      </w:r>
      <w:r w:rsidRPr="00C3454D">
        <w:rPr>
          <w:rFonts w:ascii="Times New Roman" w:hAnsi="Times New Roman"/>
          <w:b/>
          <w:i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sz w:val="20"/>
          <w:lang w:val="it-IT" w:eastAsia="it-IT"/>
        </w:rPr>
        <w:t>Rizzoli Audiovisivi S.p.A- Roma</w:t>
      </w:r>
    </w:p>
    <w:p w14:paraId="711BF4A5" w14:textId="77777777" w:rsidR="00C3454D" w:rsidRPr="00C3454D" w:rsidRDefault="00C3454D" w:rsidP="00C3454D">
      <w:pPr>
        <w:rPr>
          <w:rFonts w:ascii="Times New Roman" w:hAnsi="Times New Roman"/>
          <w:bCs/>
          <w:i/>
          <w:iCs/>
          <w:sz w:val="20"/>
          <w:lang w:val="it-IT" w:eastAsia="it-IT"/>
        </w:rPr>
      </w:pPr>
      <w:r w:rsidRPr="00C3454D">
        <w:rPr>
          <w:rFonts w:ascii="Times New Roman" w:hAnsi="Times New Roman"/>
          <w:b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i/>
          <w:sz w:val="20"/>
          <w:lang w:val="it-IT" w:eastAsia="it-IT"/>
        </w:rPr>
        <w:t>Assistente di Direzione del Dr. Angelo Rizzoli- Produttore di Fictions e Cinema.</w:t>
      </w:r>
    </w:p>
    <w:p w14:paraId="58854CAF" w14:textId="77777777" w:rsidR="00C3454D" w:rsidRPr="00C3454D" w:rsidRDefault="00C3454D" w:rsidP="00C3454D">
      <w:pPr>
        <w:numPr>
          <w:ilvl w:val="0"/>
          <w:numId w:val="9"/>
        </w:numPr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iCs/>
          <w:sz w:val="20"/>
          <w:lang w:val="it-IT" w:eastAsia="it-IT"/>
        </w:rPr>
        <w:t>Gestione rapporti tra il vertice Rizzoli e i principali clienti RAI e Mediaset, e tra Rizzoli e i sceneggiatori, attori, agenti.</w:t>
      </w:r>
    </w:p>
    <w:p w14:paraId="0CDBC166" w14:textId="77777777" w:rsidR="00C3454D" w:rsidRPr="00C3454D" w:rsidRDefault="00C3454D" w:rsidP="00C3454D">
      <w:pPr>
        <w:numPr>
          <w:ilvl w:val="0"/>
          <w:numId w:val="9"/>
        </w:numPr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iCs/>
          <w:sz w:val="20"/>
          <w:lang w:val="it-IT" w:eastAsia="it-IT"/>
        </w:rPr>
        <w:t xml:space="preserve">Gestione dei rapporti tra il Presidente Rizzoli e le altre funzioni aziendali </w:t>
      </w:r>
    </w:p>
    <w:p w14:paraId="65972824" w14:textId="77777777" w:rsidR="00C3454D" w:rsidRPr="00C3454D" w:rsidRDefault="00C3454D" w:rsidP="00C3454D">
      <w:pPr>
        <w:numPr>
          <w:ilvl w:val="0"/>
          <w:numId w:val="9"/>
        </w:numPr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iCs/>
          <w:sz w:val="20"/>
          <w:lang w:val="it-IT" w:eastAsia="it-IT"/>
        </w:rPr>
        <w:t>Organizzazione e gestione della Segreteria di Presidenza</w:t>
      </w:r>
    </w:p>
    <w:p w14:paraId="72EBCEDB" w14:textId="77777777" w:rsidR="00C3454D" w:rsidRPr="00C3454D" w:rsidRDefault="00C3454D" w:rsidP="00C3454D">
      <w:pPr>
        <w:ind w:left="1701"/>
        <w:rPr>
          <w:rFonts w:ascii="Times New Roman" w:hAnsi="Times New Roman"/>
          <w:bCs/>
          <w:i/>
          <w:iCs/>
          <w:sz w:val="20"/>
          <w:lang w:val="it-IT" w:eastAsia="it-IT"/>
        </w:rPr>
      </w:pPr>
    </w:p>
    <w:p w14:paraId="5B6BA955" w14:textId="77777777" w:rsidR="00C3454D" w:rsidRPr="00C3454D" w:rsidRDefault="00C3454D" w:rsidP="00C3454D">
      <w:pPr>
        <w:ind w:left="1701"/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iCs/>
          <w:sz w:val="20"/>
          <w:lang w:val="it-IT" w:eastAsia="it-IT"/>
        </w:rPr>
        <w:tab/>
        <w:t>Traduttrice  free lance di testi legali giuridici per aziende di Milano</w:t>
      </w:r>
    </w:p>
    <w:p w14:paraId="4C4C12CC" w14:textId="77777777" w:rsidR="00C3454D" w:rsidRPr="00C3454D" w:rsidRDefault="00C3454D" w:rsidP="00C3454D">
      <w:pPr>
        <w:ind w:left="2490"/>
        <w:rPr>
          <w:rFonts w:ascii="Times New Roman" w:hAnsi="Times New Roman"/>
          <w:b/>
          <w:sz w:val="20"/>
          <w:lang w:val="it-IT" w:eastAsia="it-IT"/>
        </w:rPr>
      </w:pPr>
    </w:p>
    <w:p w14:paraId="1D79EBB0" w14:textId="77777777" w:rsidR="00C3454D" w:rsidRPr="00C3454D" w:rsidRDefault="00C3454D" w:rsidP="00C3454D">
      <w:pPr>
        <w:ind w:left="2124" w:hanging="2124"/>
        <w:rPr>
          <w:rFonts w:ascii="Times New Roman" w:hAnsi="Times New Roman"/>
          <w:bCs/>
          <w:sz w:val="20"/>
          <w:lang w:val="en-GB" w:eastAsia="it-IT"/>
        </w:rPr>
      </w:pPr>
      <w:r w:rsidRPr="00C3454D">
        <w:rPr>
          <w:rFonts w:ascii="Times New Roman" w:hAnsi="Times New Roman"/>
          <w:b/>
          <w:i/>
          <w:iCs/>
          <w:sz w:val="20"/>
          <w:lang w:val="en-GB" w:eastAsia="it-IT"/>
        </w:rPr>
        <w:t>Da  9/2005 a 12/2005</w:t>
      </w:r>
      <w:r w:rsidRPr="00C3454D">
        <w:rPr>
          <w:rFonts w:ascii="Times New Roman" w:hAnsi="Times New Roman"/>
          <w:b/>
          <w:sz w:val="20"/>
          <w:lang w:val="en-GB" w:eastAsia="it-IT"/>
        </w:rPr>
        <w:tab/>
        <w:t xml:space="preserve">UNITED NATIONS WORLD FOOD PROGRAMME - </w:t>
      </w:r>
      <w:r w:rsidRPr="00C3454D">
        <w:rPr>
          <w:rFonts w:ascii="Times New Roman" w:hAnsi="Times New Roman"/>
          <w:b/>
          <w:bCs/>
          <w:sz w:val="20"/>
          <w:lang w:val="en-GB" w:eastAsia="it-IT"/>
        </w:rPr>
        <w:t>Roma</w:t>
      </w:r>
    </w:p>
    <w:p w14:paraId="69536EAA" w14:textId="77777777" w:rsidR="00C3454D" w:rsidRPr="00C3454D" w:rsidRDefault="00C3454D" w:rsidP="00C3454D">
      <w:pPr>
        <w:ind w:left="2124"/>
        <w:rPr>
          <w:rFonts w:ascii="Times New Roman" w:hAnsi="Times New Roman"/>
          <w:b/>
          <w:i/>
          <w:iCs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iCs/>
          <w:sz w:val="20"/>
          <w:lang w:val="it-IT" w:eastAsia="it-IT"/>
        </w:rPr>
        <w:t>Consulente giuridico (free lance)</w:t>
      </w:r>
    </w:p>
    <w:p w14:paraId="40C964A5" w14:textId="77777777" w:rsidR="00C3454D" w:rsidRPr="00C3454D" w:rsidRDefault="00C3454D" w:rsidP="00C3454D">
      <w:pPr>
        <w:numPr>
          <w:ilvl w:val="0"/>
          <w:numId w:val="23"/>
        </w:numPr>
        <w:rPr>
          <w:rFonts w:ascii="Times New Roman" w:hAnsi="Times New Roman"/>
          <w:b/>
          <w:i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sz w:val="20"/>
          <w:lang w:val="it-IT" w:eastAsia="it-IT"/>
        </w:rPr>
        <w:t>Incaricata del progetto di revisione di tutta la contrattualistica (contratti di procurement di beni e servizi, contratti di affitto di locali, impianti, contratti di noleggio di aerei per far fronte alle situazioni di emergenza )</w:t>
      </w:r>
      <w:r w:rsidRPr="00C3454D">
        <w:rPr>
          <w:rFonts w:ascii="Times New Roman" w:hAnsi="Times New Roman"/>
          <w:b/>
          <w:i/>
          <w:sz w:val="20"/>
          <w:lang w:val="it-IT" w:eastAsia="it-IT"/>
        </w:rPr>
        <w:t xml:space="preserve">. </w:t>
      </w:r>
    </w:p>
    <w:p w14:paraId="0926F592" w14:textId="77777777" w:rsidR="00C3454D" w:rsidRPr="00C3454D" w:rsidRDefault="00C3454D" w:rsidP="00C3454D">
      <w:pPr>
        <w:rPr>
          <w:rFonts w:ascii="Times New Roman" w:hAnsi="Times New Roman"/>
          <w:b/>
          <w:i/>
          <w:iCs/>
          <w:sz w:val="20"/>
          <w:lang w:val="it-IT" w:eastAsia="it-IT"/>
        </w:rPr>
      </w:pPr>
    </w:p>
    <w:p w14:paraId="36A79D88" w14:textId="77777777" w:rsidR="00C3454D" w:rsidRPr="00C3454D" w:rsidRDefault="00C3454D" w:rsidP="00C3454D">
      <w:pPr>
        <w:rPr>
          <w:rFonts w:ascii="Times New Roman" w:hAnsi="Times New Roman"/>
          <w:b/>
          <w:bCs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iCs/>
          <w:sz w:val="20"/>
          <w:lang w:val="it-IT" w:eastAsia="it-IT"/>
        </w:rPr>
        <w:t>Da 11/2002 a 10/2005</w:t>
      </w:r>
      <w:r w:rsidRPr="00C3454D">
        <w:rPr>
          <w:rFonts w:ascii="Times New Roman" w:hAnsi="Times New Roman"/>
          <w:b/>
          <w:sz w:val="20"/>
          <w:lang w:val="it-IT" w:eastAsia="it-IT"/>
        </w:rPr>
        <w:tab/>
        <w:t xml:space="preserve">IDLO (International Development Law Organisation) </w:t>
      </w:r>
      <w:r w:rsidRPr="00C3454D">
        <w:rPr>
          <w:rFonts w:ascii="Times New Roman" w:hAnsi="Times New Roman"/>
          <w:bCs/>
          <w:sz w:val="20"/>
          <w:lang w:val="it-IT" w:eastAsia="it-IT"/>
        </w:rPr>
        <w:t xml:space="preserve">– </w:t>
      </w:r>
      <w:r w:rsidRPr="00C3454D">
        <w:rPr>
          <w:rFonts w:ascii="Times New Roman" w:hAnsi="Times New Roman"/>
          <w:b/>
          <w:bCs/>
          <w:sz w:val="20"/>
          <w:lang w:val="it-IT" w:eastAsia="it-IT"/>
        </w:rPr>
        <w:t>Roma</w:t>
      </w:r>
    </w:p>
    <w:p w14:paraId="57534CC9" w14:textId="77777777" w:rsidR="00C3454D" w:rsidRPr="00C3454D" w:rsidRDefault="00C3454D" w:rsidP="00C3454D">
      <w:pPr>
        <w:ind w:left="2127" w:hanging="3"/>
        <w:rPr>
          <w:rFonts w:ascii="Times New Roman" w:hAnsi="Times New Roman"/>
          <w:b/>
          <w:i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sz w:val="20"/>
          <w:lang w:val="it-IT" w:eastAsia="it-IT"/>
        </w:rPr>
        <w:t xml:space="preserve">L’Organizzazione si occupa di aiuto allo sviluppo tramite progetti di assistenza tecnica giuridica </w:t>
      </w:r>
      <w:r w:rsidRPr="00C3454D">
        <w:rPr>
          <w:rFonts w:ascii="Times New Roman" w:hAnsi="Times New Roman"/>
          <w:bCs/>
          <w:i/>
          <w:iCs/>
          <w:sz w:val="20"/>
          <w:lang w:val="it-IT" w:eastAsia="it-IT"/>
        </w:rPr>
        <w:t xml:space="preserve">( es. la  riforma giudiziaria dei paesi emergenti con  fondi della Banca Mondiale e del Ministero degli Affari Esteri e altri Fondi come quelli dell’Unione Europea). </w:t>
      </w:r>
      <w:r w:rsidRPr="00C3454D">
        <w:rPr>
          <w:rFonts w:ascii="Times New Roman" w:hAnsi="Times New Roman"/>
          <w:b/>
          <w:i/>
          <w:sz w:val="20"/>
          <w:lang w:val="it-IT" w:eastAsia="it-IT"/>
        </w:rPr>
        <w:tab/>
      </w:r>
    </w:p>
    <w:p w14:paraId="31B5A7D1" w14:textId="77777777" w:rsidR="00C3454D" w:rsidRPr="00C3454D" w:rsidRDefault="00C3454D" w:rsidP="00C3454D">
      <w:pPr>
        <w:rPr>
          <w:rFonts w:ascii="Times New Roman" w:hAnsi="Times New Roman"/>
          <w:b/>
          <w:i/>
          <w:iCs/>
          <w:sz w:val="20"/>
          <w:lang w:val="it-IT" w:eastAsia="it-IT"/>
        </w:rPr>
      </w:pPr>
    </w:p>
    <w:p w14:paraId="20F3CCE0" w14:textId="77777777" w:rsidR="00C3454D" w:rsidRPr="00C3454D" w:rsidRDefault="00C3454D" w:rsidP="00C3454D">
      <w:pPr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iCs/>
          <w:sz w:val="20"/>
          <w:lang w:val="it-IT" w:eastAsia="it-IT"/>
        </w:rPr>
        <w:t xml:space="preserve"> 01/2005 a 10/2005</w:t>
      </w:r>
      <w:r w:rsidRPr="00C3454D">
        <w:rPr>
          <w:rFonts w:ascii="Times New Roman" w:hAnsi="Times New Roman"/>
          <w:b/>
          <w:i/>
          <w:iCs/>
          <w:sz w:val="20"/>
          <w:lang w:val="it-IT" w:eastAsia="it-IT"/>
        </w:rPr>
        <w:tab/>
        <w:t>Legal Officer per il Centro di Formazione a distanza</w:t>
      </w:r>
      <w:r w:rsidRPr="00C3454D">
        <w:rPr>
          <w:rFonts w:ascii="Times New Roman" w:hAnsi="Times New Roman"/>
          <w:b/>
          <w:sz w:val="20"/>
          <w:lang w:val="it-IT" w:eastAsia="it-IT"/>
        </w:rPr>
        <w:t xml:space="preserve">: </w:t>
      </w:r>
    </w:p>
    <w:p w14:paraId="44077FF2" w14:textId="77777777" w:rsidR="00C3454D" w:rsidRPr="00C3454D" w:rsidRDefault="00C3454D" w:rsidP="00C3454D">
      <w:pPr>
        <w:numPr>
          <w:ilvl w:val="0"/>
          <w:numId w:val="23"/>
        </w:numPr>
        <w:rPr>
          <w:rFonts w:ascii="Times New Roman" w:hAnsi="Times New Roman"/>
          <w:bCs/>
          <w:i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sz w:val="20"/>
          <w:lang w:val="it-IT" w:eastAsia="it-IT"/>
        </w:rPr>
        <w:t>Organizzazione e preparazione di progetti e programmi di formazione a distanza con utilizzo di videoconferenze (seminari che coinvolgono 3 o 4 paesi emergenti su temi come lotta all’aids, riforme giudiziarie, diritti dell’uomo, pari opportunità uomo donna, investimenti stranieri nei paesi emergenti, diritti di proprietà intellettuali, etc.)</w:t>
      </w:r>
    </w:p>
    <w:p w14:paraId="6EC44732" w14:textId="77777777" w:rsidR="00C3454D" w:rsidRPr="00C3454D" w:rsidRDefault="00C3454D" w:rsidP="00C3454D">
      <w:pPr>
        <w:numPr>
          <w:ilvl w:val="0"/>
          <w:numId w:val="23"/>
        </w:numPr>
        <w:rPr>
          <w:rFonts w:ascii="Times New Roman" w:hAnsi="Times New Roman"/>
          <w:bCs/>
          <w:i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sz w:val="20"/>
          <w:lang w:val="it-IT" w:eastAsia="it-IT"/>
        </w:rPr>
        <w:lastRenderedPageBreak/>
        <w:t>Ricerca giuridica per la preparazione del materiale didattico, selezione e contatti esperti e partner (Banca mondiale, Ministeri beneficiari, etc.)</w:t>
      </w:r>
    </w:p>
    <w:p w14:paraId="7AEC32A9" w14:textId="77777777" w:rsidR="00C3454D" w:rsidRPr="00C3454D" w:rsidRDefault="00C3454D" w:rsidP="00C3454D">
      <w:pPr>
        <w:numPr>
          <w:ilvl w:val="0"/>
          <w:numId w:val="23"/>
        </w:numPr>
        <w:rPr>
          <w:rFonts w:ascii="Times New Roman" w:hAnsi="Times New Roman"/>
          <w:bCs/>
          <w:i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sz w:val="20"/>
          <w:lang w:val="it-IT" w:eastAsia="it-IT"/>
        </w:rPr>
        <w:t>Coordinatore e moderatore durante le sessioni</w:t>
      </w:r>
    </w:p>
    <w:p w14:paraId="52607401" w14:textId="77777777" w:rsidR="00C3454D" w:rsidRPr="00C3454D" w:rsidRDefault="00C3454D" w:rsidP="00C3454D">
      <w:pPr>
        <w:ind w:left="2127" w:hanging="2127"/>
        <w:rPr>
          <w:rFonts w:ascii="Times New Roman" w:hAnsi="Times New Roman"/>
          <w:b/>
          <w:i/>
          <w:iCs/>
          <w:sz w:val="20"/>
          <w:lang w:val="it-IT" w:eastAsia="it-IT"/>
        </w:rPr>
      </w:pPr>
    </w:p>
    <w:p w14:paraId="594F38E2" w14:textId="77777777" w:rsidR="00C3454D" w:rsidRPr="00C3454D" w:rsidRDefault="00C3454D" w:rsidP="00C3454D">
      <w:pPr>
        <w:rPr>
          <w:rFonts w:ascii="Times New Roman" w:hAnsi="Times New Roman"/>
          <w:b/>
          <w:i/>
          <w:iCs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iCs/>
          <w:sz w:val="20"/>
          <w:lang w:val="it-IT" w:eastAsia="it-IT"/>
        </w:rPr>
        <w:t xml:space="preserve"> 11/2002 a 12/2004</w:t>
      </w:r>
      <w:r w:rsidRPr="00C3454D">
        <w:rPr>
          <w:rFonts w:ascii="Times New Roman" w:hAnsi="Times New Roman"/>
          <w:b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i/>
          <w:iCs/>
          <w:sz w:val="20"/>
          <w:lang w:val="it-IT" w:eastAsia="it-IT"/>
        </w:rPr>
        <w:t xml:space="preserve">Responsabile del Centro di Documentazione e Ricerca </w:t>
      </w:r>
    </w:p>
    <w:p w14:paraId="4F460CDE" w14:textId="77777777" w:rsidR="00C3454D" w:rsidRPr="00C3454D" w:rsidRDefault="00C3454D" w:rsidP="00C3454D">
      <w:pPr>
        <w:numPr>
          <w:ilvl w:val="0"/>
          <w:numId w:val="24"/>
        </w:numPr>
        <w:tabs>
          <w:tab w:val="num" w:pos="2835"/>
        </w:tabs>
        <w:rPr>
          <w:rFonts w:ascii="Times New Roman" w:hAnsi="Times New Roman"/>
          <w:bCs/>
          <w:i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sz w:val="20"/>
          <w:lang w:val="it-IT" w:eastAsia="it-IT"/>
        </w:rPr>
        <w:t>Assistenza agli utenti e coordinamento ricerche giuridiche</w:t>
      </w:r>
    </w:p>
    <w:p w14:paraId="4D688786" w14:textId="77777777" w:rsidR="00C3454D" w:rsidRPr="00C3454D" w:rsidRDefault="00C3454D" w:rsidP="00C3454D">
      <w:pPr>
        <w:numPr>
          <w:ilvl w:val="0"/>
          <w:numId w:val="24"/>
        </w:numPr>
        <w:tabs>
          <w:tab w:val="num" w:pos="2835"/>
        </w:tabs>
        <w:rPr>
          <w:rFonts w:ascii="Times New Roman" w:hAnsi="Times New Roman"/>
          <w:bCs/>
          <w:i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sz w:val="20"/>
          <w:lang w:val="it-IT" w:eastAsia="it-IT"/>
        </w:rPr>
        <w:t>Aggiornamento materiale didattico e sviluppo del catalogo della biblioteca IDLO e online</w:t>
      </w:r>
    </w:p>
    <w:p w14:paraId="3E240894" w14:textId="77777777" w:rsidR="00C3454D" w:rsidRPr="00C3454D" w:rsidRDefault="00C3454D" w:rsidP="00C3454D">
      <w:pPr>
        <w:numPr>
          <w:ilvl w:val="0"/>
          <w:numId w:val="24"/>
        </w:numPr>
        <w:tabs>
          <w:tab w:val="num" w:pos="2835"/>
        </w:tabs>
        <w:rPr>
          <w:rFonts w:ascii="Times New Roman" w:hAnsi="Times New Roman"/>
          <w:bCs/>
          <w:i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sz w:val="20"/>
          <w:lang w:val="it-IT" w:eastAsia="it-IT"/>
        </w:rPr>
        <w:t xml:space="preserve">Predisposizione budget e scelta dei consulenti esterni </w:t>
      </w:r>
    </w:p>
    <w:p w14:paraId="0769FAFF" w14:textId="77777777" w:rsidR="00C3454D" w:rsidRPr="00C3454D" w:rsidRDefault="00C3454D" w:rsidP="00470936">
      <w:pPr>
        <w:ind w:left="2771"/>
        <w:rPr>
          <w:rFonts w:ascii="Times New Roman" w:hAnsi="Times New Roman"/>
          <w:bCs/>
          <w:sz w:val="20"/>
          <w:lang w:val="it-IT" w:eastAsia="it-IT"/>
        </w:rPr>
      </w:pPr>
    </w:p>
    <w:p w14:paraId="07CECB54" w14:textId="77777777" w:rsidR="00C3454D" w:rsidRPr="00C3454D" w:rsidRDefault="00C3454D" w:rsidP="00C3454D">
      <w:pPr>
        <w:rPr>
          <w:rFonts w:ascii="Times New Roman" w:hAnsi="Times New Roman"/>
          <w:b/>
          <w:bCs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 xml:space="preserve">Da  03/2002 a 12/2002 </w:t>
      </w:r>
      <w:r w:rsidRPr="00C3454D">
        <w:rPr>
          <w:rFonts w:ascii="Times New Roman" w:hAnsi="Times New Roman"/>
          <w:b/>
          <w:i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sz w:val="20"/>
          <w:lang w:val="it-IT" w:eastAsia="it-IT"/>
        </w:rPr>
        <w:t xml:space="preserve">COM and SPO Studio Associato </w:t>
      </w:r>
      <w:r w:rsidRPr="00C3454D">
        <w:rPr>
          <w:rFonts w:ascii="Times New Roman" w:hAnsi="Times New Roman"/>
          <w:b/>
          <w:bCs/>
          <w:sz w:val="20"/>
          <w:lang w:val="it-IT" w:eastAsia="it-IT"/>
        </w:rPr>
        <w:t>- Roma</w:t>
      </w:r>
    </w:p>
    <w:p w14:paraId="235AFBF5" w14:textId="77777777" w:rsidR="00C3454D" w:rsidRPr="00C3454D" w:rsidRDefault="00C3454D" w:rsidP="00C3454D">
      <w:pPr>
        <w:ind w:left="2124" w:firstLine="6"/>
        <w:rPr>
          <w:rFonts w:ascii="Times New Roman" w:hAnsi="Times New Roman"/>
          <w:b/>
          <w:bCs/>
          <w:i/>
          <w:sz w:val="20"/>
          <w:lang w:val="it-IT" w:eastAsia="it-IT"/>
        </w:rPr>
      </w:pPr>
      <w:r w:rsidRPr="00C3454D">
        <w:rPr>
          <w:rFonts w:ascii="Times New Roman" w:hAnsi="Times New Roman"/>
          <w:b/>
          <w:bCs/>
          <w:i/>
          <w:sz w:val="20"/>
          <w:lang w:val="it-IT" w:eastAsia="it-IT"/>
        </w:rPr>
        <w:t>Consulente di Comunicazione (free lance)</w:t>
      </w:r>
    </w:p>
    <w:p w14:paraId="7480A072" w14:textId="77777777" w:rsidR="00C3454D" w:rsidRPr="00C3454D" w:rsidRDefault="00C3454D" w:rsidP="00C3454D">
      <w:pPr>
        <w:numPr>
          <w:ilvl w:val="0"/>
          <w:numId w:val="25"/>
        </w:numPr>
        <w:rPr>
          <w:rFonts w:ascii="Times New Roman" w:hAnsi="Times New Roman"/>
          <w:i/>
          <w:iCs/>
          <w:sz w:val="20"/>
          <w:lang w:val="it-IT" w:eastAsia="it-IT"/>
        </w:rPr>
      </w:pPr>
      <w:r w:rsidRPr="00C3454D">
        <w:rPr>
          <w:rFonts w:ascii="Times New Roman" w:hAnsi="Times New Roman"/>
          <w:i/>
          <w:iCs/>
          <w:sz w:val="20"/>
          <w:lang w:val="it-IT" w:eastAsia="it-IT"/>
        </w:rPr>
        <w:t>revisione contrattualistica e negoziazione contratti atipici nel settore delle sponsorizzazioni e eventi per vari clienti (Wind, Sony, Corriere della Sera).</w:t>
      </w:r>
    </w:p>
    <w:p w14:paraId="05982955" w14:textId="77777777" w:rsidR="00C3454D" w:rsidRPr="00C3454D" w:rsidRDefault="00C3454D" w:rsidP="00C3454D">
      <w:pPr>
        <w:numPr>
          <w:ilvl w:val="0"/>
          <w:numId w:val="25"/>
        </w:numPr>
        <w:rPr>
          <w:rFonts w:ascii="Times New Roman" w:hAnsi="Times New Roman"/>
          <w:i/>
          <w:iCs/>
          <w:sz w:val="20"/>
          <w:lang w:val="it-IT" w:eastAsia="it-IT"/>
        </w:rPr>
      </w:pPr>
    </w:p>
    <w:p w14:paraId="3976555B" w14:textId="77777777" w:rsidR="00C3454D" w:rsidRPr="00C3454D" w:rsidRDefault="00C3454D" w:rsidP="00C3454D">
      <w:pPr>
        <w:jc w:val="left"/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>Da 09/2001 a 12/2001</w:t>
      </w:r>
      <w:r w:rsidRPr="00C3454D">
        <w:rPr>
          <w:rFonts w:ascii="Times New Roman" w:hAnsi="Times New Roman"/>
          <w:b/>
          <w:sz w:val="20"/>
          <w:lang w:val="it-IT" w:eastAsia="it-IT"/>
        </w:rPr>
        <w:tab/>
        <w:t>TIM Spa  - Roma</w:t>
      </w:r>
    </w:p>
    <w:p w14:paraId="0BB555BC" w14:textId="77777777" w:rsidR="00C3454D" w:rsidRPr="00C3454D" w:rsidRDefault="00C3454D" w:rsidP="00C3454D">
      <w:pPr>
        <w:keepNext/>
        <w:ind w:left="1416" w:firstLine="708"/>
        <w:outlineLvl w:val="7"/>
        <w:rPr>
          <w:rFonts w:ascii="Times New Roman" w:hAnsi="Times New Roman"/>
          <w:b/>
          <w:i/>
          <w:iCs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iCs/>
          <w:sz w:val="20"/>
          <w:lang w:val="it-IT" w:eastAsia="it-IT"/>
        </w:rPr>
        <w:t xml:space="preserve">Specialista Affari Legali Internazionali </w:t>
      </w:r>
    </w:p>
    <w:p w14:paraId="46A6C053" w14:textId="77777777" w:rsidR="00C3454D" w:rsidRPr="00C3454D" w:rsidRDefault="00C3454D" w:rsidP="00C3454D">
      <w:pPr>
        <w:numPr>
          <w:ilvl w:val="0"/>
          <w:numId w:val="25"/>
        </w:numPr>
        <w:rPr>
          <w:rFonts w:ascii="Times New Roman" w:hAnsi="Times New Roman"/>
          <w:b/>
          <w:i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sz w:val="20"/>
          <w:lang w:val="it-IT" w:eastAsia="it-IT"/>
        </w:rPr>
        <w:t>Contrattualistica internazionale e negoziazione con controparti della TIM</w:t>
      </w:r>
    </w:p>
    <w:p w14:paraId="062CFE62" w14:textId="77777777" w:rsidR="00C3454D" w:rsidRPr="00C3454D" w:rsidRDefault="00C3454D" w:rsidP="00C3454D">
      <w:pPr>
        <w:numPr>
          <w:ilvl w:val="0"/>
          <w:numId w:val="25"/>
        </w:numPr>
        <w:rPr>
          <w:rFonts w:ascii="Times New Roman" w:hAnsi="Times New Roman"/>
          <w:bCs/>
          <w:i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sz w:val="20"/>
          <w:lang w:val="it-IT" w:eastAsia="it-IT"/>
        </w:rPr>
        <w:t>Progetto di sviluppo congiunto di prodotti e servizi con VISA International</w:t>
      </w:r>
    </w:p>
    <w:p w14:paraId="07279AFF" w14:textId="77777777" w:rsidR="00C3454D" w:rsidRPr="00C3454D" w:rsidRDefault="00C3454D" w:rsidP="00C3454D">
      <w:pPr>
        <w:numPr>
          <w:ilvl w:val="0"/>
          <w:numId w:val="26"/>
        </w:numPr>
        <w:rPr>
          <w:rFonts w:ascii="Times New Roman" w:hAnsi="Times New Roman"/>
          <w:i/>
          <w:iCs/>
          <w:sz w:val="20"/>
          <w:lang w:val="it-IT" w:eastAsia="it-IT"/>
        </w:rPr>
      </w:pPr>
      <w:r w:rsidRPr="00C3454D">
        <w:rPr>
          <w:rFonts w:ascii="Times New Roman" w:hAnsi="Times New Roman"/>
          <w:i/>
          <w:iCs/>
          <w:sz w:val="20"/>
          <w:lang w:val="it-IT" w:eastAsia="it-IT"/>
        </w:rPr>
        <w:t>Analisi della contrattualistica relativa alle partecipazioni estere della TIM per la valutazione del riassetto di gruppo.</w:t>
      </w:r>
    </w:p>
    <w:p w14:paraId="1571CE41" w14:textId="77777777" w:rsidR="00C3454D" w:rsidRPr="00C3454D" w:rsidRDefault="00C3454D" w:rsidP="00C3454D">
      <w:pPr>
        <w:ind w:left="2124" w:firstLine="6"/>
        <w:rPr>
          <w:rFonts w:ascii="Times New Roman" w:hAnsi="Times New Roman"/>
          <w:i/>
          <w:sz w:val="20"/>
          <w:lang w:val="it-IT" w:eastAsia="it-IT"/>
        </w:rPr>
      </w:pPr>
    </w:p>
    <w:p w14:paraId="4A024E22" w14:textId="77777777" w:rsidR="00C3454D" w:rsidRPr="00C3454D" w:rsidRDefault="00C3454D" w:rsidP="00C3454D">
      <w:pPr>
        <w:ind w:left="2115" w:right="282" w:hanging="2115"/>
        <w:rPr>
          <w:rFonts w:ascii="Times New Roman" w:hAnsi="Times New Roman"/>
          <w:b/>
          <w:sz w:val="20"/>
          <w:lang w:val="it-IT" w:eastAsia="it-IT"/>
        </w:rPr>
      </w:pPr>
    </w:p>
    <w:p w14:paraId="557C42DF" w14:textId="77777777" w:rsidR="00C3454D" w:rsidRPr="00C3454D" w:rsidRDefault="00C3454D" w:rsidP="00C3454D">
      <w:pPr>
        <w:ind w:left="2115" w:right="282" w:hanging="2115"/>
        <w:rPr>
          <w:rFonts w:ascii="Times New Roman" w:hAnsi="Times New Roman"/>
          <w:b/>
          <w:bCs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>Da 09/1996 a 04/2001</w:t>
      </w:r>
      <w:r w:rsidRPr="00C3454D">
        <w:rPr>
          <w:rFonts w:ascii="Times New Roman" w:hAnsi="Times New Roman"/>
          <w:b/>
          <w:sz w:val="20"/>
          <w:lang w:val="it-IT" w:eastAsia="it-IT"/>
        </w:rPr>
        <w:tab/>
        <w:t xml:space="preserve">GRUPPO TELIT Mobile Terminals Spa Trieste - </w:t>
      </w:r>
      <w:r w:rsidRPr="00C3454D">
        <w:rPr>
          <w:rFonts w:ascii="Times New Roman" w:hAnsi="Times New Roman"/>
          <w:b/>
          <w:bCs/>
          <w:sz w:val="20"/>
          <w:lang w:val="it-IT" w:eastAsia="it-IT"/>
        </w:rPr>
        <w:t xml:space="preserve">Ricerca, sviluppo e produzione di cellulari ETACS, GSM, satellitari per il consorzio  Globalstar.  </w:t>
      </w:r>
    </w:p>
    <w:p w14:paraId="1B1E3AA8" w14:textId="77777777" w:rsidR="00C3454D" w:rsidRPr="00C3454D" w:rsidRDefault="00C3454D" w:rsidP="00C3454D">
      <w:pPr>
        <w:rPr>
          <w:rFonts w:ascii="Times New Roman" w:hAnsi="Times New Roman"/>
          <w:b/>
          <w:sz w:val="20"/>
          <w:lang w:val="it-IT" w:eastAsia="it-IT"/>
        </w:rPr>
      </w:pPr>
    </w:p>
    <w:p w14:paraId="71BD0A1B" w14:textId="77777777" w:rsidR="00C3454D" w:rsidRPr="00C3454D" w:rsidRDefault="00C3454D" w:rsidP="00C3454D">
      <w:pPr>
        <w:rPr>
          <w:rFonts w:ascii="Times New Roman" w:hAnsi="Times New Roman"/>
          <w:b/>
          <w:i/>
          <w:iCs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iCs/>
          <w:sz w:val="20"/>
          <w:lang w:val="it-IT" w:eastAsia="it-IT"/>
        </w:rPr>
        <w:t xml:space="preserve"> 09/2000 a 04/2001</w:t>
      </w:r>
      <w:r w:rsidRPr="00C3454D">
        <w:rPr>
          <w:rFonts w:ascii="Times New Roman" w:hAnsi="Times New Roman"/>
          <w:b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i/>
          <w:iCs/>
          <w:sz w:val="20"/>
          <w:lang w:val="it-IT" w:eastAsia="it-IT"/>
        </w:rPr>
        <w:t>Responsabile Ufficio Contratti e Negoziati  (Telital Automotive S.p.A)</w:t>
      </w:r>
    </w:p>
    <w:p w14:paraId="7C39AE28" w14:textId="77777777" w:rsidR="00C3454D" w:rsidRPr="00C3454D" w:rsidRDefault="00470936" w:rsidP="00470936">
      <w:pPr>
        <w:ind w:left="2115" w:right="282"/>
        <w:rPr>
          <w:rFonts w:ascii="Times New Roman" w:hAnsi="Times New Roman"/>
          <w:i/>
          <w:sz w:val="20"/>
          <w:lang w:val="it-IT" w:eastAsia="it-IT"/>
        </w:rPr>
      </w:pPr>
      <w:r>
        <w:rPr>
          <w:rFonts w:ascii="Times New Roman" w:hAnsi="Times New Roman"/>
          <w:i/>
          <w:sz w:val="20"/>
          <w:lang w:val="it-IT" w:eastAsia="it-IT"/>
        </w:rPr>
        <w:t>Rispondendo direttamente al</w:t>
      </w:r>
      <w:r w:rsidR="00C3454D" w:rsidRPr="00C3454D">
        <w:rPr>
          <w:rFonts w:ascii="Times New Roman" w:hAnsi="Times New Roman"/>
          <w:i/>
          <w:sz w:val="20"/>
          <w:lang w:val="it-IT" w:eastAsia="it-IT"/>
        </w:rPr>
        <w:t>l’Amministratore Delegato, a seguito del piano di riorganizzazione del gruppo Telit di Trieste</w:t>
      </w:r>
      <w:r w:rsidR="00C3454D" w:rsidRPr="00C3454D">
        <w:rPr>
          <w:rFonts w:ascii="Times New Roman" w:hAnsi="Times New Roman"/>
          <w:sz w:val="20"/>
          <w:lang w:val="it-IT" w:eastAsia="it-IT"/>
        </w:rPr>
        <w:t>.</w:t>
      </w:r>
      <w:r w:rsidR="00C3454D" w:rsidRPr="00C3454D">
        <w:rPr>
          <w:rFonts w:ascii="Times New Roman" w:hAnsi="Times New Roman"/>
          <w:i/>
          <w:sz w:val="20"/>
          <w:lang w:val="it-IT" w:eastAsia="it-IT"/>
        </w:rPr>
        <w:t xml:space="preserve"> </w:t>
      </w:r>
    </w:p>
    <w:p w14:paraId="4BDB3A94" w14:textId="77777777" w:rsidR="00C3454D" w:rsidRPr="00C3454D" w:rsidRDefault="00C3454D" w:rsidP="00C3454D">
      <w:pPr>
        <w:rPr>
          <w:rFonts w:ascii="Times New Roman" w:hAnsi="Times New Roman"/>
          <w:b/>
          <w:sz w:val="20"/>
          <w:lang w:val="it-IT" w:eastAsia="it-IT"/>
        </w:rPr>
      </w:pPr>
    </w:p>
    <w:p w14:paraId="346317F5" w14:textId="77777777" w:rsidR="00C3454D" w:rsidRPr="00C3454D" w:rsidRDefault="00C3454D" w:rsidP="00C3454D">
      <w:pPr>
        <w:ind w:left="2115" w:right="282" w:hanging="2115"/>
        <w:rPr>
          <w:rFonts w:ascii="Times New Roman" w:hAnsi="Times New Roman"/>
          <w:b/>
          <w:i/>
          <w:iCs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 xml:space="preserve"> 09/1996 a 08/2000</w:t>
      </w:r>
      <w:r w:rsidRPr="00C3454D">
        <w:rPr>
          <w:rFonts w:ascii="Times New Roman" w:hAnsi="Times New Roman"/>
          <w:b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i/>
          <w:iCs/>
          <w:sz w:val="20"/>
          <w:lang w:val="it-IT" w:eastAsia="it-IT"/>
        </w:rPr>
        <w:t>Responsabile e coordinatrice dell’Ufficio Contratti e Negoziati</w:t>
      </w:r>
      <w:r w:rsidRPr="00C3454D">
        <w:rPr>
          <w:rFonts w:ascii="Times New Roman" w:hAnsi="Times New Roman"/>
          <w:b/>
          <w:sz w:val="20"/>
          <w:lang w:val="it-IT" w:eastAsia="it-IT"/>
        </w:rPr>
        <w:t xml:space="preserve">  </w:t>
      </w:r>
      <w:r w:rsidRPr="00C3454D">
        <w:rPr>
          <w:rFonts w:ascii="Times New Roman" w:hAnsi="Times New Roman"/>
          <w:b/>
          <w:i/>
          <w:iCs/>
          <w:sz w:val="20"/>
          <w:lang w:val="it-IT" w:eastAsia="it-IT"/>
        </w:rPr>
        <w:t>(Telit Mobile Terminals S.p.A )</w:t>
      </w:r>
    </w:p>
    <w:p w14:paraId="589AE3D3" w14:textId="77777777" w:rsidR="00C3454D" w:rsidRPr="00C3454D" w:rsidRDefault="00C3454D" w:rsidP="00C3454D">
      <w:pPr>
        <w:ind w:left="2130" w:right="282"/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Cs/>
          <w:iCs/>
          <w:sz w:val="20"/>
          <w:lang w:val="it-IT" w:eastAsia="it-IT"/>
        </w:rPr>
        <w:t xml:space="preserve"> </w:t>
      </w:r>
      <w:r w:rsidRPr="00C3454D">
        <w:rPr>
          <w:rFonts w:ascii="Times New Roman" w:hAnsi="Times New Roman"/>
          <w:b/>
          <w:sz w:val="20"/>
          <w:lang w:val="it-IT" w:eastAsia="it-IT"/>
        </w:rPr>
        <w:t xml:space="preserve"> </w:t>
      </w:r>
    </w:p>
    <w:p w14:paraId="4922FCFA" w14:textId="77777777" w:rsidR="00C3454D" w:rsidRPr="00C3454D" w:rsidRDefault="00C3454D" w:rsidP="00C3454D">
      <w:pPr>
        <w:numPr>
          <w:ilvl w:val="0"/>
          <w:numId w:val="26"/>
        </w:numPr>
        <w:ind w:right="282"/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iCs/>
          <w:sz w:val="20"/>
          <w:lang w:val="it-IT" w:eastAsia="it-IT"/>
        </w:rPr>
        <w:t>Assistere l’Amministratore Delegato nella scelta dei consulenti esterni in particolare per la contrattualistica aziendale.</w:t>
      </w:r>
    </w:p>
    <w:p w14:paraId="5E4FEF2A" w14:textId="77777777" w:rsidR="00C3454D" w:rsidRPr="00C3454D" w:rsidRDefault="00C3454D" w:rsidP="00C3454D">
      <w:pPr>
        <w:numPr>
          <w:ilvl w:val="0"/>
          <w:numId w:val="26"/>
        </w:numPr>
        <w:ind w:right="282"/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iCs/>
          <w:sz w:val="20"/>
          <w:lang w:val="it-IT" w:eastAsia="it-IT"/>
        </w:rPr>
        <w:t>Responsabile dei negoziati per tutto il gruppo Telit: contratti di fornitura, distribuzione, agenzia, licenze, trasferimento di tecnologia, contratti di sviluppo congiunto con Siemens, Qualcomm, Toshiba di  prodotti Hardware e  Software, monitoraggio dei marchi aziendali e altri</w:t>
      </w:r>
      <w:r w:rsidRPr="00C3454D">
        <w:rPr>
          <w:rFonts w:ascii="Times New Roman" w:hAnsi="Times New Roman"/>
          <w:i/>
          <w:sz w:val="20"/>
          <w:lang w:val="it-IT" w:eastAsia="it-IT"/>
        </w:rPr>
        <w:t xml:space="preserve"> </w:t>
      </w:r>
      <w:r w:rsidRPr="00C3454D">
        <w:rPr>
          <w:rFonts w:ascii="Times New Roman" w:hAnsi="Times New Roman"/>
          <w:i/>
          <w:iCs/>
          <w:sz w:val="20"/>
          <w:lang w:val="it-IT" w:eastAsia="it-IT"/>
        </w:rPr>
        <w:t>diritti di proprietà intellettuali e industriali, domini internet</w:t>
      </w:r>
    </w:p>
    <w:p w14:paraId="3B971120" w14:textId="77777777" w:rsidR="00C3454D" w:rsidRPr="00C3454D" w:rsidRDefault="00C3454D" w:rsidP="00C3454D">
      <w:pPr>
        <w:numPr>
          <w:ilvl w:val="0"/>
          <w:numId w:val="26"/>
        </w:numPr>
        <w:ind w:right="282"/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iCs/>
          <w:sz w:val="20"/>
          <w:lang w:val="it-IT" w:eastAsia="it-IT"/>
        </w:rPr>
        <w:t xml:space="preserve"> coordinamento dei consulenti, “due diligence” societaria</w:t>
      </w:r>
    </w:p>
    <w:p w14:paraId="2D78BD8F" w14:textId="77777777" w:rsidR="00C3454D" w:rsidRPr="00C3454D" w:rsidRDefault="00C3454D" w:rsidP="00C3454D">
      <w:pPr>
        <w:numPr>
          <w:ilvl w:val="0"/>
          <w:numId w:val="26"/>
        </w:numPr>
        <w:ind w:right="282"/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 xml:space="preserve"> </w:t>
      </w:r>
      <w:r w:rsidRPr="00C3454D">
        <w:rPr>
          <w:rFonts w:ascii="Times New Roman" w:hAnsi="Times New Roman"/>
          <w:i/>
          <w:iCs/>
          <w:sz w:val="20"/>
          <w:lang w:val="it-IT" w:eastAsia="it-IT"/>
        </w:rPr>
        <w:t>adempimenti  Legge 675/96  Privacy</w:t>
      </w:r>
      <w:r w:rsidRPr="00C3454D">
        <w:rPr>
          <w:rFonts w:ascii="Times New Roman" w:hAnsi="Times New Roman"/>
          <w:i/>
          <w:sz w:val="20"/>
          <w:lang w:val="it-IT" w:eastAsia="it-IT"/>
        </w:rPr>
        <w:t xml:space="preserve">, </w:t>
      </w:r>
    </w:p>
    <w:p w14:paraId="0C0CF4FD" w14:textId="77777777" w:rsidR="00C3454D" w:rsidRPr="00C3454D" w:rsidRDefault="00C3454D" w:rsidP="00C3454D">
      <w:pPr>
        <w:numPr>
          <w:ilvl w:val="0"/>
          <w:numId w:val="26"/>
        </w:numPr>
        <w:ind w:right="282"/>
        <w:rPr>
          <w:rFonts w:ascii="Times New Roman" w:hAnsi="Times New Roman"/>
          <w:i/>
          <w:iCs/>
          <w:sz w:val="20"/>
          <w:lang w:val="it-IT" w:eastAsia="it-IT"/>
        </w:rPr>
      </w:pPr>
      <w:r w:rsidRPr="00C3454D">
        <w:rPr>
          <w:rFonts w:ascii="Times New Roman" w:hAnsi="Times New Roman"/>
          <w:i/>
          <w:iCs/>
          <w:sz w:val="20"/>
          <w:lang w:val="it-IT" w:eastAsia="it-IT"/>
        </w:rPr>
        <w:t>coordinamento del contenzioso per responsabilità del produttore.</w:t>
      </w:r>
    </w:p>
    <w:p w14:paraId="681F3FCF" w14:textId="77777777" w:rsidR="00C3454D" w:rsidRPr="00C3454D" w:rsidRDefault="00C3454D" w:rsidP="00C3454D">
      <w:pPr>
        <w:ind w:left="2115" w:right="282"/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/>
          <w:sz w:val="20"/>
          <w:lang w:val="it-IT" w:eastAsia="it-IT"/>
        </w:rPr>
        <w:t xml:space="preserve"> </w:t>
      </w:r>
    </w:p>
    <w:p w14:paraId="11DFE75B" w14:textId="77777777" w:rsidR="00C3454D" w:rsidRPr="00C3454D" w:rsidRDefault="00C3454D" w:rsidP="00C3454D">
      <w:pPr>
        <w:ind w:left="2115" w:right="282" w:hanging="2115"/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>Da 06/1990 a 07/1996</w:t>
      </w:r>
      <w:r w:rsidRPr="00C3454D">
        <w:rPr>
          <w:rFonts w:ascii="Times New Roman" w:hAnsi="Times New Roman"/>
          <w:i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sz w:val="20"/>
          <w:lang w:val="it-IT" w:eastAsia="it-IT"/>
        </w:rPr>
        <w:t>AGIP S.p.A, - Milano</w:t>
      </w:r>
    </w:p>
    <w:p w14:paraId="55BB4AE6" w14:textId="77777777" w:rsidR="00C3454D" w:rsidRPr="00C3454D" w:rsidRDefault="00C3454D" w:rsidP="00C3454D">
      <w:pPr>
        <w:ind w:left="2115" w:right="282" w:hanging="2115"/>
        <w:rPr>
          <w:rFonts w:ascii="Times New Roman" w:hAnsi="Times New Roman"/>
          <w:b/>
          <w:i/>
          <w:iCs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i/>
          <w:iCs/>
          <w:sz w:val="20"/>
          <w:lang w:val="it-IT" w:eastAsia="it-IT"/>
        </w:rPr>
        <w:t xml:space="preserve">Negoziatrice accordi petroliferi </w:t>
      </w:r>
    </w:p>
    <w:p w14:paraId="0D354647" w14:textId="77777777" w:rsidR="00C3454D" w:rsidRPr="00C3454D" w:rsidRDefault="00C3454D" w:rsidP="00C3454D">
      <w:pPr>
        <w:ind w:left="2115" w:right="282" w:hanging="2115"/>
        <w:rPr>
          <w:rFonts w:ascii="Times New Roman" w:hAnsi="Times New Roman"/>
          <w:b/>
          <w:i/>
          <w:iCs/>
          <w:sz w:val="20"/>
          <w:lang w:val="it-IT" w:eastAsia="it-IT"/>
        </w:rPr>
      </w:pPr>
    </w:p>
    <w:p w14:paraId="4FD5DAC6" w14:textId="77777777" w:rsidR="00C3454D" w:rsidRPr="00C3454D" w:rsidRDefault="00C3454D" w:rsidP="00C3454D">
      <w:pPr>
        <w:numPr>
          <w:ilvl w:val="0"/>
          <w:numId w:val="27"/>
        </w:numPr>
        <w:ind w:right="282"/>
        <w:rPr>
          <w:rFonts w:ascii="Times New Roman" w:hAnsi="Times New Roman"/>
          <w:i/>
          <w:iCs/>
          <w:sz w:val="20"/>
          <w:lang w:val="it-IT" w:eastAsia="it-IT"/>
        </w:rPr>
      </w:pPr>
      <w:r w:rsidRPr="00C3454D">
        <w:rPr>
          <w:rFonts w:ascii="Times New Roman" w:hAnsi="Times New Roman"/>
          <w:i/>
          <w:iCs/>
          <w:sz w:val="20"/>
          <w:lang w:val="it-IT" w:eastAsia="it-IT"/>
        </w:rPr>
        <w:t xml:space="preserve">Stipulazione e negoziati di accordi internazionali con Governi, compagnie petrolifere e enti statali, accordi di joint-ventures, in particolare per l’Africa e il Medio-Oriente (Angola, Iraq). </w:t>
      </w:r>
    </w:p>
    <w:p w14:paraId="5A36B49F" w14:textId="77777777" w:rsidR="00C3454D" w:rsidRPr="00C3454D" w:rsidRDefault="00C3454D" w:rsidP="00C3454D">
      <w:pPr>
        <w:numPr>
          <w:ilvl w:val="0"/>
          <w:numId w:val="27"/>
        </w:numPr>
        <w:ind w:right="282"/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 xml:space="preserve">Partecipazione a progetti, preparazione dei contratti di “Production  Sharing”,”Joint Operating Agreements” e negoziazione con le controparti </w:t>
      </w:r>
    </w:p>
    <w:p w14:paraId="7FBC17AB" w14:textId="77777777" w:rsidR="00C3454D" w:rsidRPr="00C3454D" w:rsidRDefault="00C3454D" w:rsidP="00C3454D">
      <w:pPr>
        <w:numPr>
          <w:ilvl w:val="0"/>
          <w:numId w:val="27"/>
        </w:numPr>
        <w:ind w:right="282"/>
        <w:rPr>
          <w:rFonts w:ascii="Times New Roman" w:hAnsi="Times New Roman"/>
          <w:i/>
          <w:iCs/>
          <w:sz w:val="20"/>
          <w:lang w:val="it-IT" w:eastAsia="it-IT"/>
        </w:rPr>
      </w:pPr>
      <w:r w:rsidRPr="00C3454D">
        <w:rPr>
          <w:rFonts w:ascii="Times New Roman" w:hAnsi="Times New Roman"/>
          <w:i/>
          <w:iCs/>
          <w:sz w:val="20"/>
          <w:lang w:val="it-IT" w:eastAsia="it-IT"/>
        </w:rPr>
        <w:t xml:space="preserve">Attività di Business Development  per promuovere nuove iniziative </w:t>
      </w:r>
    </w:p>
    <w:p w14:paraId="6DE4E824" w14:textId="77777777" w:rsidR="00C3454D" w:rsidRPr="00C3454D" w:rsidRDefault="00C3454D" w:rsidP="00C3454D">
      <w:pPr>
        <w:ind w:left="2115" w:right="282" w:hanging="2115"/>
        <w:rPr>
          <w:rFonts w:ascii="Times New Roman" w:hAnsi="Times New Roman"/>
          <w:iCs/>
          <w:sz w:val="20"/>
          <w:lang w:val="it-IT" w:eastAsia="it-IT"/>
        </w:rPr>
      </w:pPr>
      <w:r w:rsidRPr="00C3454D">
        <w:rPr>
          <w:rFonts w:ascii="Times New Roman" w:hAnsi="Times New Roman"/>
          <w:iCs/>
          <w:sz w:val="20"/>
          <w:lang w:val="it-IT" w:eastAsia="it-IT"/>
        </w:rPr>
        <w:tab/>
      </w:r>
    </w:p>
    <w:p w14:paraId="01AA9203" w14:textId="77777777" w:rsidR="00C3454D" w:rsidRPr="00C3454D" w:rsidRDefault="00C3454D" w:rsidP="00C3454D">
      <w:pPr>
        <w:ind w:left="2124" w:right="282" w:hanging="2124"/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>Da 10/1989 a 04/1990</w:t>
      </w:r>
      <w:r w:rsidRPr="00C3454D">
        <w:rPr>
          <w:rFonts w:ascii="Times New Roman" w:hAnsi="Times New Roman"/>
          <w:i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sz w:val="20"/>
          <w:lang w:val="it-IT" w:eastAsia="it-IT"/>
        </w:rPr>
        <w:t>Sampieri &amp; Azencot Cabinet d'Avocats, Parigi, Francia.</w:t>
      </w:r>
    </w:p>
    <w:p w14:paraId="07B023FB" w14:textId="77777777" w:rsidR="00C3454D" w:rsidRPr="00C3454D" w:rsidRDefault="00C3454D" w:rsidP="00C3454D">
      <w:pPr>
        <w:ind w:left="2124" w:right="282" w:hanging="9"/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b/>
          <w:sz w:val="20"/>
          <w:lang w:val="it-IT" w:eastAsia="it-IT"/>
        </w:rPr>
        <w:t xml:space="preserve"> </w:t>
      </w:r>
      <w:r w:rsidRPr="00C3454D">
        <w:rPr>
          <w:rFonts w:ascii="Times New Roman" w:hAnsi="Times New Roman"/>
          <w:b/>
          <w:i/>
          <w:iCs/>
          <w:sz w:val="20"/>
          <w:lang w:val="it-IT" w:eastAsia="it-IT"/>
        </w:rPr>
        <w:t>Consulente legale</w:t>
      </w:r>
      <w:r w:rsidRPr="00C3454D">
        <w:rPr>
          <w:rFonts w:ascii="Times New Roman" w:hAnsi="Times New Roman"/>
          <w:i/>
          <w:sz w:val="20"/>
          <w:lang w:val="it-IT" w:eastAsia="it-IT"/>
        </w:rPr>
        <w:t xml:space="preserve"> in materia civile, commerciale per vertenze tra Francia e Italia.</w:t>
      </w:r>
    </w:p>
    <w:p w14:paraId="0B611215" w14:textId="77777777" w:rsidR="00C3454D" w:rsidRPr="00C3454D" w:rsidRDefault="00C3454D" w:rsidP="00C3454D">
      <w:pPr>
        <w:ind w:left="2124" w:right="282" w:hanging="9"/>
        <w:rPr>
          <w:rFonts w:ascii="Times New Roman" w:hAnsi="Times New Roman"/>
          <w:i/>
          <w:sz w:val="20"/>
          <w:lang w:val="it-IT" w:eastAsia="it-IT"/>
        </w:rPr>
      </w:pPr>
    </w:p>
    <w:p w14:paraId="25FF5516" w14:textId="77777777" w:rsidR="00C3454D" w:rsidRPr="00C3454D" w:rsidRDefault="00C3454D" w:rsidP="00C3454D">
      <w:pPr>
        <w:ind w:left="2124" w:right="282" w:hanging="9"/>
        <w:rPr>
          <w:rFonts w:ascii="Times New Roman" w:hAnsi="Times New Roman"/>
          <w:i/>
          <w:sz w:val="20"/>
          <w:lang w:val="it-IT" w:eastAsia="it-IT"/>
        </w:rPr>
      </w:pPr>
    </w:p>
    <w:p w14:paraId="4F6FF0AE" w14:textId="77777777" w:rsidR="00763091" w:rsidRPr="006974B5" w:rsidRDefault="00A474F3" w:rsidP="00C3454D">
      <w:pPr>
        <w:ind w:right="282"/>
        <w:jc w:val="left"/>
        <w:rPr>
          <w:rFonts w:ascii="Times New Roman" w:hAnsi="Times New Roman"/>
          <w:b/>
          <w:sz w:val="20"/>
          <w:lang w:val="it-IT" w:eastAsia="it-IT"/>
        </w:rPr>
      </w:pPr>
      <w:r w:rsidRPr="006974B5">
        <w:rPr>
          <w:rFonts w:ascii="Times New Roman" w:hAnsi="Times New Roman"/>
          <w:b/>
          <w:sz w:val="20"/>
          <w:lang w:val="it-IT" w:eastAsia="it-IT"/>
        </w:rPr>
        <w:t>ISTRUZIONE E FORMAZIONE</w:t>
      </w:r>
      <w:r w:rsidR="00C3454D" w:rsidRPr="006974B5">
        <w:rPr>
          <w:rFonts w:ascii="Times New Roman" w:hAnsi="Times New Roman"/>
          <w:b/>
          <w:sz w:val="20"/>
          <w:lang w:val="it-IT" w:eastAsia="it-IT"/>
        </w:rPr>
        <w:t xml:space="preserve"> :</w:t>
      </w:r>
    </w:p>
    <w:p w14:paraId="1471254C" w14:textId="77777777" w:rsidR="00C3454D" w:rsidRPr="006974B5" w:rsidRDefault="00C3454D" w:rsidP="00C3454D">
      <w:pPr>
        <w:ind w:right="282"/>
        <w:jc w:val="left"/>
        <w:rPr>
          <w:rFonts w:ascii="Times New Roman" w:hAnsi="Times New Roman"/>
          <w:b/>
          <w:sz w:val="20"/>
          <w:lang w:val="it-IT" w:eastAsia="it-IT"/>
        </w:rPr>
      </w:pPr>
      <w:r w:rsidRPr="006974B5">
        <w:rPr>
          <w:rFonts w:ascii="Times New Roman" w:hAnsi="Times New Roman"/>
          <w:b/>
          <w:sz w:val="20"/>
          <w:lang w:val="it-IT" w:eastAsia="it-IT"/>
        </w:rPr>
        <w:tab/>
      </w:r>
    </w:p>
    <w:p w14:paraId="53B07F2B" w14:textId="77777777" w:rsidR="00C3454D" w:rsidRPr="006974B5" w:rsidRDefault="00C3454D" w:rsidP="00C3454D">
      <w:pPr>
        <w:ind w:right="282"/>
        <w:jc w:val="left"/>
        <w:rPr>
          <w:rFonts w:ascii="Times New Roman" w:hAnsi="Times New Roman"/>
          <w:b/>
          <w:i/>
          <w:sz w:val="20"/>
          <w:lang w:val="it-IT" w:eastAsia="it-IT"/>
        </w:rPr>
      </w:pPr>
      <w:r w:rsidRPr="006974B5">
        <w:rPr>
          <w:rFonts w:ascii="Times New Roman" w:hAnsi="Times New Roman"/>
          <w:b/>
          <w:i/>
          <w:sz w:val="20"/>
          <w:lang w:val="it-IT" w:eastAsia="it-IT"/>
        </w:rPr>
        <w:lastRenderedPageBreak/>
        <w:t>1994</w:t>
      </w:r>
      <w:r w:rsidRPr="006974B5">
        <w:rPr>
          <w:rFonts w:ascii="Times New Roman" w:hAnsi="Times New Roman"/>
          <w:b/>
          <w:i/>
          <w:sz w:val="20"/>
          <w:lang w:val="it-IT" w:eastAsia="it-IT"/>
        </w:rPr>
        <w:tab/>
      </w:r>
      <w:r w:rsidRPr="006974B5">
        <w:rPr>
          <w:rFonts w:ascii="Times New Roman" w:hAnsi="Times New Roman"/>
          <w:b/>
          <w:i/>
          <w:sz w:val="20"/>
          <w:lang w:val="it-IT" w:eastAsia="it-IT"/>
        </w:rPr>
        <w:tab/>
      </w:r>
      <w:r w:rsidRPr="006974B5">
        <w:rPr>
          <w:rFonts w:ascii="Times New Roman" w:hAnsi="Times New Roman"/>
          <w:b/>
          <w:i/>
          <w:sz w:val="20"/>
          <w:lang w:val="it-IT" w:eastAsia="it-IT"/>
        </w:rPr>
        <w:tab/>
        <w:t>Master in International Economics and Politics</w:t>
      </w:r>
    </w:p>
    <w:p w14:paraId="350B750E" w14:textId="77777777" w:rsidR="00C3454D" w:rsidRPr="00C3454D" w:rsidRDefault="00C3454D" w:rsidP="00C3454D">
      <w:pPr>
        <w:ind w:right="282"/>
        <w:jc w:val="left"/>
        <w:rPr>
          <w:rFonts w:ascii="Times New Roman" w:hAnsi="Times New Roman"/>
          <w:b/>
          <w:i/>
          <w:sz w:val="20"/>
          <w:lang w:val="en-GB" w:eastAsia="it-IT"/>
        </w:rPr>
      </w:pPr>
      <w:r w:rsidRPr="006974B5">
        <w:rPr>
          <w:rFonts w:ascii="Times New Roman" w:hAnsi="Times New Roman"/>
          <w:b/>
          <w:i/>
          <w:sz w:val="20"/>
          <w:lang w:val="it-IT" w:eastAsia="it-IT"/>
        </w:rPr>
        <w:tab/>
      </w:r>
      <w:r w:rsidRPr="006974B5">
        <w:rPr>
          <w:rFonts w:ascii="Times New Roman" w:hAnsi="Times New Roman"/>
          <w:b/>
          <w:i/>
          <w:sz w:val="20"/>
          <w:lang w:val="it-IT" w:eastAsia="it-IT"/>
        </w:rPr>
        <w:tab/>
      </w:r>
      <w:r w:rsidRPr="006974B5">
        <w:rPr>
          <w:rFonts w:ascii="Times New Roman" w:hAnsi="Times New Roman"/>
          <w:b/>
          <w:i/>
          <w:sz w:val="20"/>
          <w:lang w:val="it-IT" w:eastAsia="it-IT"/>
        </w:rPr>
        <w:tab/>
      </w:r>
      <w:r w:rsidRPr="00C3454D">
        <w:rPr>
          <w:rFonts w:ascii="Times New Roman" w:hAnsi="Times New Roman"/>
          <w:bCs/>
          <w:i/>
          <w:sz w:val="20"/>
          <w:lang w:val="en-GB" w:eastAsia="it-IT"/>
        </w:rPr>
        <w:t xml:space="preserve">The </w:t>
      </w:r>
      <w:smartTag w:uri="urn:schemas-microsoft-com:office:smarttags" w:element="PlaceName">
        <w:r w:rsidRPr="00C3454D">
          <w:rPr>
            <w:rFonts w:ascii="Times New Roman" w:hAnsi="Times New Roman"/>
            <w:bCs/>
            <w:i/>
            <w:sz w:val="20"/>
            <w:lang w:val="en-GB" w:eastAsia="it-IT"/>
          </w:rPr>
          <w:t>Johns</w:t>
        </w:r>
      </w:smartTag>
      <w:r w:rsidRPr="00C3454D">
        <w:rPr>
          <w:rFonts w:ascii="Times New Roman" w:hAnsi="Times New Roman"/>
          <w:bCs/>
          <w:i/>
          <w:sz w:val="20"/>
          <w:lang w:val="en-GB" w:eastAsia="it-IT"/>
        </w:rPr>
        <w:t xml:space="preserve"> </w:t>
      </w:r>
      <w:smartTag w:uri="urn:schemas-microsoft-com:office:smarttags" w:element="PlaceName">
        <w:r w:rsidRPr="00C3454D">
          <w:rPr>
            <w:rFonts w:ascii="Times New Roman" w:hAnsi="Times New Roman"/>
            <w:bCs/>
            <w:i/>
            <w:sz w:val="20"/>
            <w:lang w:val="en-GB" w:eastAsia="it-IT"/>
          </w:rPr>
          <w:t>Hopkins</w:t>
        </w:r>
      </w:smartTag>
      <w:r w:rsidRPr="00C3454D">
        <w:rPr>
          <w:rFonts w:ascii="Times New Roman" w:hAnsi="Times New Roman"/>
          <w:bCs/>
          <w:i/>
          <w:sz w:val="20"/>
          <w:lang w:val="en-GB" w:eastAsia="it-IT"/>
        </w:rPr>
        <w:t xml:space="preserve"> </w:t>
      </w:r>
      <w:smartTag w:uri="urn:schemas-microsoft-com:office:smarttags" w:element="PlaceType">
        <w:r w:rsidRPr="00C3454D">
          <w:rPr>
            <w:rFonts w:ascii="Times New Roman" w:hAnsi="Times New Roman"/>
            <w:bCs/>
            <w:i/>
            <w:sz w:val="20"/>
            <w:lang w:val="en-GB" w:eastAsia="it-IT"/>
          </w:rPr>
          <w:t>University</w:t>
        </w:r>
      </w:smartTag>
      <w:r w:rsidRPr="00C3454D">
        <w:rPr>
          <w:rFonts w:ascii="Times New Roman" w:hAnsi="Times New Roman"/>
          <w:b/>
          <w:i/>
          <w:sz w:val="20"/>
          <w:lang w:val="en-GB" w:eastAsia="it-IT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C3454D">
            <w:rPr>
              <w:rFonts w:ascii="Times New Roman" w:hAnsi="Times New Roman"/>
              <w:bCs/>
              <w:iCs/>
              <w:sz w:val="20"/>
              <w:lang w:val="en-GB" w:eastAsia="it-IT"/>
            </w:rPr>
            <w:t>Bologna</w:t>
          </w:r>
        </w:smartTag>
        <w:r w:rsidRPr="00C3454D">
          <w:rPr>
            <w:rFonts w:ascii="Times New Roman" w:hAnsi="Times New Roman"/>
            <w:bCs/>
            <w:iCs/>
            <w:sz w:val="20"/>
            <w:lang w:val="en-GB" w:eastAsia="it-IT"/>
          </w:rPr>
          <w:t xml:space="preserve"> </w:t>
        </w:r>
        <w:smartTag w:uri="urn:schemas-microsoft-com:office:smarttags" w:element="PlaceType">
          <w:r w:rsidRPr="00C3454D">
            <w:rPr>
              <w:rFonts w:ascii="Times New Roman" w:hAnsi="Times New Roman"/>
              <w:bCs/>
              <w:iCs/>
              <w:sz w:val="20"/>
              <w:lang w:val="en-GB" w:eastAsia="it-IT"/>
            </w:rPr>
            <w:t>Center</w:t>
          </w:r>
        </w:smartTag>
      </w:smartTag>
      <w:r w:rsidRPr="00C3454D">
        <w:rPr>
          <w:rFonts w:ascii="Times New Roman" w:hAnsi="Times New Roman"/>
          <w:b/>
          <w:i/>
          <w:sz w:val="20"/>
          <w:lang w:val="en-GB" w:eastAsia="it-IT"/>
        </w:rPr>
        <w:t xml:space="preserve"> </w:t>
      </w:r>
    </w:p>
    <w:p w14:paraId="13966B29" w14:textId="77777777" w:rsidR="00C3454D" w:rsidRPr="00C3454D" w:rsidRDefault="00C3454D" w:rsidP="00C3454D">
      <w:pPr>
        <w:ind w:right="282"/>
        <w:jc w:val="left"/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>1989</w:t>
      </w:r>
      <w:r w:rsidRPr="00C3454D">
        <w:rPr>
          <w:rFonts w:ascii="Times New Roman" w:hAnsi="Times New Roman"/>
          <w:i/>
          <w:sz w:val="20"/>
          <w:lang w:val="it-IT" w:eastAsia="it-IT"/>
        </w:rPr>
        <w:tab/>
      </w:r>
      <w:r w:rsidRPr="00C3454D">
        <w:rPr>
          <w:rFonts w:ascii="Times New Roman" w:hAnsi="Times New Roman"/>
          <w:i/>
          <w:sz w:val="20"/>
          <w:lang w:val="it-IT" w:eastAsia="it-IT"/>
        </w:rPr>
        <w:tab/>
      </w:r>
      <w:r w:rsidRPr="00C3454D">
        <w:rPr>
          <w:rFonts w:ascii="Times New Roman" w:hAnsi="Times New Roman"/>
          <w:i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i/>
          <w:sz w:val="20"/>
          <w:lang w:val="it-IT" w:eastAsia="it-IT"/>
        </w:rPr>
        <w:t>Diploma di Laurea in Giurisprudenza.</w:t>
      </w:r>
    </w:p>
    <w:p w14:paraId="0C99CBE7" w14:textId="77777777" w:rsidR="00C3454D" w:rsidRPr="00C3454D" w:rsidRDefault="00C3454D" w:rsidP="00C3454D">
      <w:pPr>
        <w:keepNext/>
        <w:ind w:left="1416" w:right="282" w:firstLine="708"/>
        <w:jc w:val="left"/>
        <w:outlineLvl w:val="6"/>
        <w:rPr>
          <w:rFonts w:ascii="Times New Roman" w:hAnsi="Times New Roman"/>
          <w:bCs/>
          <w:i/>
          <w:iCs/>
          <w:sz w:val="20"/>
          <w:lang w:val="fr-FR" w:eastAsia="it-IT"/>
        </w:rPr>
      </w:pPr>
      <w:r w:rsidRPr="00C3454D">
        <w:rPr>
          <w:rFonts w:ascii="Times New Roman" w:hAnsi="Times New Roman"/>
          <w:bCs/>
          <w:i/>
          <w:iCs/>
          <w:sz w:val="20"/>
          <w:lang w:val="fr-FR" w:eastAsia="it-IT"/>
        </w:rPr>
        <w:t>Paris V  Université René Descartes Malakoff – Paris,  France</w:t>
      </w:r>
    </w:p>
    <w:p w14:paraId="033025C1" w14:textId="77777777" w:rsidR="00C3454D" w:rsidRPr="00C3454D" w:rsidRDefault="00C3454D" w:rsidP="00C3454D">
      <w:pPr>
        <w:keepNext/>
        <w:tabs>
          <w:tab w:val="num" w:pos="2130"/>
        </w:tabs>
        <w:ind w:left="2130" w:right="282" w:hanging="2130"/>
        <w:jc w:val="left"/>
        <w:outlineLvl w:val="0"/>
        <w:rPr>
          <w:rFonts w:ascii="Times New Roman" w:hAnsi="Times New Roman"/>
          <w:b/>
          <w:i/>
          <w:sz w:val="20"/>
          <w:lang w:val="it-IT" w:eastAsia="it-IT"/>
        </w:rPr>
      </w:pPr>
      <w:r w:rsidRPr="006974B5">
        <w:rPr>
          <w:rFonts w:ascii="Times New Roman" w:hAnsi="Times New Roman"/>
          <w:b/>
          <w:i/>
          <w:sz w:val="20"/>
          <w:lang w:val="fr-FR" w:eastAsia="it-IT"/>
        </w:rPr>
        <w:tab/>
      </w:r>
      <w:r w:rsidRPr="00C3454D">
        <w:rPr>
          <w:rFonts w:ascii="Times New Roman" w:hAnsi="Times New Roman"/>
          <w:b/>
          <w:i/>
          <w:sz w:val="20"/>
          <w:lang w:val="it-IT" w:eastAsia="it-IT"/>
        </w:rPr>
        <w:t>Diploma di Maturità sezione economia/lingue</w:t>
      </w:r>
    </w:p>
    <w:p w14:paraId="6924FF81" w14:textId="77777777" w:rsidR="00C3454D" w:rsidRPr="00C3454D" w:rsidRDefault="00C3454D" w:rsidP="00C3454D">
      <w:pPr>
        <w:ind w:left="1416" w:right="282" w:firstLine="708"/>
        <w:jc w:val="left"/>
        <w:rPr>
          <w:rFonts w:ascii="Times New Roman" w:hAnsi="Times New Roman"/>
          <w:i/>
          <w:iCs/>
          <w:sz w:val="20"/>
          <w:lang w:val="it-IT" w:eastAsia="it-IT"/>
        </w:rPr>
      </w:pPr>
      <w:r w:rsidRPr="00C3454D">
        <w:rPr>
          <w:rFonts w:ascii="Times New Roman" w:hAnsi="Times New Roman"/>
          <w:bCs/>
          <w:i/>
          <w:iCs/>
          <w:sz w:val="20"/>
          <w:lang w:val="it-IT" w:eastAsia="it-IT"/>
        </w:rPr>
        <w:t>Lycée Buffon</w:t>
      </w:r>
      <w:r w:rsidRPr="00C3454D">
        <w:rPr>
          <w:rFonts w:ascii="Times New Roman" w:hAnsi="Times New Roman"/>
          <w:b/>
          <w:i/>
          <w:iCs/>
          <w:sz w:val="20"/>
          <w:lang w:val="it-IT" w:eastAsia="it-IT"/>
        </w:rPr>
        <w:t xml:space="preserve"> </w:t>
      </w:r>
      <w:r w:rsidRPr="00C3454D">
        <w:rPr>
          <w:rFonts w:ascii="Times New Roman" w:hAnsi="Times New Roman"/>
          <w:i/>
          <w:iCs/>
          <w:sz w:val="20"/>
          <w:lang w:val="it-IT" w:eastAsia="it-IT"/>
        </w:rPr>
        <w:t>Paris, France.</w:t>
      </w:r>
    </w:p>
    <w:p w14:paraId="4B6AE004" w14:textId="77777777" w:rsidR="00C3454D" w:rsidRPr="00C3454D" w:rsidRDefault="00C3454D" w:rsidP="00C3454D">
      <w:pPr>
        <w:ind w:right="282"/>
        <w:jc w:val="left"/>
        <w:rPr>
          <w:rFonts w:ascii="Times New Roman" w:hAnsi="Times New Roman"/>
          <w:b/>
          <w:i/>
          <w:sz w:val="20"/>
          <w:lang w:val="it-IT" w:eastAsia="it-IT"/>
        </w:rPr>
      </w:pPr>
      <w:r w:rsidRPr="00C3454D">
        <w:rPr>
          <w:rFonts w:ascii="Times New Roman" w:hAnsi="Times New Roman"/>
          <w:sz w:val="20"/>
          <w:lang w:val="it-IT" w:eastAsia="it-IT"/>
        </w:rPr>
        <w:tab/>
      </w:r>
      <w:r w:rsidRPr="00C3454D">
        <w:rPr>
          <w:rFonts w:ascii="Times New Roman" w:hAnsi="Times New Roman"/>
          <w:sz w:val="20"/>
          <w:lang w:val="it-IT" w:eastAsia="it-IT"/>
        </w:rPr>
        <w:tab/>
      </w:r>
    </w:p>
    <w:p w14:paraId="5E20D65D" w14:textId="77777777" w:rsidR="00470936" w:rsidRPr="008D14CD" w:rsidRDefault="00470936" w:rsidP="00470936">
      <w:pPr>
        <w:ind w:left="2124" w:right="282" w:hanging="2124"/>
        <w:rPr>
          <w:rFonts w:ascii="Times New Roman" w:hAnsi="Times New Roman"/>
          <w:b/>
          <w:i/>
          <w:iCs/>
          <w:sz w:val="22"/>
          <w:szCs w:val="22"/>
          <w:lang w:val="it-IT"/>
        </w:rPr>
      </w:pPr>
      <w:r w:rsidRPr="008D14CD">
        <w:rPr>
          <w:rFonts w:ascii="Times New Roman" w:hAnsi="Times New Roman"/>
          <w:b/>
          <w:i/>
          <w:iCs/>
          <w:sz w:val="22"/>
          <w:szCs w:val="22"/>
          <w:lang w:val="it-IT"/>
        </w:rPr>
        <w:t>ULTE</w:t>
      </w:r>
      <w:r>
        <w:rPr>
          <w:rFonts w:ascii="Times New Roman" w:hAnsi="Times New Roman"/>
          <w:b/>
          <w:i/>
          <w:iCs/>
          <w:sz w:val="22"/>
          <w:szCs w:val="22"/>
          <w:lang w:val="it-IT"/>
        </w:rPr>
        <w:t>RIORI CORSI:</w:t>
      </w:r>
    </w:p>
    <w:p w14:paraId="2CCC909E" w14:textId="77777777" w:rsidR="00C3454D" w:rsidRPr="00C3454D" w:rsidRDefault="00C3454D" w:rsidP="00C3454D">
      <w:pPr>
        <w:keepNext/>
        <w:numPr>
          <w:ilvl w:val="0"/>
          <w:numId w:val="22"/>
        </w:numPr>
        <w:ind w:right="282"/>
        <w:jc w:val="left"/>
        <w:outlineLvl w:val="0"/>
        <w:rPr>
          <w:rFonts w:ascii="Times New Roman" w:hAnsi="Times New Roman"/>
          <w:b/>
          <w:i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 xml:space="preserve">Polytechnic London School – Londra U.K. </w:t>
      </w:r>
      <w:r w:rsidRPr="00C3454D">
        <w:rPr>
          <w:rFonts w:ascii="Times New Roman" w:hAnsi="Times New Roman"/>
          <w:bCs/>
          <w:i/>
          <w:sz w:val="20"/>
          <w:lang w:val="it-IT" w:eastAsia="it-IT"/>
        </w:rPr>
        <w:t>(corso estivo)</w:t>
      </w:r>
    </w:p>
    <w:p w14:paraId="3ED4C747" w14:textId="77777777" w:rsidR="00C3454D" w:rsidRPr="00C3454D" w:rsidRDefault="00C3454D" w:rsidP="00C3454D">
      <w:pPr>
        <w:ind w:left="2124" w:right="282"/>
        <w:jc w:val="left"/>
        <w:rPr>
          <w:rFonts w:ascii="Times New Roman" w:hAnsi="Times New Roman"/>
          <w:sz w:val="20"/>
          <w:lang w:val="it-IT" w:eastAsia="it-IT"/>
        </w:rPr>
      </w:pPr>
      <w:r w:rsidRPr="00C3454D">
        <w:rPr>
          <w:rFonts w:ascii="Times New Roman" w:hAnsi="Times New Roman"/>
          <w:sz w:val="20"/>
          <w:lang w:val="it-IT" w:eastAsia="it-IT"/>
        </w:rPr>
        <w:t>Diploma sulla “Common Law”</w:t>
      </w:r>
    </w:p>
    <w:p w14:paraId="03EDCC62" w14:textId="77777777" w:rsidR="00470936" w:rsidRPr="00386133" w:rsidRDefault="00470936" w:rsidP="00470936">
      <w:pPr>
        <w:ind w:left="2124" w:right="282" w:hanging="2124"/>
        <w:rPr>
          <w:rFonts w:ascii="Times New Roman" w:hAnsi="Times New Roman"/>
          <w:i/>
          <w:iCs/>
          <w:sz w:val="20"/>
          <w:lang w:val="it-IT"/>
        </w:rPr>
      </w:pPr>
      <w:r w:rsidRPr="00386133">
        <w:rPr>
          <w:rFonts w:ascii="Times New Roman" w:hAnsi="Times New Roman"/>
          <w:b/>
          <w:i/>
          <w:iCs/>
          <w:sz w:val="20"/>
          <w:lang w:val="it-IT"/>
        </w:rPr>
        <w:t>1989</w:t>
      </w:r>
      <w:r w:rsidRPr="00386133">
        <w:rPr>
          <w:rFonts w:ascii="Times New Roman" w:hAnsi="Times New Roman"/>
          <w:b/>
          <w:i/>
          <w:iCs/>
          <w:sz w:val="20"/>
          <w:lang w:val="it-IT"/>
        </w:rPr>
        <w:tab/>
      </w:r>
      <w:r w:rsidRPr="00386133">
        <w:rPr>
          <w:rFonts w:ascii="Times New Roman" w:hAnsi="Times New Roman"/>
          <w:i/>
          <w:iCs/>
          <w:sz w:val="20"/>
          <w:lang w:val="it-IT"/>
        </w:rPr>
        <w:t>Corso di Common Law al Polytechnic London School di Londra (corso estivo)</w:t>
      </w:r>
    </w:p>
    <w:p w14:paraId="54C67A0E" w14:textId="77777777" w:rsidR="00470936" w:rsidRPr="00C3454D" w:rsidRDefault="00470936" w:rsidP="00470936">
      <w:pPr>
        <w:ind w:left="2124" w:right="282" w:hanging="2124"/>
        <w:jc w:val="left"/>
        <w:rPr>
          <w:rFonts w:ascii="Times New Roman" w:hAnsi="Times New Roman"/>
          <w:b/>
          <w:i/>
          <w:sz w:val="20"/>
          <w:lang w:val="en-GB" w:eastAsia="it-IT"/>
        </w:rPr>
      </w:pPr>
      <w:r w:rsidRPr="00C3454D">
        <w:rPr>
          <w:rFonts w:ascii="Times New Roman" w:hAnsi="Times New Roman"/>
          <w:b/>
          <w:i/>
          <w:sz w:val="20"/>
          <w:lang w:val="en-GB" w:eastAsia="it-IT"/>
        </w:rPr>
        <w:t>2006</w:t>
      </w:r>
      <w:r w:rsidRPr="00C3454D">
        <w:rPr>
          <w:rFonts w:ascii="Times New Roman" w:hAnsi="Times New Roman"/>
          <w:b/>
          <w:i/>
          <w:sz w:val="20"/>
          <w:lang w:val="en-GB" w:eastAsia="it-IT"/>
        </w:rPr>
        <w:tab/>
        <w:t>Corso Organizzato da INSME e UNIDO su “Access to Finance for SMEs and New Technology Based Firms”</w:t>
      </w:r>
    </w:p>
    <w:p w14:paraId="5D455C9A" w14:textId="77777777" w:rsidR="00470936" w:rsidRPr="00386133" w:rsidRDefault="00470936" w:rsidP="00470936">
      <w:pPr>
        <w:ind w:left="2124" w:right="282" w:hanging="2124"/>
        <w:rPr>
          <w:rFonts w:ascii="Times New Roman" w:hAnsi="Times New Roman"/>
          <w:i/>
          <w:iCs/>
          <w:sz w:val="20"/>
          <w:lang w:val="it-IT"/>
        </w:rPr>
      </w:pPr>
      <w:r w:rsidRPr="00386133">
        <w:rPr>
          <w:rFonts w:ascii="Times New Roman" w:hAnsi="Times New Roman"/>
          <w:b/>
          <w:i/>
          <w:iCs/>
          <w:sz w:val="20"/>
          <w:lang w:val="it-IT"/>
        </w:rPr>
        <w:t>2015</w:t>
      </w:r>
      <w:r w:rsidRPr="00386133">
        <w:rPr>
          <w:rFonts w:ascii="Times New Roman" w:hAnsi="Times New Roman"/>
          <w:i/>
          <w:iCs/>
          <w:sz w:val="20"/>
          <w:lang w:val="it-IT"/>
        </w:rPr>
        <w:tab/>
        <w:t>Corso su “Ethics and Compliance” (Corso aziendale)</w:t>
      </w:r>
    </w:p>
    <w:p w14:paraId="48FE60E7" w14:textId="77777777" w:rsidR="00470936" w:rsidRPr="00386133" w:rsidRDefault="00470936" w:rsidP="00470936">
      <w:pPr>
        <w:rPr>
          <w:rFonts w:ascii="Times New Roman" w:hAnsi="Times New Roman"/>
          <w:b/>
          <w:i/>
          <w:sz w:val="20"/>
          <w:lang w:val="it-IT"/>
        </w:rPr>
      </w:pPr>
      <w:r w:rsidRPr="00386133">
        <w:rPr>
          <w:rFonts w:ascii="Times New Roman" w:hAnsi="Times New Roman"/>
          <w:b/>
          <w:i/>
          <w:sz w:val="20"/>
          <w:lang w:val="it-IT"/>
        </w:rPr>
        <w:t>2019</w:t>
      </w:r>
      <w:r w:rsidRPr="00386133">
        <w:rPr>
          <w:rFonts w:ascii="Times New Roman" w:hAnsi="Times New Roman"/>
          <w:b/>
          <w:i/>
          <w:sz w:val="20"/>
          <w:lang w:val="it-IT"/>
        </w:rPr>
        <w:tab/>
      </w:r>
      <w:r w:rsidRPr="00386133">
        <w:rPr>
          <w:rFonts w:ascii="Times New Roman" w:hAnsi="Times New Roman"/>
          <w:b/>
          <w:i/>
          <w:sz w:val="20"/>
          <w:lang w:val="it-IT"/>
        </w:rPr>
        <w:tab/>
      </w:r>
      <w:r w:rsidRPr="00386133">
        <w:rPr>
          <w:rFonts w:ascii="Times New Roman" w:hAnsi="Times New Roman"/>
          <w:b/>
          <w:i/>
          <w:sz w:val="20"/>
          <w:lang w:val="it-IT"/>
        </w:rPr>
        <w:tab/>
      </w:r>
      <w:r w:rsidRPr="00386133">
        <w:rPr>
          <w:rFonts w:ascii="Times New Roman" w:hAnsi="Times New Roman"/>
          <w:i/>
          <w:sz w:val="20"/>
          <w:lang w:val="it-IT"/>
        </w:rPr>
        <w:t xml:space="preserve">Corso sul Codice Etico aziendale </w:t>
      </w:r>
    </w:p>
    <w:p w14:paraId="61D85967" w14:textId="53EFAF89" w:rsidR="00470936" w:rsidRPr="00386133" w:rsidRDefault="00470936" w:rsidP="00470936">
      <w:pPr>
        <w:rPr>
          <w:rFonts w:ascii="Times New Roman" w:hAnsi="Times New Roman"/>
          <w:i/>
          <w:sz w:val="20"/>
          <w:lang w:val="it-IT"/>
        </w:rPr>
      </w:pPr>
      <w:r w:rsidRPr="00386133">
        <w:rPr>
          <w:rFonts w:ascii="Times New Roman" w:hAnsi="Times New Roman"/>
          <w:b/>
          <w:i/>
          <w:sz w:val="20"/>
          <w:lang w:val="it-IT"/>
        </w:rPr>
        <w:t>2020</w:t>
      </w:r>
      <w:r w:rsidR="00343184">
        <w:rPr>
          <w:rFonts w:ascii="Times New Roman" w:hAnsi="Times New Roman"/>
          <w:b/>
          <w:i/>
          <w:sz w:val="20"/>
          <w:lang w:val="it-IT"/>
        </w:rPr>
        <w:t>-21</w:t>
      </w:r>
      <w:r w:rsidRPr="00386133">
        <w:rPr>
          <w:rFonts w:ascii="Times New Roman" w:hAnsi="Times New Roman"/>
          <w:b/>
          <w:i/>
          <w:sz w:val="20"/>
          <w:lang w:val="it-IT"/>
        </w:rPr>
        <w:tab/>
      </w:r>
      <w:r w:rsidRPr="00386133">
        <w:rPr>
          <w:rFonts w:ascii="Times New Roman" w:hAnsi="Times New Roman"/>
          <w:b/>
          <w:i/>
          <w:sz w:val="20"/>
          <w:lang w:val="it-IT"/>
        </w:rPr>
        <w:tab/>
      </w:r>
      <w:r w:rsidRPr="00386133">
        <w:rPr>
          <w:rFonts w:ascii="Times New Roman" w:hAnsi="Times New Roman"/>
          <w:b/>
          <w:i/>
          <w:sz w:val="20"/>
          <w:lang w:val="it-IT"/>
        </w:rPr>
        <w:tab/>
      </w:r>
      <w:r w:rsidRPr="00386133">
        <w:rPr>
          <w:rFonts w:ascii="Times New Roman" w:hAnsi="Times New Roman"/>
          <w:i/>
          <w:sz w:val="20"/>
          <w:lang w:val="it-IT"/>
        </w:rPr>
        <w:t xml:space="preserve">l’Intelligenza Emotiva- </w:t>
      </w:r>
      <w:r w:rsidR="00343184">
        <w:rPr>
          <w:rFonts w:ascii="Times New Roman" w:hAnsi="Times New Roman"/>
          <w:i/>
          <w:sz w:val="20"/>
          <w:lang w:val="it-IT"/>
        </w:rPr>
        <w:t>Primo e secondo livello di corso</w:t>
      </w:r>
      <w:r w:rsidRPr="00386133">
        <w:rPr>
          <w:rFonts w:ascii="Times New Roman" w:hAnsi="Times New Roman"/>
          <w:i/>
          <w:sz w:val="20"/>
          <w:lang w:val="it-IT"/>
        </w:rPr>
        <w:t>( Azienda Sixsecond)</w:t>
      </w:r>
    </w:p>
    <w:p w14:paraId="43EABC4E" w14:textId="77777777" w:rsidR="00C3454D" w:rsidRPr="00C3454D" w:rsidRDefault="00C3454D" w:rsidP="00C3454D">
      <w:pPr>
        <w:ind w:left="2124" w:right="282"/>
        <w:jc w:val="left"/>
        <w:rPr>
          <w:rFonts w:ascii="Times New Roman" w:hAnsi="Times New Roman"/>
          <w:i/>
          <w:sz w:val="20"/>
          <w:lang w:val="it-IT" w:eastAsia="it-IT"/>
        </w:rPr>
      </w:pPr>
    </w:p>
    <w:p w14:paraId="1F46C7CB" w14:textId="77777777" w:rsidR="00C3454D" w:rsidRPr="00C3454D" w:rsidRDefault="00C3454D" w:rsidP="00C3454D">
      <w:pPr>
        <w:keepNext/>
        <w:ind w:left="2115" w:right="282" w:hanging="2115"/>
        <w:outlineLvl w:val="2"/>
        <w:rPr>
          <w:rFonts w:ascii="Times New Roman" w:hAnsi="Times New Roman"/>
          <w:b/>
          <w:iCs/>
          <w:sz w:val="20"/>
          <w:lang w:val="it-IT" w:eastAsia="it-IT"/>
        </w:rPr>
      </w:pPr>
      <w:r w:rsidRPr="00C3454D">
        <w:rPr>
          <w:rFonts w:ascii="Times New Roman" w:hAnsi="Times New Roman"/>
          <w:b/>
          <w:iCs/>
          <w:sz w:val="20"/>
          <w:lang w:val="it-IT" w:eastAsia="it-IT"/>
        </w:rPr>
        <w:t>ESPERIENZE ACCADEMICHE</w:t>
      </w:r>
    </w:p>
    <w:p w14:paraId="796B66D9" w14:textId="77777777" w:rsidR="00C3454D" w:rsidRPr="00C3454D" w:rsidRDefault="00C3454D" w:rsidP="00C3454D">
      <w:pPr>
        <w:ind w:left="2115" w:hanging="2115"/>
        <w:rPr>
          <w:rFonts w:ascii="Times New Roman" w:hAnsi="Times New Roman"/>
          <w:b/>
          <w:bCs/>
          <w:sz w:val="20"/>
          <w:lang w:val="it-IT" w:eastAsia="it-IT"/>
        </w:rPr>
      </w:pPr>
      <w:r w:rsidRPr="00C3454D">
        <w:rPr>
          <w:rFonts w:ascii="Times New Roman" w:hAnsi="Times New Roman"/>
          <w:b/>
          <w:bCs/>
          <w:i/>
          <w:iCs/>
          <w:sz w:val="20"/>
          <w:lang w:val="it-IT" w:eastAsia="it-IT"/>
        </w:rPr>
        <w:t>11/2005</w:t>
      </w:r>
      <w:r w:rsidRPr="00C3454D">
        <w:rPr>
          <w:rFonts w:ascii="Times New Roman" w:hAnsi="Times New Roman"/>
          <w:b/>
          <w:bCs/>
          <w:i/>
          <w:iCs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bCs/>
          <w:sz w:val="20"/>
          <w:lang w:val="it-IT" w:eastAsia="it-IT"/>
        </w:rPr>
        <w:t xml:space="preserve">American University in Rome: </w:t>
      </w:r>
    </w:p>
    <w:p w14:paraId="28558433" w14:textId="77777777" w:rsidR="00C3454D" w:rsidRPr="00C3454D" w:rsidRDefault="00C3454D" w:rsidP="00C3454D">
      <w:pPr>
        <w:ind w:left="2115"/>
        <w:rPr>
          <w:rFonts w:ascii="Times New Roman" w:hAnsi="Times New Roman"/>
          <w:i/>
          <w:iCs/>
          <w:sz w:val="20"/>
          <w:lang w:val="it-IT" w:eastAsia="it-IT"/>
        </w:rPr>
      </w:pPr>
      <w:r w:rsidRPr="00C3454D">
        <w:rPr>
          <w:rFonts w:ascii="Times New Roman" w:hAnsi="Times New Roman"/>
          <w:i/>
          <w:iCs/>
          <w:sz w:val="20"/>
          <w:lang w:val="it-IT" w:eastAsia="it-IT"/>
        </w:rPr>
        <w:t>Seminario  sugli Obiettivi del Millennio delle Nazioni Unite.</w:t>
      </w:r>
    </w:p>
    <w:p w14:paraId="73BD6B9F" w14:textId="77777777" w:rsidR="00C3454D" w:rsidRPr="00C3454D" w:rsidRDefault="00C3454D" w:rsidP="00C3454D">
      <w:pPr>
        <w:ind w:left="2124" w:right="282" w:hanging="2124"/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>1999</w:t>
      </w:r>
      <w:r w:rsidRPr="00C3454D">
        <w:rPr>
          <w:rFonts w:ascii="Times New Roman" w:hAnsi="Times New Roman"/>
          <w:b/>
          <w:i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sz w:val="20"/>
          <w:lang w:val="it-IT" w:eastAsia="it-IT"/>
        </w:rPr>
        <w:t>Relatrice all’Università di Gorizia, Scienze della Diplomazia Cattedra di Psicologia del Rettore Prof. Gabassi.</w:t>
      </w:r>
    </w:p>
    <w:p w14:paraId="44D69D76" w14:textId="77777777" w:rsidR="00C3454D" w:rsidRPr="00C3454D" w:rsidRDefault="00C3454D" w:rsidP="00C3454D">
      <w:pPr>
        <w:ind w:left="2124" w:right="282" w:hanging="2124"/>
        <w:rPr>
          <w:rFonts w:ascii="Times New Roman" w:hAnsi="Times New Roman"/>
          <w:b/>
          <w:i/>
          <w:sz w:val="20"/>
          <w:lang w:val="it-IT" w:eastAsia="it-IT"/>
        </w:rPr>
      </w:pPr>
      <w:r w:rsidRPr="00C3454D">
        <w:rPr>
          <w:rFonts w:ascii="Times New Roman" w:hAnsi="Times New Roman"/>
          <w:b/>
          <w:sz w:val="20"/>
          <w:lang w:val="it-IT" w:eastAsia="it-IT"/>
        </w:rPr>
        <w:tab/>
      </w:r>
      <w:r w:rsidRPr="00C3454D">
        <w:rPr>
          <w:rFonts w:ascii="Times New Roman" w:hAnsi="Times New Roman"/>
          <w:i/>
          <w:sz w:val="20"/>
          <w:lang w:val="it-IT" w:eastAsia="it-IT"/>
        </w:rPr>
        <w:t>Seminario sulla Complessità della negoziazione a livello internazionale</w:t>
      </w:r>
    </w:p>
    <w:p w14:paraId="78638484" w14:textId="77777777" w:rsidR="00C3454D" w:rsidRPr="00C3454D" w:rsidRDefault="00C3454D" w:rsidP="00C3454D">
      <w:pPr>
        <w:ind w:right="282"/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>1991/1992</w:t>
      </w:r>
      <w:r w:rsidRPr="00C3454D">
        <w:rPr>
          <w:rFonts w:ascii="Times New Roman" w:hAnsi="Times New Roman"/>
          <w:b/>
          <w:i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i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sz w:val="20"/>
          <w:lang w:val="it-IT" w:eastAsia="it-IT"/>
        </w:rPr>
        <w:t>Consulente legale, Casa Editrice Garzanti, Milano, Italia.</w:t>
      </w:r>
    </w:p>
    <w:p w14:paraId="1CDFB531" w14:textId="77777777" w:rsidR="00C3454D" w:rsidRPr="00C3454D" w:rsidRDefault="00C3454D" w:rsidP="00C3454D">
      <w:pPr>
        <w:ind w:left="2124" w:right="282" w:firstLine="6"/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>Redazione e controllo di tutti i lemmi giuridici per la nuova edizione 1992 del vocabolario italiano-francese/ francese-italiano.(vedi indice</w:t>
      </w:r>
      <w:r>
        <w:rPr>
          <w:rFonts w:ascii="Times New Roman" w:hAnsi="Times New Roman"/>
          <w:i/>
          <w:sz w:val="20"/>
          <w:lang w:val="it-IT" w:eastAsia="it-IT"/>
        </w:rPr>
        <w:t xml:space="preserve"> del dizionario</w:t>
      </w:r>
      <w:r w:rsidRPr="00C3454D">
        <w:rPr>
          <w:rFonts w:ascii="Times New Roman" w:hAnsi="Times New Roman"/>
          <w:i/>
          <w:sz w:val="20"/>
          <w:lang w:val="it-IT" w:eastAsia="it-IT"/>
        </w:rPr>
        <w:t>)</w:t>
      </w:r>
    </w:p>
    <w:p w14:paraId="4D36C861" w14:textId="77777777" w:rsidR="00C3454D" w:rsidRPr="00C3454D" w:rsidRDefault="00C3454D" w:rsidP="00C3454D">
      <w:pPr>
        <w:ind w:left="2124" w:right="282" w:hanging="2124"/>
        <w:rPr>
          <w:rFonts w:ascii="Times New Roman" w:hAnsi="Times New Roman"/>
          <w:b/>
          <w:sz w:val="20"/>
          <w:lang w:val="it-IT" w:eastAsia="it-IT"/>
        </w:rPr>
      </w:pPr>
      <w:r w:rsidRPr="00C3454D">
        <w:rPr>
          <w:rFonts w:ascii="Times New Roman" w:hAnsi="Times New Roman"/>
          <w:b/>
          <w:i/>
          <w:sz w:val="20"/>
          <w:lang w:val="it-IT" w:eastAsia="it-IT"/>
        </w:rPr>
        <w:t>1992</w:t>
      </w:r>
      <w:r w:rsidRPr="00C3454D">
        <w:rPr>
          <w:rFonts w:ascii="Times New Roman" w:hAnsi="Times New Roman"/>
          <w:i/>
          <w:sz w:val="20"/>
          <w:lang w:val="it-IT" w:eastAsia="it-IT"/>
        </w:rPr>
        <w:tab/>
      </w:r>
      <w:r w:rsidRPr="00C3454D">
        <w:rPr>
          <w:rFonts w:ascii="Times New Roman" w:hAnsi="Times New Roman"/>
          <w:b/>
          <w:sz w:val="20"/>
          <w:lang w:val="it-IT" w:eastAsia="it-IT"/>
        </w:rPr>
        <w:t>Relatrice al centro di formazione professionale Intercultura, Milano, Italia.</w:t>
      </w:r>
    </w:p>
    <w:p w14:paraId="49B21831" w14:textId="77777777" w:rsidR="00C3454D" w:rsidRPr="00C3454D" w:rsidRDefault="00C3454D" w:rsidP="00C3454D">
      <w:pPr>
        <w:ind w:right="282"/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b/>
          <w:sz w:val="20"/>
          <w:lang w:val="it-IT" w:eastAsia="it-IT"/>
        </w:rPr>
        <w:tab/>
      </w:r>
      <w:r w:rsidRPr="00C3454D">
        <w:rPr>
          <w:b/>
          <w:sz w:val="20"/>
          <w:lang w:val="it-IT" w:eastAsia="it-IT"/>
        </w:rPr>
        <w:tab/>
      </w:r>
      <w:r w:rsidRPr="00C3454D">
        <w:rPr>
          <w:b/>
          <w:sz w:val="20"/>
          <w:lang w:val="it-IT" w:eastAsia="it-IT"/>
        </w:rPr>
        <w:tab/>
      </w:r>
      <w:r w:rsidRPr="00C3454D">
        <w:rPr>
          <w:rFonts w:ascii="Times New Roman" w:hAnsi="Times New Roman"/>
          <w:i/>
          <w:sz w:val="20"/>
          <w:lang w:val="it-IT" w:eastAsia="it-IT"/>
        </w:rPr>
        <w:t>Seminario sulle tecniche di negoziazioni internazionali.</w:t>
      </w:r>
    </w:p>
    <w:p w14:paraId="5056D94E" w14:textId="77777777" w:rsidR="00C3454D" w:rsidRPr="00C3454D" w:rsidRDefault="00C3454D" w:rsidP="00C3454D">
      <w:pPr>
        <w:keepNext/>
        <w:ind w:left="2124" w:right="282" w:hanging="2124"/>
        <w:jc w:val="left"/>
        <w:outlineLvl w:val="1"/>
        <w:rPr>
          <w:rFonts w:ascii="Times New Roman" w:hAnsi="Times New Roman"/>
          <w:bCs/>
          <w:sz w:val="20"/>
          <w:lang w:val="it-IT" w:eastAsia="it-IT"/>
        </w:rPr>
      </w:pPr>
    </w:p>
    <w:p w14:paraId="2EDB6672" w14:textId="77777777" w:rsidR="00C3454D" w:rsidRPr="006974B5" w:rsidRDefault="00C3454D" w:rsidP="00C3454D">
      <w:pPr>
        <w:keepNext/>
        <w:ind w:left="2124" w:right="282" w:hanging="2124"/>
        <w:jc w:val="left"/>
        <w:outlineLvl w:val="1"/>
        <w:rPr>
          <w:rFonts w:ascii="Times New Roman" w:hAnsi="Times New Roman"/>
          <w:b/>
          <w:sz w:val="20"/>
          <w:lang w:val="it-IT" w:eastAsia="it-IT"/>
        </w:rPr>
      </w:pPr>
      <w:r w:rsidRPr="006974B5">
        <w:rPr>
          <w:rFonts w:ascii="Times New Roman" w:hAnsi="Times New Roman"/>
          <w:b/>
          <w:bCs/>
          <w:sz w:val="20"/>
          <w:lang w:val="it-IT" w:eastAsia="it-IT"/>
        </w:rPr>
        <w:t>Varie:</w:t>
      </w:r>
      <w:r w:rsidRPr="006974B5">
        <w:rPr>
          <w:rFonts w:ascii="Times New Roman" w:hAnsi="Times New Roman"/>
          <w:b/>
          <w:sz w:val="20"/>
          <w:lang w:val="it-IT" w:eastAsia="it-IT"/>
        </w:rPr>
        <w:tab/>
      </w:r>
    </w:p>
    <w:p w14:paraId="31F5E67A" w14:textId="77777777" w:rsidR="00C3454D" w:rsidRPr="00386133" w:rsidRDefault="00C3454D" w:rsidP="00C3454D">
      <w:pPr>
        <w:keepNext/>
        <w:ind w:left="2124" w:right="282" w:hanging="2124"/>
        <w:jc w:val="left"/>
        <w:outlineLvl w:val="1"/>
        <w:rPr>
          <w:rFonts w:ascii="Times New Roman" w:hAnsi="Times New Roman"/>
          <w:i/>
          <w:sz w:val="20"/>
          <w:lang w:val="it-IT" w:eastAsia="it-IT"/>
        </w:rPr>
      </w:pPr>
      <w:r w:rsidRPr="00386133">
        <w:rPr>
          <w:rFonts w:ascii="Times New Roman" w:hAnsi="Times New Roman"/>
          <w:b/>
          <w:i/>
          <w:sz w:val="20"/>
          <w:lang w:val="it-IT" w:eastAsia="it-IT"/>
        </w:rPr>
        <w:t>2017- 2018</w:t>
      </w:r>
      <w:r w:rsidRPr="00C3454D">
        <w:rPr>
          <w:rFonts w:ascii="Times New Roman" w:hAnsi="Times New Roman"/>
          <w:b/>
          <w:sz w:val="20"/>
          <w:lang w:val="it-IT" w:eastAsia="it-IT"/>
        </w:rPr>
        <w:t xml:space="preserve"> </w:t>
      </w:r>
      <w:r w:rsidRPr="00C3454D">
        <w:rPr>
          <w:rFonts w:ascii="Times New Roman" w:hAnsi="Times New Roman"/>
          <w:b/>
          <w:sz w:val="20"/>
          <w:lang w:val="it-IT" w:eastAsia="it-IT"/>
        </w:rPr>
        <w:tab/>
      </w:r>
      <w:r w:rsidRPr="00386133">
        <w:rPr>
          <w:rFonts w:ascii="Times New Roman" w:hAnsi="Times New Roman"/>
          <w:i/>
          <w:sz w:val="20"/>
          <w:lang w:val="it-IT" w:eastAsia="it-IT"/>
        </w:rPr>
        <w:t>Membro dell’  AISEC: Associazione Italiana per la promozione dell’Economia Circolare.</w:t>
      </w:r>
    </w:p>
    <w:p w14:paraId="41979F9A" w14:textId="4C535C43" w:rsidR="00C3454D" w:rsidRPr="00386133" w:rsidRDefault="00C3454D" w:rsidP="00C3454D">
      <w:pPr>
        <w:keepNext/>
        <w:ind w:left="2124" w:right="282" w:hanging="2124"/>
        <w:jc w:val="left"/>
        <w:outlineLvl w:val="1"/>
        <w:rPr>
          <w:rFonts w:ascii="Times New Roman" w:hAnsi="Times New Roman"/>
          <w:i/>
          <w:sz w:val="20"/>
          <w:lang w:val="it-IT" w:eastAsia="it-IT"/>
        </w:rPr>
      </w:pPr>
      <w:r w:rsidRPr="00386133">
        <w:rPr>
          <w:rFonts w:ascii="Times New Roman" w:hAnsi="Times New Roman"/>
          <w:b/>
          <w:i/>
          <w:sz w:val="20"/>
          <w:lang w:val="it-IT" w:eastAsia="it-IT"/>
        </w:rPr>
        <w:t>Dal 2017</w:t>
      </w:r>
      <w:r w:rsidRPr="00386133">
        <w:rPr>
          <w:rFonts w:ascii="Times New Roman" w:hAnsi="Times New Roman"/>
          <w:i/>
          <w:sz w:val="20"/>
          <w:lang w:val="it-IT" w:eastAsia="it-IT"/>
        </w:rPr>
        <w:tab/>
        <w:t>Soprano della Cappella Musicale della Basilica di  San Clemente a Rome e della Cap</w:t>
      </w:r>
      <w:r w:rsidR="00343184">
        <w:rPr>
          <w:rFonts w:ascii="Times New Roman" w:hAnsi="Times New Roman"/>
          <w:i/>
          <w:sz w:val="20"/>
          <w:lang w:val="it-IT" w:eastAsia="it-IT"/>
        </w:rPr>
        <w:t>p</w:t>
      </w:r>
      <w:r w:rsidRPr="00386133">
        <w:rPr>
          <w:rFonts w:ascii="Times New Roman" w:hAnsi="Times New Roman"/>
          <w:i/>
          <w:sz w:val="20"/>
          <w:lang w:val="it-IT" w:eastAsia="it-IT"/>
        </w:rPr>
        <w:t>ella Musicale di Santa Costanza.</w:t>
      </w:r>
    </w:p>
    <w:p w14:paraId="70D2A325" w14:textId="77777777" w:rsidR="00C3454D" w:rsidRPr="00386133" w:rsidRDefault="00C3454D" w:rsidP="00C3454D">
      <w:pPr>
        <w:keepNext/>
        <w:ind w:left="2124" w:right="282"/>
        <w:jc w:val="left"/>
        <w:outlineLvl w:val="1"/>
        <w:rPr>
          <w:rFonts w:ascii="Times New Roman" w:hAnsi="Times New Roman"/>
          <w:i/>
          <w:sz w:val="20"/>
          <w:lang w:val="it-IT" w:eastAsia="it-IT"/>
        </w:rPr>
      </w:pPr>
      <w:r w:rsidRPr="00C3454D">
        <w:rPr>
          <w:rFonts w:ascii="Times New Roman" w:hAnsi="Times New Roman"/>
          <w:i/>
          <w:sz w:val="20"/>
          <w:lang w:val="it-IT" w:eastAsia="it-IT"/>
        </w:rPr>
        <w:t xml:space="preserve">Diploma di pianoforte al </w:t>
      </w:r>
      <w:r w:rsidRPr="00386133">
        <w:rPr>
          <w:rFonts w:ascii="Times New Roman" w:hAnsi="Times New Roman"/>
          <w:i/>
          <w:sz w:val="20"/>
          <w:lang w:val="it-IT" w:eastAsia="it-IT"/>
        </w:rPr>
        <w:t>conservatorio di Parigi 15°</w:t>
      </w:r>
    </w:p>
    <w:p w14:paraId="5BC9B83A" w14:textId="77777777" w:rsidR="00C3454D" w:rsidRPr="00C3454D" w:rsidRDefault="00C3454D" w:rsidP="00C3454D">
      <w:pPr>
        <w:keepNext/>
        <w:ind w:left="2124" w:right="282"/>
        <w:jc w:val="left"/>
        <w:outlineLvl w:val="1"/>
        <w:rPr>
          <w:rFonts w:ascii="Times New Roman" w:hAnsi="Times New Roman"/>
          <w:i/>
          <w:sz w:val="20"/>
          <w:lang w:val="it-IT" w:eastAsia="it-IT"/>
        </w:rPr>
      </w:pPr>
    </w:p>
    <w:p w14:paraId="64AD7796" w14:textId="77777777" w:rsidR="00C3454D" w:rsidRPr="00C3454D" w:rsidRDefault="00C3454D" w:rsidP="00C3454D">
      <w:pPr>
        <w:ind w:left="2120" w:hanging="2120"/>
        <w:rPr>
          <w:rFonts w:ascii="Times New Roman" w:hAnsi="Times New Roman"/>
          <w:sz w:val="20"/>
          <w:lang w:val="it-IT" w:eastAsia="it-IT"/>
        </w:rPr>
      </w:pPr>
      <w:r>
        <w:rPr>
          <w:rFonts w:ascii="Times New Roman" w:hAnsi="Times New Roman"/>
          <w:b/>
          <w:bCs/>
          <w:i/>
          <w:iCs/>
          <w:sz w:val="20"/>
          <w:lang w:val="it-IT" w:eastAsia="it-IT"/>
        </w:rPr>
        <w:t xml:space="preserve">Dal 2012 </w:t>
      </w:r>
      <w:r>
        <w:rPr>
          <w:rFonts w:ascii="Times New Roman" w:hAnsi="Times New Roman"/>
          <w:b/>
          <w:bCs/>
          <w:i/>
          <w:iCs/>
          <w:sz w:val="20"/>
          <w:lang w:val="it-IT" w:eastAsia="it-IT"/>
        </w:rPr>
        <w:tab/>
      </w:r>
      <w:r>
        <w:rPr>
          <w:rFonts w:ascii="Times New Roman" w:hAnsi="Times New Roman"/>
          <w:b/>
          <w:bCs/>
          <w:i/>
          <w:iCs/>
          <w:sz w:val="20"/>
          <w:lang w:val="it-IT" w:eastAsia="it-IT"/>
        </w:rPr>
        <w:tab/>
      </w:r>
      <w:r w:rsidRPr="00C3454D">
        <w:rPr>
          <w:rFonts w:ascii="Times New Roman" w:hAnsi="Times New Roman"/>
          <w:bCs/>
          <w:i/>
          <w:iCs/>
          <w:sz w:val="20"/>
          <w:lang w:val="it-IT" w:eastAsia="it-IT"/>
        </w:rPr>
        <w:t>Come attività occasionale in “free lance”, traduttrice  di documentazione legale/ giuridica per multinazionali in vari settori di attività, e interprete simultanea in francese, inglese, Italiano dalle tre lingue . Perito del tribunale Penale di Roma</w:t>
      </w:r>
      <w:r w:rsidR="002572D0">
        <w:rPr>
          <w:rFonts w:ascii="Times New Roman" w:hAnsi="Times New Roman"/>
          <w:bCs/>
          <w:i/>
          <w:iCs/>
          <w:sz w:val="20"/>
          <w:lang w:val="it-IT" w:eastAsia="it-IT"/>
        </w:rPr>
        <w:t xml:space="preserve"> per traduzioni e trascrizioni di intercettazioni a supporto dei processi</w:t>
      </w:r>
      <w:r w:rsidRPr="00C3454D">
        <w:rPr>
          <w:rFonts w:ascii="Times New Roman" w:hAnsi="Times New Roman"/>
          <w:bCs/>
          <w:i/>
          <w:iCs/>
          <w:sz w:val="20"/>
          <w:lang w:val="it-IT" w:eastAsia="it-IT"/>
        </w:rPr>
        <w:t>.</w:t>
      </w:r>
    </w:p>
    <w:p w14:paraId="6DD1B29F" w14:textId="77777777" w:rsidR="00C3454D" w:rsidRPr="00C3454D" w:rsidRDefault="00C3454D" w:rsidP="00C3454D">
      <w:pPr>
        <w:ind w:right="282"/>
        <w:rPr>
          <w:rFonts w:ascii="Times New Roman" w:hAnsi="Times New Roman"/>
          <w:i/>
          <w:sz w:val="20"/>
          <w:lang w:val="it-IT" w:eastAsia="it-IT"/>
        </w:rPr>
      </w:pPr>
    </w:p>
    <w:sectPr w:rsidR="00C3454D" w:rsidRPr="00C3454D" w:rsidSect="00E5475E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99411" w14:textId="77777777" w:rsidR="00607772" w:rsidRDefault="00607772">
      <w:r>
        <w:separator/>
      </w:r>
    </w:p>
  </w:endnote>
  <w:endnote w:type="continuationSeparator" w:id="0">
    <w:p w14:paraId="1467AA06" w14:textId="77777777" w:rsidR="00607772" w:rsidRDefault="0060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B28B" w14:textId="77777777" w:rsidR="00A10D8C" w:rsidRDefault="004B0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D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468D3" w14:textId="77777777" w:rsidR="00A10D8C" w:rsidRDefault="00A10D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26657" w14:textId="10F61A15" w:rsidR="008F5B34" w:rsidRDefault="0034318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Luglio</w:t>
    </w:r>
    <w:r w:rsidR="006974B5">
      <w:rPr>
        <w:rFonts w:asciiTheme="majorHAnsi" w:eastAsiaTheme="majorEastAsia" w:hAnsiTheme="majorHAnsi" w:cstheme="majorBidi"/>
      </w:rPr>
      <w:t xml:space="preserve"> </w:t>
    </w:r>
    <w:r w:rsidR="00C3454D">
      <w:rPr>
        <w:rFonts w:asciiTheme="majorHAnsi" w:eastAsiaTheme="majorEastAsia" w:hAnsiTheme="majorHAnsi" w:cstheme="majorBidi"/>
      </w:rPr>
      <w:t>2</w:t>
    </w:r>
    <w:r w:rsidR="00F522FD">
      <w:rPr>
        <w:rFonts w:asciiTheme="majorHAnsi" w:eastAsiaTheme="majorEastAsia" w:hAnsiTheme="majorHAnsi" w:cstheme="majorBidi"/>
      </w:rPr>
      <w:t>021</w:t>
    </w:r>
  </w:p>
  <w:p w14:paraId="6C1D1D5A" w14:textId="77777777" w:rsidR="00A10D8C" w:rsidRDefault="00A10D8C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8DFA2" w14:textId="77777777" w:rsidR="00607772" w:rsidRDefault="00607772">
      <w:r>
        <w:separator/>
      </w:r>
    </w:p>
  </w:footnote>
  <w:footnote w:type="continuationSeparator" w:id="0">
    <w:p w14:paraId="25D77BD6" w14:textId="77777777" w:rsidR="00607772" w:rsidRDefault="0060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18E"/>
    <w:multiLevelType w:val="hybridMultilevel"/>
    <w:tmpl w:val="9056BD3E"/>
    <w:lvl w:ilvl="0" w:tplc="60A89BB8">
      <w:start w:val="1999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4B82C5A"/>
    <w:multiLevelType w:val="hybridMultilevel"/>
    <w:tmpl w:val="4A9A45A2"/>
    <w:lvl w:ilvl="0" w:tplc="0410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2" w15:restartNumberingAfterBreak="0">
    <w:nsid w:val="0A05218C"/>
    <w:multiLevelType w:val="hybridMultilevel"/>
    <w:tmpl w:val="AB4C1A82"/>
    <w:lvl w:ilvl="0" w:tplc="43EE726A">
      <w:start w:val="1989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05378A1"/>
    <w:multiLevelType w:val="hybridMultilevel"/>
    <w:tmpl w:val="F3F8F0DE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38A3BA4"/>
    <w:multiLevelType w:val="hybridMultilevel"/>
    <w:tmpl w:val="1F88EA0C"/>
    <w:lvl w:ilvl="0" w:tplc="68725568">
      <w:start w:val="199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85464F"/>
    <w:multiLevelType w:val="multilevel"/>
    <w:tmpl w:val="0EB47E8E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0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F606E19"/>
    <w:multiLevelType w:val="hybridMultilevel"/>
    <w:tmpl w:val="F62810E4"/>
    <w:lvl w:ilvl="0" w:tplc="0410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12A01BA"/>
    <w:multiLevelType w:val="hybridMultilevel"/>
    <w:tmpl w:val="D5D4D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72717"/>
    <w:multiLevelType w:val="hybridMultilevel"/>
    <w:tmpl w:val="C11A7A3A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25237163"/>
    <w:multiLevelType w:val="hybridMultilevel"/>
    <w:tmpl w:val="89A4BF82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297117C8"/>
    <w:multiLevelType w:val="multilevel"/>
    <w:tmpl w:val="F0C0B4FC"/>
    <w:lvl w:ilvl="0">
      <w:start w:val="2000"/>
      <w:numFmt w:val="decimal"/>
      <w:lvlText w:val="%1"/>
      <w:lvlJc w:val="left"/>
      <w:pPr>
        <w:tabs>
          <w:tab w:val="num" w:pos="2124"/>
        </w:tabs>
        <w:ind w:left="2124" w:hanging="2124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24"/>
        </w:tabs>
        <w:ind w:left="2124" w:hanging="212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24"/>
        </w:tabs>
        <w:ind w:left="2124" w:hanging="212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24"/>
        </w:tabs>
        <w:ind w:left="2124" w:hanging="212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"/>
        </w:tabs>
        <w:ind w:left="2124" w:hanging="212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24"/>
        </w:tabs>
        <w:ind w:left="2124" w:hanging="212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24"/>
        </w:tabs>
        <w:ind w:left="2124" w:hanging="2124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24"/>
        </w:tabs>
        <w:ind w:left="2124" w:hanging="2124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24"/>
        </w:tabs>
        <w:ind w:left="2124" w:hanging="2124"/>
      </w:pPr>
      <w:rPr>
        <w:rFonts w:hint="default"/>
      </w:rPr>
    </w:lvl>
  </w:abstractNum>
  <w:abstractNum w:abstractNumId="11" w15:restartNumberingAfterBreak="0">
    <w:nsid w:val="2C8C217A"/>
    <w:multiLevelType w:val="hybridMultilevel"/>
    <w:tmpl w:val="011CCAE8"/>
    <w:lvl w:ilvl="0" w:tplc="0410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314F68A0"/>
    <w:multiLevelType w:val="hybridMultilevel"/>
    <w:tmpl w:val="6D1C6486"/>
    <w:lvl w:ilvl="0" w:tplc="0410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3" w15:restartNumberingAfterBreak="0">
    <w:nsid w:val="31A829C1"/>
    <w:multiLevelType w:val="hybridMultilevel"/>
    <w:tmpl w:val="0784A292"/>
    <w:lvl w:ilvl="0" w:tplc="433836C8">
      <w:start w:val="199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1587A"/>
    <w:multiLevelType w:val="hybridMultilevel"/>
    <w:tmpl w:val="224AF802"/>
    <w:lvl w:ilvl="0" w:tplc="0410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35402609"/>
    <w:multiLevelType w:val="hybridMultilevel"/>
    <w:tmpl w:val="36BEA3C2"/>
    <w:lvl w:ilvl="0" w:tplc="0410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7FC7AAC"/>
    <w:multiLevelType w:val="hybridMultilevel"/>
    <w:tmpl w:val="F322189C"/>
    <w:lvl w:ilvl="0" w:tplc="0410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17" w15:restartNumberingAfterBreak="0">
    <w:nsid w:val="3ACD19E4"/>
    <w:multiLevelType w:val="hybridMultilevel"/>
    <w:tmpl w:val="0B52CB34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3BC405CE"/>
    <w:multiLevelType w:val="singleLevel"/>
    <w:tmpl w:val="501CA978"/>
    <w:lvl w:ilvl="0">
      <w:start w:val="198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</w:abstractNum>
  <w:abstractNum w:abstractNumId="19" w15:restartNumberingAfterBreak="0">
    <w:nsid w:val="41C14ED5"/>
    <w:multiLevelType w:val="hybridMultilevel"/>
    <w:tmpl w:val="1674E984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 w15:restartNumberingAfterBreak="0">
    <w:nsid w:val="49A74F75"/>
    <w:multiLevelType w:val="hybridMultilevel"/>
    <w:tmpl w:val="EE3C392C"/>
    <w:lvl w:ilvl="0" w:tplc="0410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1" w15:restartNumberingAfterBreak="0">
    <w:nsid w:val="4AA43B1C"/>
    <w:multiLevelType w:val="hybridMultilevel"/>
    <w:tmpl w:val="19F42F00"/>
    <w:lvl w:ilvl="0" w:tplc="ECE2208C">
      <w:start w:val="1992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4E7401A9"/>
    <w:multiLevelType w:val="hybridMultilevel"/>
    <w:tmpl w:val="3F1A2118"/>
    <w:lvl w:ilvl="0" w:tplc="302EC94C">
      <w:start w:val="110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  <w:lang w:val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6248E"/>
    <w:multiLevelType w:val="hybridMultilevel"/>
    <w:tmpl w:val="1C28ABAC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4" w15:restartNumberingAfterBreak="0">
    <w:nsid w:val="57A4054E"/>
    <w:multiLevelType w:val="hybridMultilevel"/>
    <w:tmpl w:val="88E4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C597F"/>
    <w:multiLevelType w:val="hybridMultilevel"/>
    <w:tmpl w:val="32962EDE"/>
    <w:lvl w:ilvl="0" w:tplc="92CC1D44">
      <w:start w:val="1992"/>
      <w:numFmt w:val="decimal"/>
      <w:lvlText w:val="%1"/>
      <w:lvlJc w:val="left"/>
      <w:pPr>
        <w:tabs>
          <w:tab w:val="num" w:pos="1896"/>
        </w:tabs>
        <w:ind w:left="189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5C4161E5"/>
    <w:multiLevelType w:val="hybridMultilevel"/>
    <w:tmpl w:val="9066068E"/>
    <w:lvl w:ilvl="0" w:tplc="0410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27" w15:restartNumberingAfterBreak="0">
    <w:nsid w:val="5E09477F"/>
    <w:multiLevelType w:val="hybridMultilevel"/>
    <w:tmpl w:val="362A7260"/>
    <w:lvl w:ilvl="0" w:tplc="0410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607664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F44665"/>
    <w:multiLevelType w:val="hybridMultilevel"/>
    <w:tmpl w:val="C37AA8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85677"/>
    <w:multiLevelType w:val="hybridMultilevel"/>
    <w:tmpl w:val="68A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A3565"/>
    <w:multiLevelType w:val="hybridMultilevel"/>
    <w:tmpl w:val="EAB4B952"/>
    <w:lvl w:ilvl="0" w:tplc="FD1829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384BA1"/>
    <w:multiLevelType w:val="hybridMultilevel"/>
    <w:tmpl w:val="1C4274BE"/>
    <w:lvl w:ilvl="0" w:tplc="0410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5"/>
  </w:num>
  <w:num w:numId="4">
    <w:abstractNumId w:val="21"/>
  </w:num>
  <w:num w:numId="5">
    <w:abstractNumId w:val="25"/>
  </w:num>
  <w:num w:numId="6">
    <w:abstractNumId w:val="13"/>
  </w:num>
  <w:num w:numId="7">
    <w:abstractNumId w:val="4"/>
  </w:num>
  <w:num w:numId="8">
    <w:abstractNumId w:val="32"/>
  </w:num>
  <w:num w:numId="9">
    <w:abstractNumId w:val="14"/>
  </w:num>
  <w:num w:numId="10">
    <w:abstractNumId w:val="15"/>
  </w:num>
  <w:num w:numId="11">
    <w:abstractNumId w:val="29"/>
  </w:num>
  <w:num w:numId="12">
    <w:abstractNumId w:val="0"/>
  </w:num>
  <w:num w:numId="13">
    <w:abstractNumId w:val="19"/>
  </w:num>
  <w:num w:numId="14">
    <w:abstractNumId w:val="9"/>
  </w:num>
  <w:num w:numId="15">
    <w:abstractNumId w:val="22"/>
  </w:num>
  <w:num w:numId="16">
    <w:abstractNumId w:val="30"/>
  </w:num>
  <w:num w:numId="17">
    <w:abstractNumId w:val="22"/>
  </w:num>
  <w:num w:numId="18">
    <w:abstractNumId w:val="7"/>
  </w:num>
  <w:num w:numId="19">
    <w:abstractNumId w:val="24"/>
  </w:num>
  <w:num w:numId="20">
    <w:abstractNumId w:val="31"/>
  </w:num>
  <w:num w:numId="21">
    <w:abstractNumId w:val="18"/>
  </w:num>
  <w:num w:numId="22">
    <w:abstractNumId w:val="18"/>
    <w:lvlOverride w:ilvl="0">
      <w:startOverride w:val="1989"/>
    </w:lvlOverride>
  </w:num>
  <w:num w:numId="23">
    <w:abstractNumId w:val="26"/>
  </w:num>
  <w:num w:numId="24">
    <w:abstractNumId w:val="16"/>
  </w:num>
  <w:num w:numId="25">
    <w:abstractNumId w:val="20"/>
  </w:num>
  <w:num w:numId="26">
    <w:abstractNumId w:val="27"/>
  </w:num>
  <w:num w:numId="27">
    <w:abstractNumId w:val="1"/>
  </w:num>
  <w:num w:numId="28">
    <w:abstractNumId w:val="6"/>
  </w:num>
  <w:num w:numId="29">
    <w:abstractNumId w:val="11"/>
  </w:num>
  <w:num w:numId="30">
    <w:abstractNumId w:val="23"/>
  </w:num>
  <w:num w:numId="31">
    <w:abstractNumId w:val="3"/>
  </w:num>
  <w:num w:numId="32">
    <w:abstractNumId w:val="17"/>
  </w:num>
  <w:num w:numId="33">
    <w:abstractNumId w:val="2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1D"/>
    <w:rsid w:val="00007A35"/>
    <w:rsid w:val="00007C22"/>
    <w:rsid w:val="00013A5D"/>
    <w:rsid w:val="0002679F"/>
    <w:rsid w:val="0002763C"/>
    <w:rsid w:val="00033C86"/>
    <w:rsid w:val="00035304"/>
    <w:rsid w:val="000442FD"/>
    <w:rsid w:val="00054035"/>
    <w:rsid w:val="000542DD"/>
    <w:rsid w:val="00064683"/>
    <w:rsid w:val="00065BA4"/>
    <w:rsid w:val="00077CB0"/>
    <w:rsid w:val="00083016"/>
    <w:rsid w:val="00083985"/>
    <w:rsid w:val="000A0702"/>
    <w:rsid w:val="000B6737"/>
    <w:rsid w:val="000C0890"/>
    <w:rsid w:val="000F1E47"/>
    <w:rsid w:val="00102A74"/>
    <w:rsid w:val="001209DF"/>
    <w:rsid w:val="00122DC5"/>
    <w:rsid w:val="00136E74"/>
    <w:rsid w:val="001401C8"/>
    <w:rsid w:val="00164B22"/>
    <w:rsid w:val="001801FD"/>
    <w:rsid w:val="00182F10"/>
    <w:rsid w:val="0018606D"/>
    <w:rsid w:val="00193EA1"/>
    <w:rsid w:val="001A2887"/>
    <w:rsid w:val="001A4476"/>
    <w:rsid w:val="001D2981"/>
    <w:rsid w:val="001E3362"/>
    <w:rsid w:val="001F0F67"/>
    <w:rsid w:val="00206B9F"/>
    <w:rsid w:val="0020754C"/>
    <w:rsid w:val="00223666"/>
    <w:rsid w:val="00230D6D"/>
    <w:rsid w:val="002572D0"/>
    <w:rsid w:val="00263FFA"/>
    <w:rsid w:val="00290D3E"/>
    <w:rsid w:val="002C40D4"/>
    <w:rsid w:val="002D3B08"/>
    <w:rsid w:val="002F4038"/>
    <w:rsid w:val="002F7FA6"/>
    <w:rsid w:val="003132F4"/>
    <w:rsid w:val="00313F20"/>
    <w:rsid w:val="00323D6A"/>
    <w:rsid w:val="00332C27"/>
    <w:rsid w:val="00334520"/>
    <w:rsid w:val="0033634E"/>
    <w:rsid w:val="00337493"/>
    <w:rsid w:val="00343184"/>
    <w:rsid w:val="00347E16"/>
    <w:rsid w:val="00367F5E"/>
    <w:rsid w:val="00381052"/>
    <w:rsid w:val="00386133"/>
    <w:rsid w:val="003A126A"/>
    <w:rsid w:val="003A14B4"/>
    <w:rsid w:val="003A38D9"/>
    <w:rsid w:val="003A7603"/>
    <w:rsid w:val="003B0587"/>
    <w:rsid w:val="003B720D"/>
    <w:rsid w:val="003D1DA4"/>
    <w:rsid w:val="003D2F10"/>
    <w:rsid w:val="0044366F"/>
    <w:rsid w:val="00460533"/>
    <w:rsid w:val="00461A7B"/>
    <w:rsid w:val="00470936"/>
    <w:rsid w:val="004713E6"/>
    <w:rsid w:val="00480E38"/>
    <w:rsid w:val="004A5838"/>
    <w:rsid w:val="004B0B3A"/>
    <w:rsid w:val="004B6094"/>
    <w:rsid w:val="004C4A2C"/>
    <w:rsid w:val="00501B45"/>
    <w:rsid w:val="00502468"/>
    <w:rsid w:val="00511F99"/>
    <w:rsid w:val="00514352"/>
    <w:rsid w:val="005168C9"/>
    <w:rsid w:val="00520B57"/>
    <w:rsid w:val="00561A49"/>
    <w:rsid w:val="00565188"/>
    <w:rsid w:val="005738DD"/>
    <w:rsid w:val="0058672C"/>
    <w:rsid w:val="00586CD9"/>
    <w:rsid w:val="0059712A"/>
    <w:rsid w:val="005A6664"/>
    <w:rsid w:val="005B50EF"/>
    <w:rsid w:val="005C2478"/>
    <w:rsid w:val="005D59C0"/>
    <w:rsid w:val="005D5DD8"/>
    <w:rsid w:val="005D65FC"/>
    <w:rsid w:val="005D7107"/>
    <w:rsid w:val="00602BEF"/>
    <w:rsid w:val="00607772"/>
    <w:rsid w:val="0061374E"/>
    <w:rsid w:val="00621729"/>
    <w:rsid w:val="00631DF8"/>
    <w:rsid w:val="006526A2"/>
    <w:rsid w:val="00663A90"/>
    <w:rsid w:val="00664686"/>
    <w:rsid w:val="00670D76"/>
    <w:rsid w:val="00694F36"/>
    <w:rsid w:val="00696C4C"/>
    <w:rsid w:val="006974B5"/>
    <w:rsid w:val="006A63B9"/>
    <w:rsid w:val="006B3562"/>
    <w:rsid w:val="006C5379"/>
    <w:rsid w:val="006E4F58"/>
    <w:rsid w:val="006E5603"/>
    <w:rsid w:val="006E7D50"/>
    <w:rsid w:val="006F700A"/>
    <w:rsid w:val="00702439"/>
    <w:rsid w:val="00730811"/>
    <w:rsid w:val="00732DD5"/>
    <w:rsid w:val="00740CA1"/>
    <w:rsid w:val="00744AED"/>
    <w:rsid w:val="00763091"/>
    <w:rsid w:val="00777D0A"/>
    <w:rsid w:val="007867F4"/>
    <w:rsid w:val="007B3604"/>
    <w:rsid w:val="007D11EF"/>
    <w:rsid w:val="007F0023"/>
    <w:rsid w:val="007F15C1"/>
    <w:rsid w:val="007F514B"/>
    <w:rsid w:val="00806A80"/>
    <w:rsid w:val="00834B54"/>
    <w:rsid w:val="00845919"/>
    <w:rsid w:val="00847AC5"/>
    <w:rsid w:val="00865327"/>
    <w:rsid w:val="00875E4C"/>
    <w:rsid w:val="00896892"/>
    <w:rsid w:val="008A04B8"/>
    <w:rsid w:val="008A0F2D"/>
    <w:rsid w:val="008A2563"/>
    <w:rsid w:val="008A43A6"/>
    <w:rsid w:val="008A72AC"/>
    <w:rsid w:val="008A7CB1"/>
    <w:rsid w:val="008B2786"/>
    <w:rsid w:val="008B51A9"/>
    <w:rsid w:val="008C5536"/>
    <w:rsid w:val="008D10CF"/>
    <w:rsid w:val="008D14CD"/>
    <w:rsid w:val="008D4C5C"/>
    <w:rsid w:val="008E1D1F"/>
    <w:rsid w:val="008F095F"/>
    <w:rsid w:val="008F5B34"/>
    <w:rsid w:val="008F6172"/>
    <w:rsid w:val="00903A07"/>
    <w:rsid w:val="00920EC7"/>
    <w:rsid w:val="00921EDB"/>
    <w:rsid w:val="00941FE2"/>
    <w:rsid w:val="009438C6"/>
    <w:rsid w:val="009530AC"/>
    <w:rsid w:val="00963BFB"/>
    <w:rsid w:val="009773CD"/>
    <w:rsid w:val="009826B2"/>
    <w:rsid w:val="00990402"/>
    <w:rsid w:val="009B2086"/>
    <w:rsid w:val="009B6B67"/>
    <w:rsid w:val="009B6C23"/>
    <w:rsid w:val="009C689B"/>
    <w:rsid w:val="009D4B22"/>
    <w:rsid w:val="009F0602"/>
    <w:rsid w:val="009F0E0E"/>
    <w:rsid w:val="009F25A7"/>
    <w:rsid w:val="00A030C4"/>
    <w:rsid w:val="00A10D8C"/>
    <w:rsid w:val="00A10F92"/>
    <w:rsid w:val="00A17549"/>
    <w:rsid w:val="00A33054"/>
    <w:rsid w:val="00A37FA1"/>
    <w:rsid w:val="00A474F3"/>
    <w:rsid w:val="00A518B7"/>
    <w:rsid w:val="00A54A91"/>
    <w:rsid w:val="00A67CAD"/>
    <w:rsid w:val="00A7706C"/>
    <w:rsid w:val="00A9691D"/>
    <w:rsid w:val="00AA0B1D"/>
    <w:rsid w:val="00AA5B6A"/>
    <w:rsid w:val="00AB2568"/>
    <w:rsid w:val="00AD6714"/>
    <w:rsid w:val="00AD67F4"/>
    <w:rsid w:val="00AF16EF"/>
    <w:rsid w:val="00AF334D"/>
    <w:rsid w:val="00B00031"/>
    <w:rsid w:val="00B0461F"/>
    <w:rsid w:val="00B07AFF"/>
    <w:rsid w:val="00B300AE"/>
    <w:rsid w:val="00B6127B"/>
    <w:rsid w:val="00B7300D"/>
    <w:rsid w:val="00B91093"/>
    <w:rsid w:val="00BA502C"/>
    <w:rsid w:val="00BB62F2"/>
    <w:rsid w:val="00BB69FE"/>
    <w:rsid w:val="00BB7CFD"/>
    <w:rsid w:val="00BD040C"/>
    <w:rsid w:val="00BD6468"/>
    <w:rsid w:val="00BE7F4F"/>
    <w:rsid w:val="00BF34C3"/>
    <w:rsid w:val="00BF48DA"/>
    <w:rsid w:val="00C165C5"/>
    <w:rsid w:val="00C2013D"/>
    <w:rsid w:val="00C3454D"/>
    <w:rsid w:val="00C505F5"/>
    <w:rsid w:val="00C50B03"/>
    <w:rsid w:val="00C5696E"/>
    <w:rsid w:val="00C80720"/>
    <w:rsid w:val="00C91B2D"/>
    <w:rsid w:val="00C952C2"/>
    <w:rsid w:val="00CA00B1"/>
    <w:rsid w:val="00CA58B0"/>
    <w:rsid w:val="00CB33B3"/>
    <w:rsid w:val="00CB7A0F"/>
    <w:rsid w:val="00CC0624"/>
    <w:rsid w:val="00CE2734"/>
    <w:rsid w:val="00D03FA8"/>
    <w:rsid w:val="00D26E5D"/>
    <w:rsid w:val="00D320CB"/>
    <w:rsid w:val="00D354F1"/>
    <w:rsid w:val="00D705B5"/>
    <w:rsid w:val="00D71479"/>
    <w:rsid w:val="00D76C8C"/>
    <w:rsid w:val="00D80AA5"/>
    <w:rsid w:val="00D83D6B"/>
    <w:rsid w:val="00DA5FF4"/>
    <w:rsid w:val="00DF0465"/>
    <w:rsid w:val="00E13DE7"/>
    <w:rsid w:val="00E2292E"/>
    <w:rsid w:val="00E35608"/>
    <w:rsid w:val="00E5475E"/>
    <w:rsid w:val="00E73ED1"/>
    <w:rsid w:val="00EA528B"/>
    <w:rsid w:val="00EA5929"/>
    <w:rsid w:val="00EA7CF0"/>
    <w:rsid w:val="00F00D74"/>
    <w:rsid w:val="00F35105"/>
    <w:rsid w:val="00F3582B"/>
    <w:rsid w:val="00F376B8"/>
    <w:rsid w:val="00F46709"/>
    <w:rsid w:val="00F522FD"/>
    <w:rsid w:val="00F62360"/>
    <w:rsid w:val="00F634EE"/>
    <w:rsid w:val="00F86039"/>
    <w:rsid w:val="00FA6BC8"/>
    <w:rsid w:val="00FA6F10"/>
    <w:rsid w:val="00FB61BF"/>
    <w:rsid w:val="00FC386B"/>
    <w:rsid w:val="00FC4332"/>
    <w:rsid w:val="00FD1F47"/>
    <w:rsid w:val="00FE01B7"/>
    <w:rsid w:val="00FE0829"/>
    <w:rsid w:val="00FE2583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,"/>
  <w:listSeparator w:val=";"/>
  <w14:docId w14:val="3E1A0318"/>
  <w15:docId w15:val="{335915B2-7AF2-48B1-BA1A-DF27BE61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75E"/>
    <w:pPr>
      <w:jc w:val="both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5475E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5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rsid w:val="00EA528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5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5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75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E5475E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E5475E"/>
    <w:pPr>
      <w:ind w:left="2115"/>
    </w:pPr>
    <w:rPr>
      <w:rFonts w:ascii="Times New Roman" w:hAnsi="Times New Roman"/>
      <w:i/>
      <w:sz w:val="20"/>
    </w:rPr>
  </w:style>
  <w:style w:type="paragraph" w:styleId="BlockText">
    <w:name w:val="Block Text"/>
    <w:basedOn w:val="Normal"/>
    <w:rsid w:val="00E5475E"/>
    <w:pPr>
      <w:ind w:left="2115" w:right="282"/>
    </w:pPr>
    <w:rPr>
      <w:rFonts w:ascii="Times New Roman" w:hAnsi="Times New Roman"/>
      <w:i/>
      <w:sz w:val="20"/>
    </w:rPr>
  </w:style>
  <w:style w:type="character" w:styleId="Hyperlink">
    <w:name w:val="Hyperlink"/>
    <w:basedOn w:val="DefaultParagraphFont"/>
    <w:rsid w:val="00E5475E"/>
    <w:rPr>
      <w:color w:val="0000FF"/>
      <w:u w:val="single"/>
    </w:rPr>
  </w:style>
  <w:style w:type="character" w:styleId="PageNumber">
    <w:name w:val="page number"/>
    <w:basedOn w:val="DefaultParagraphFont"/>
    <w:rsid w:val="00E5475E"/>
  </w:style>
  <w:style w:type="paragraph" w:styleId="Title">
    <w:name w:val="Title"/>
    <w:basedOn w:val="Normal"/>
    <w:qFormat/>
    <w:rsid w:val="00E5475E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rsid w:val="00E5475E"/>
    <w:pPr>
      <w:ind w:left="2115" w:firstLine="15"/>
    </w:pPr>
    <w:rPr>
      <w:rFonts w:ascii="Times New Roman" w:hAnsi="Times New Roman"/>
    </w:rPr>
  </w:style>
  <w:style w:type="paragraph" w:styleId="BodyTextIndent3">
    <w:name w:val="Body Text Indent 3"/>
    <w:basedOn w:val="Normal"/>
    <w:rsid w:val="00E5475E"/>
    <w:pPr>
      <w:ind w:left="2124"/>
    </w:pPr>
    <w:rPr>
      <w:rFonts w:ascii="Times New Roman" w:hAnsi="Times New Roman"/>
      <w:bCs/>
      <w:i/>
      <w:iCs/>
    </w:rPr>
  </w:style>
  <w:style w:type="paragraph" w:styleId="BalloonText">
    <w:name w:val="Balloon Text"/>
    <w:basedOn w:val="Normal"/>
    <w:semiHidden/>
    <w:rsid w:val="008F0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40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F5B34"/>
    <w:rPr>
      <w:rFonts w:ascii="Arial" w:hAnsi="Arial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5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5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54D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5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1939</Words>
  <Characters>11964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Telital S.p.A.</Company>
  <LinksUpToDate>false</LinksUpToDate>
  <CharactersWithSpaces>13876</CharactersWithSpaces>
  <SharedDoc>false</SharedDoc>
  <HLinks>
    <vt:vector size="6" baseType="variant">
      <vt:variant>
        <vt:i4>655471</vt:i4>
      </vt:variant>
      <vt:variant>
        <vt:i4>0</vt:i4>
      </vt:variant>
      <vt:variant>
        <vt:i4>0</vt:i4>
      </vt:variant>
      <vt:variant>
        <vt:i4>5</vt:i4>
      </vt:variant>
      <vt:variant>
        <vt:lpwstr>mailto:goujon.barberi@libero.it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NGoujon@technip.com</dc:creator>
  <cp:lastModifiedBy>Nathalie Goujon</cp:lastModifiedBy>
  <cp:revision>2</cp:revision>
  <cp:lastPrinted>2016-04-04T11:19:00Z</cp:lastPrinted>
  <dcterms:created xsi:type="dcterms:W3CDTF">2021-07-28T14:04:00Z</dcterms:created>
  <dcterms:modified xsi:type="dcterms:W3CDTF">2021-07-28T14:04:00Z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8b937-0ae3-46f5-b32e-f3232b5be847_Enabled">
    <vt:lpwstr>True</vt:lpwstr>
  </property>
  <property fmtid="{D5CDD505-2E9C-101B-9397-08002B2CF9AE}" pid="3" name="MSIP_Label_3b48b937-0ae3-46f5-b32e-f3232b5be847_SiteId">
    <vt:lpwstr>9179d01a-e94c-4488-b5f0-4554bc474f8c</vt:lpwstr>
  </property>
  <property fmtid="{D5CDD505-2E9C-101B-9397-08002B2CF9AE}" pid="4" name="MSIP_Label_3b48b937-0ae3-46f5-b32e-f3232b5be847_Owner">
    <vt:lpwstr>nathalie.goujon@technipfmc.com</vt:lpwstr>
  </property>
  <property fmtid="{D5CDD505-2E9C-101B-9397-08002B2CF9AE}" pid="5" name="MSIP_Label_3b48b937-0ae3-46f5-b32e-f3232b5be847_SetDate">
    <vt:lpwstr>2020-04-02T08:45:27.9370115Z</vt:lpwstr>
  </property>
  <property fmtid="{D5CDD505-2E9C-101B-9397-08002B2CF9AE}" pid="6" name="MSIP_Label_3b48b937-0ae3-46f5-b32e-f3232b5be847_Name">
    <vt:lpwstr>General</vt:lpwstr>
  </property>
  <property fmtid="{D5CDD505-2E9C-101B-9397-08002B2CF9AE}" pid="7" name="MSIP_Label_3b48b937-0ae3-46f5-b32e-f3232b5be847_Application">
    <vt:lpwstr>Microsoft Azure Information Protection</vt:lpwstr>
  </property>
  <property fmtid="{D5CDD505-2E9C-101B-9397-08002B2CF9AE}" pid="8" name="MSIP_Label_3b48b937-0ae3-46f5-b32e-f3232b5be847_Extended_MSFT_Method">
    <vt:lpwstr>Automatic</vt:lpwstr>
  </property>
  <property fmtid="{D5CDD505-2E9C-101B-9397-08002B2CF9AE}" pid="9" name="Sensitivity">
    <vt:lpwstr>General</vt:lpwstr>
  </property>
</Properties>
</file>