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1F" w:rsidRDefault="006A15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327025</wp:posOffset>
            </wp:positionV>
            <wp:extent cx="1992630" cy="2988310"/>
            <wp:effectExtent l="0" t="0" r="3810" b="13970"/>
            <wp:wrapSquare wrapText="bothSides"/>
            <wp:docPr id="1" name="Picture 1" descr="IMG_1555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1555 (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Resume</w:t>
      </w: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Personal Information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Yulia Skurikhina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Phone: 89189549305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skurikhinayulia@yandex.ru</w:t>
        </w:r>
      </w:hyperlink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Skype: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skurikhina.yulia</w:t>
      </w:r>
      <w:proofErr w:type="spellEnd"/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Birth: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March 1991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City: Krasnodar, Russia</w:t>
      </w: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Vyatka State University of Humanities (2008-2013), Kirov, Russia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Major: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Translation&amp;interpretation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language expert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Languages: English (Upper-Intermediate), translation pairs - English/Russian, Russian/English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Study Courses: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Work&amp;Travel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USA, 2012</w:t>
      </w: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Pr="006A15BA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Additional training courses</w:t>
      </w:r>
      <w:r w:rsidRPr="006A1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seminars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211F" w:rsidRPr="006A15BA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key elements of oral translation”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ProTranslation</w:t>
      </w:r>
      <w:proofErr w:type="spellEnd"/>
    </w:p>
    <w:p w:rsidR="00D7211F" w:rsidRPr="006A15BA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“Marketing of translation services”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T”</w:t>
      </w: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Native Russian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Fluent English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PC-trained (competent user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SmartCat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SDL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Subtitle Workshop</w:t>
      </w:r>
      <w:r>
        <w:rPr>
          <w:rFonts w:ascii="Times New Roman" w:hAnsi="Times New Roman" w:cs="Times New Roman"/>
          <w:sz w:val="28"/>
          <w:szCs w:val="28"/>
          <w:lang w:val="en-GB"/>
        </w:rPr>
        <w:t>, WordPress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Personal Attributes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Teachability</w:t>
      </w:r>
      <w:proofErr w:type="spellEnd"/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Sociability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 level of responsibility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Active stand of life</w:t>
      </w:r>
    </w:p>
    <w:p w:rsidR="00D7211F" w:rsidRDefault="006A15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Punctuality</w:t>
      </w:r>
    </w:p>
    <w:p w:rsidR="00D7211F" w:rsidRDefault="00D7211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11F" w:rsidRDefault="006A15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Work experience:</w:t>
      </w:r>
    </w:p>
    <w:p w:rsidR="00D7211F" w:rsidRDefault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12/2019-</w:t>
      </w:r>
      <w:r>
        <w:rPr>
          <w:rFonts w:ascii="Times New Roman" w:hAnsi="Times New Roman" w:cs="Times New Roman"/>
          <w:sz w:val="28"/>
          <w:szCs w:val="28"/>
          <w:lang w:val="en-US"/>
        </w:rPr>
        <w:t>current time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“Profilingva” translation service, different topics </w:t>
      </w:r>
    </w:p>
    <w:p w:rsidR="007D3C15" w:rsidRPr="007D3C15" w:rsidRDefault="007D3C15" w:rsidP="007D3C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03/2022 </w:t>
      </w:r>
      <w:r>
        <w:rPr>
          <w:rFonts w:ascii="Times New Roman" w:hAnsi="Times New Roman" w:cs="Times New Roman"/>
          <w:sz w:val="28"/>
          <w:szCs w:val="28"/>
          <w:lang w:val="en-US"/>
        </w:rPr>
        <w:t>Whispered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wedding ceremony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 Central Civil Registration Office of Krasnodar</w:t>
      </w:r>
    </w:p>
    <w:p w:rsidR="007D3C15" w:rsidRPr="007D3C15" w:rsidRDefault="007D3C15" w:rsidP="007D3C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02/2022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onsecutive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performed by NPCL and ASE representatives at</w:t>
      </w:r>
      <w:r w:rsidRPr="007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Krasnodar Compressors Factory (MashTEK LLC)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11/2021 </w:t>
      </w:r>
      <w:r w:rsidR="007D3C1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adio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accompanying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Yug-Agro 2021 exhibition, topic - general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11/2021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tion in “AVT Trucks”, topic -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devoted to 10</w:t>
      </w:r>
      <w:r w:rsidRPr="006A15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anniversary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DAF Trucks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10/2021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RIF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Micromramor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and “Anadolu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Mikronize”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production and delivery of micro-marble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09/2021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specifications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quotations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for “Exdi”, topic – electric equipment monitoring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09/2021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at the conference of Mitsubishi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701</w:t>
      </w:r>
      <w:r>
        <w:rPr>
          <w:rFonts w:ascii="Times New Roman" w:hAnsi="Times New Roman" w:cs="Times New Roman"/>
          <w:sz w:val="28"/>
          <w:szCs w:val="28"/>
          <w:lang w:val="en-US"/>
        </w:rPr>
        <w:t>F gas turbine users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Krasnodar TPP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 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 of the personnel of the Regional hospital n.a. S. V. Ochapovskogo on the use of “Elekta” company equipment, topic - radiotherapy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06/2021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at cyber security conference “Kuban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CSC 2021”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11/2020-06/2021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Translation of manuals for archeological and forensic surveys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(Geophysical Survey Systems, Inc.)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05/2021-06/2021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 during inspection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701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gas turbine at “Lukoil-Kubanenergo”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05/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“Exdi”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“TechImp”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monitoring of high voltage equipment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03/2021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UNESCO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Astrakhan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collaboration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Caspian Sea region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03/2021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Decathlon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sports goods, collaboration in the field of construction, manufacturing and sales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03/2021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“Exdi”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“TechImp”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– monitoring of high voltage equipment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09/2020-01/2021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manuals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contracts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for “Exdi”, topic – electric equipment monitoring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12/2020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Vatan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Plastik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” (</w:t>
      </w:r>
      <w:r>
        <w:rPr>
          <w:rFonts w:ascii="Times New Roman" w:hAnsi="Times New Roman" w:cs="Times New Roman"/>
          <w:sz w:val="28"/>
          <w:szCs w:val="28"/>
          <w:lang w:val="en-US"/>
        </w:rPr>
        <w:t>Turkey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to greenhouse facilities of Krasnodar region and the republic of Dagestan, topic – greenhouse films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12/2020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Monetary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“Russian Season” company, topic economics rehabilitation after coronavirus pandemic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10/2020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commissioning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“Orekhprom”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facility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snacks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production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09/2020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turbines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videoconference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“Lukoil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Kubanenergo”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maintenance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turbines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09/2020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“EXDI”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“Sparks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Instruments”, topic – high voltage equipment monitoring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2019 -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04/2020 </w:t>
      </w:r>
      <w:r>
        <w:rPr>
          <w:rFonts w:ascii="Times New Roman" w:hAnsi="Times New Roman" w:cs="Times New Roman"/>
          <w:sz w:val="28"/>
          <w:szCs w:val="28"/>
          <w:lang w:val="en-US"/>
        </w:rPr>
        <w:t>Written translation of sites’ and internet-shops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content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topics - psychology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general</w:t>
      </w:r>
    </w:p>
    <w:p w:rsidR="006A15BA" w:rsidRPr="006A15BA" w:rsidRDefault="006A15BA" w:rsidP="006A15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  <w:lang w:val="en-US"/>
        </w:rPr>
        <w:t>/2020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-03/2020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interpretation during construction of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government-owned facilities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Republic of Crimea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topics - construction works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stone works</w:t>
      </w:r>
    </w:p>
    <w:p w:rsidR="00D7211F" w:rsidRPr="006A15BA" w:rsidRDefault="006A15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lastRenderedPageBreak/>
        <w:t>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/2020 Consecutive interpretation of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“VAFO Group” presentation,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topics - veterinary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pet food</w:t>
      </w:r>
    </w:p>
    <w:p w:rsidR="00D7211F" w:rsidRPr="006A15BA" w:rsidRDefault="006A15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/2020 Consecutive interpretation during commissioning works and training in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Unipack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company, topic - decoration technologies for glass</w:t>
      </w:r>
    </w:p>
    <w:p w:rsidR="00D7211F" w:rsidRPr="006A15BA" w:rsidRDefault="006A15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12/2019-01</w:t>
      </w:r>
      <w:r>
        <w:rPr>
          <w:rFonts w:ascii="Times New Roman" w:hAnsi="Times New Roman" w:cs="Times New Roman"/>
          <w:sz w:val="28"/>
          <w:szCs w:val="28"/>
          <w:lang w:val="en-US"/>
        </w:rPr>
        <w:t>/2020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Translation of audio lectures for international school of integral psychology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“Sixth sense”, topics - psychology, remote viewing</w:t>
      </w:r>
    </w:p>
    <w:p w:rsidR="00D7211F" w:rsidRDefault="006A15BA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Video transcription and creation ready-made articles based on it (in English), “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GB"/>
        </w:rPr>
        <w:t>Aliance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Pro” translation service, topic - Zabbix server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round table of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Agrotek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and “Valagro” companies at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YugAgro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2019” exhibition, topics - agriculture,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biostimulants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of the opening ceremony of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YugAgro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2019” and assistance to the Governor of Krasnodar region during review of exhibition stands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2019 - </w:t>
      </w:r>
      <w:r>
        <w:rPr>
          <w:rFonts w:ascii="Times New Roman" w:hAnsi="Times New Roman" w:cs="Times New Roman"/>
          <w:sz w:val="28"/>
          <w:szCs w:val="28"/>
          <w:lang w:val="en-GB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Written translation for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“OptiMacros” company, topic - informatics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 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“CSC 2019” conference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 - informational security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and whispering interpretation during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 session, field visits, interview and conference of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NovoNordisk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company, topics - pharmacy, insulin production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Whispering interpretation during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conference of “Novartis” company, topic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haemothology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staff training in oncology center and regional hospital of Krasnodar on operation and maintenance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“Elekta”, medical equipment, topic - radiation therapy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/2019 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onsecutive interpretation during commissioning works on confectionery production of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Conditer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Kubani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Ltd., topic - production, confectionery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  <w:lang w:val="en-US"/>
        </w:rPr>
        <w:t>/2019-07/2019 Freelancing translator, 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Vosstanie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6” translation service, written translations, topic - medicine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lastRenderedPageBreak/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conference of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AO, topics - retail, corporative culture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onsecutive interpretation for companies “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Agroprogress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” 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GlobaChem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during field inspection of Krasnodar region orchards, topics - fruit growing, nutrients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  <w:lang w:val="en-US"/>
        </w:rPr>
        <w:t>/2019 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onsecutive interpretation during negotiations between companies “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Tander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” and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“Berger”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topic- retail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Simultaneous interpretation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meeting of PJSC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shareholders, topics - retail, commerce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hispering and consecutive interpretation for “Valagro” company’s employers during presentation, negotiations and field audit with “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Agrotek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” company, topics - agriculture, commerce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onsecutive interpretation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at the opening ceremony of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“Lamborghini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Krasnodar” dealer center, topics - general, automotive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05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>/201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Consecutive interpretation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at the conference of “Hansa” company, topics - glass production, home appliances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05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>/201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Consecutive interpretation during commissioning works on confectionery production of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Conditer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Kubani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Ltd., topic - production, confectionery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6A15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Whispering and consecutive interpretation at the exhibition of wines and b</w:t>
      </w:r>
      <w:r>
        <w:rPr>
          <w:rFonts w:ascii="Times New Roman" w:hAnsi="Times New Roman" w:cs="Times New Roman"/>
          <w:sz w:val="28"/>
          <w:szCs w:val="28"/>
          <w:lang w:val="en-US"/>
        </w:rPr>
        <w:t>everages “Vinorus”, topics - wine-making, tourism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01/2019 – 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/2019“</w:t>
      </w:r>
      <w:r>
        <w:rPr>
          <w:rFonts w:ascii="Times New Roman" w:hAnsi="Times New Roman" w:cs="Times New Roman"/>
          <w:sz w:val="28"/>
          <w:szCs w:val="28"/>
          <w:lang w:val="en-US"/>
        </w:rPr>
        <w:t>Danieli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translation of correspondence, documentation, drawings within design stage for NPZ Ltd. rolling mill, topics - metallurgy, construction works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02/2019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interpretation of Mr. Chris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Precht’s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(Austria) report at the international exhibition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YugBuild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”,  </w:t>
      </w:r>
      <w:r>
        <w:rPr>
          <w:rFonts w:ascii="Times New Roman" w:hAnsi="Times New Roman" w:cs="Times New Roman"/>
          <w:sz w:val="28"/>
          <w:szCs w:val="28"/>
          <w:lang w:val="en-US"/>
        </w:rPr>
        <w:t>topic - architecture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02/2019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Whispering and consecutive interpretation at business game organized by Switzerland Tourism Office and </w:t>
      </w:r>
      <w:r w:rsidRPr="006A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PAC GROUP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company for representatives of 40 Krasnodar tour operators, topic - tourism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02/2019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hispering and consecutive interpretation for</w:t>
      </w:r>
      <w:r w:rsidRPr="006A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Henkel</w:t>
      </w:r>
      <w:r w:rsidRPr="006A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company representative during meetings, negotiations, business consultants’ meetings, topic - cosmetics, sales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01/2019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interpretation at post-game press-conference between handball teams of “Kuban” (Russia), “Larvik” (Norway), “Viborg” (Denmark), topic - general, sport 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08/2018 – 01/2019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Freelance interpreter,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 service (topics - nuclear power, construction works, production, shipbuilding, industry)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08/2018 – 01/2019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Freelance interpreter,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Vosstanie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6” translation service, 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topic - medicine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02/2018 – 11/2019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Freelance interpreter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Contentica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written translation of texts for movies’, cartoons’, TV shows’ voice-over 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>12/2018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meetings and technical conferences between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Danieli</w:t>
      </w:r>
      <w:r w:rsidRPr="006A15B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(Italy)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Novorossisk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Bar Mill, topic - metallurgy, construction works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12/2018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Consecutive interpretation during commissioning works on confectionery production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Ltd., topic - production, confectionery</w:t>
      </w:r>
    </w:p>
    <w:p w:rsidR="00D7211F" w:rsidRPr="006A15BA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11/2018 </w:t>
      </w:r>
      <w:r>
        <w:rPr>
          <w:rFonts w:ascii="Times New Roman" w:hAnsi="Times New Roman" w:cs="Times New Roman"/>
          <w:sz w:val="28"/>
          <w:szCs w:val="28"/>
          <w:lang w:val="en-US"/>
        </w:rPr>
        <w:t>Consecutive interpretation during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YugAgro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2018” exhibition Opening ceremony, topic - general, agriculture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11/2018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Simultaneous interpretation at presentation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brand in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Bomond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showroom, topic - design, sanitary ware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15BA">
        <w:rPr>
          <w:rFonts w:ascii="Times New Roman" w:hAnsi="Times New Roman" w:cs="Times New Roman"/>
          <w:sz w:val="28"/>
          <w:szCs w:val="28"/>
          <w:lang w:val="en-US"/>
        </w:rPr>
        <w:t xml:space="preserve">10/2018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Simultaneous interpretation at conference “Sustainability strategy”, “Phillip Morris Kuban”,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sustainability, economy, investments, ecology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01/2018 – 09/2018 Freelance translator, Translation service company “DCN” (topics – veterinary, technique, economics,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politology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medicine, construction works, petroleum industry, metallurgy, law).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05/2018-06/2018 Simultaneous interpretation, translation for consulting company “BCG”, topic – retail.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05/2018 Simultaneous interpretation at the meeting between private companies (Russia, China, Dubai), topic – timber trade, commercial negotiations.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04/2018 Simultaneous interpretation at the meeting between Italian company “Elawan Energy” and Investment Department of the Krasnodar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Administration, topic – construction of wind power plant.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03/2018 Consecutive interpretation for “Wellness Core”, presentation of pet food, topic – veterinary.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12/2017-05/2018 “Smart engineering”,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secretary&amp;interpreter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translation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interpretation on AUCHAN construction site, topic – construction, technical surveillance. ,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06/2017 – 01/2018, Freelance translator, Translation service company “Prima Vista” (topics – civil defense, chemical technologies, construction works, power economy, petroleum industry).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12/2017 Simultaneous interpretation at the conference «Inter Organic», topic – organic agriculture.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11/2017 Consecutive interpretation at the presentation of Neo Gen plasma laser, topic – cosmetology, “Medical systems and Technologies”.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11/10 Consecutive interpretation on the seminar, trainings and autograph signing session for American bodybuilder Kevin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Levron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topic: sports, bodybuilding, sport supplies, trainings and working out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10/2017  Consecutive interpretation on the conference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Maxiofficial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surgery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implantology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», translation for professor from Germany in Kuban State University of Medicine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08/2017- 10/2017 JS “Bureau Veritas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translator-assistant, translation and interpretation on “AUCHAN” object, topic: construction works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08/2017 Translation of web-site, topic – mnemonics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06/2017- 10/2017 Translation of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Tatenergo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project documentation (up to JSC “Prima Vista”, Chelyabinsk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request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Topic: erection works, construction works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04/2017-06/2017 Methodist of introductory lessons, online school of English.  Introductory lessons’ leading, diagnostics of potential students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03/2016-12/2016 “Danieli”, Translation and interpretation (technical, commercial), visa and logistics assistance, office assistance, topic: erection of metallurgical equipment, commissioning and operation of wire rod mill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12/2015 Consecutive interpretation on meeting, topic:  delivery of outsize loads, Kuban river shipping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08/2015 Translation and interpretation (technical, commercial). Topic: erection and commissioning of metallurgical equipment,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Chernomorskiy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Krasnodar region, “RMNT”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07/2015 Consecutive interpretation on meeting between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Loreal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 (France) and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(Russia). Topic: commercial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07/2015 Consecutive interpretation on meeting between agricultural companies (Russia/Egypt). Topic: commercial, agriculture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03/2015-06/2015 “Danieli”, Translation and interpretation (technical, commercial), visa and logistics assistance, office assistance. Topic: erection of metallurgical equipment, commissioning and operation of wire rod mill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11/2014-07/2016 Translation, international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Impuls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agency, translation of private correspondence, as well as phone calls (common topics), Krasnodar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11/2014 Consecutive interpretation on meetings between Indian company and Krasnodar industrial agencies. Topic: Agriculture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10/2014 Consecutive interpretation on “YUG Agro” exhibition, meetings of Italian companies with Russian companies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09/2014 Consecutive interpretation on international meeting, devoted to laparoscopy technologies in colorectal surgery, Regional Krasnodar clinic hospital (assistance to German surgery professor, assistance on excursion with a guide)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10/2014 Simultaneous interpretation of group discussion, devoted to automobiles for marketing issues. Topic – common, technical, Marketing Company “Marketing Yug”, Krasnodar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09/2014 Consecutive interpretation for Airinc company (China), which carries marketing research every year. Topic: common, commercial, in particular – real estate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03/2014 Consecutive interpretation on meeting between entrepreneur from Italy and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companies (Krasnodar, Russia). Topic: commercial, cosmetics, health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02/2014 Consecutive interpretation on meeting of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Lily"company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(Italy) with Russian suppliers concerning equipment delivery, topic: erection works, commercial 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09/2013 - 02/2014 Translation and interpretation, international agency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Aquamarin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topic: common, private correspondence 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09/2013 2014 Consecutive interpretation for Airinc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(China), which carries marketing research every year. Topic: common, commercial, in particular – real estate</w:t>
      </w:r>
    </w:p>
    <w:p w:rsidR="00D7211F" w:rsidRDefault="006A15B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07/2013 Consecutive interpretation of private online consultations, topic – physiology (private, with Italian physiology professor) </w:t>
      </w: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11F" w:rsidRDefault="00D7211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7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06D0E4"/>
    <w:multiLevelType w:val="singleLevel"/>
    <w:tmpl w:val="B506D0E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FBEB20B"/>
    <w:multiLevelType w:val="singleLevel"/>
    <w:tmpl w:val="BFBEB20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CF092B84"/>
    <w:multiLevelType w:val="singleLevel"/>
    <w:tmpl w:val="CF092B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A03E739"/>
    <w:multiLevelType w:val="singleLevel"/>
    <w:tmpl w:val="2A03E73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9"/>
    <w:rsid w:val="000F4205"/>
    <w:rsid w:val="001B4028"/>
    <w:rsid w:val="001D33A6"/>
    <w:rsid w:val="001D46C3"/>
    <w:rsid w:val="001F555F"/>
    <w:rsid w:val="002614E9"/>
    <w:rsid w:val="00276B29"/>
    <w:rsid w:val="004770D2"/>
    <w:rsid w:val="005712C0"/>
    <w:rsid w:val="005F0491"/>
    <w:rsid w:val="006A15BA"/>
    <w:rsid w:val="006D1C49"/>
    <w:rsid w:val="0071683D"/>
    <w:rsid w:val="007B0174"/>
    <w:rsid w:val="007D3C15"/>
    <w:rsid w:val="007F7982"/>
    <w:rsid w:val="00815EB9"/>
    <w:rsid w:val="00821C64"/>
    <w:rsid w:val="00867098"/>
    <w:rsid w:val="00906E1B"/>
    <w:rsid w:val="00924626"/>
    <w:rsid w:val="009471A4"/>
    <w:rsid w:val="00AB3EFC"/>
    <w:rsid w:val="00AC5EAD"/>
    <w:rsid w:val="00AF6BF7"/>
    <w:rsid w:val="00BB688A"/>
    <w:rsid w:val="00BD3F1D"/>
    <w:rsid w:val="00BF1293"/>
    <w:rsid w:val="00D201A8"/>
    <w:rsid w:val="00D266E8"/>
    <w:rsid w:val="00D7211F"/>
    <w:rsid w:val="00DC06C7"/>
    <w:rsid w:val="00E15830"/>
    <w:rsid w:val="00F509F1"/>
    <w:rsid w:val="00FC3500"/>
    <w:rsid w:val="04F37CBE"/>
    <w:rsid w:val="06CD65EF"/>
    <w:rsid w:val="08990FCE"/>
    <w:rsid w:val="11520406"/>
    <w:rsid w:val="19AB69BC"/>
    <w:rsid w:val="1D18441A"/>
    <w:rsid w:val="27C81069"/>
    <w:rsid w:val="28932B71"/>
    <w:rsid w:val="29C8111C"/>
    <w:rsid w:val="32CD1AE1"/>
    <w:rsid w:val="34634793"/>
    <w:rsid w:val="36D23628"/>
    <w:rsid w:val="3B8F0896"/>
    <w:rsid w:val="55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F83205"/>
  <w15:docId w15:val="{84E9EF05-D483-4C49-91C3-E7A7ED4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rikhinayulia@yandex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09670-C999-49DA-A480-111EB25E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2082</Words>
  <Characters>11874</Characters>
  <Application>Microsoft Office Word</Application>
  <DocSecurity>0</DocSecurity>
  <Lines>98</Lines>
  <Paragraphs>27</Paragraphs>
  <ScaleCrop>false</ScaleCrop>
  <Company>Krokoz™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Юлия Андреевна</cp:lastModifiedBy>
  <cp:revision>16</cp:revision>
  <dcterms:created xsi:type="dcterms:W3CDTF">2013-10-23T17:26:00Z</dcterms:created>
  <dcterms:modified xsi:type="dcterms:W3CDTF">2022-03-21T10:43:00Z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