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YLANA COSTA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+55 21 987071012</w:t>
      </w:r>
    </w:p>
    <w:p>
      <w:pPr>
        <w:pStyle w:val="Normal"/>
        <w:spacing w:before="0" w:after="0"/>
        <w:jc w:val="center"/>
        <w:rPr/>
      </w:pPr>
      <w:hyperlink r:id="rId2">
        <w:r>
          <w:rPr>
            <w:rStyle w:val="LinkdaInternet"/>
            <w:sz w:val="24"/>
            <w:szCs w:val="24"/>
          </w:rPr>
          <w:t>lanaperezsa@gmail.com</w:t>
        </w:r>
      </w:hyperlink>
      <w:hyperlink r:id="rId3">
        <w:r>
          <w:rPr>
            <w:sz w:val="24"/>
            <w:szCs w:val="24"/>
          </w:rPr>
          <w:br/>
        </w:r>
      </w:hyperlink>
      <w:hyperlink r:id="rId4" w:tgtFrame="_blank">
        <w:r>
          <w:rPr>
            <w:rStyle w:val="LinkdaInternet"/>
            <w:rFonts w:ascii="Arimo" w:hAnsi="Arimo"/>
            <w:b w:val="false"/>
            <w:i w:val="false"/>
            <w:caps w:val="false"/>
            <w:smallCaps w:val="false"/>
            <w:strike w:val="false"/>
            <w:dstrike w:val="false"/>
            <w:color w:val="FFFFFF"/>
            <w:spacing w:val="0"/>
            <w:sz w:val="23"/>
            <w:szCs w:val="24"/>
            <w:highlight w:val="darkBlue"/>
            <w:u w:val="none"/>
            <w:effect w:val="none"/>
          </w:rPr>
          <w:t>https://www.linkedin.com/in/ylana-perez-11baa1110/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>Date of Birth: 1991-12-10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Adress: Paulo Moreira da Silva Street, 255 – Jacarepaguá – Rio de Janeiro, Brazil </w:t>
      </w:r>
      <w:r>
        <w:rPr>
          <w:rFonts w:ascii="Arimo" w:hAnsi="Arimo"/>
          <w:b w:val="false"/>
          <w:i w:val="false"/>
          <w:caps w:val="false"/>
          <w:smallCaps w:val="false"/>
          <w:color w:val="FFFFFF"/>
          <w:spacing w:val="0"/>
          <w:sz w:val="24"/>
          <w:szCs w:val="24"/>
        </w:rPr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Summary</w:t>
      </w:r>
      <w:r>
        <w:rPr/>
        <w:br/>
      </w:r>
      <w:r>
        <w:rPr>
          <w:rFonts w:ascii="Open Sans;Helvetica;Arial;sans-serif" w:hAnsi="Open Sans;Helvetica;Arial;sans-serif"/>
          <w:b w:val="false"/>
          <w:i/>
          <w:caps w:val="false"/>
          <w:smallCaps w:val="false"/>
          <w:color w:val="292B2C"/>
          <w:spacing w:val="0"/>
          <w:sz w:val="21"/>
        </w:rPr>
        <w:t>I have experience translating medical articles (Journal Watch, Epuc) in most of medical areas as such women's health, cardiology, oncology, obstetrics, geriatric, neurology and some special editions of the company's newsletter.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292B2C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292B2C"/>
          <w:spacing w:val="0"/>
          <w:sz w:val="21"/>
        </w:rPr>
        <w:t>Also, I've already worked with themes like engineering, maintenance of machines, manuals, chickens and broilers processing, industrial machines, accountability, orthodontics machinery, and others.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292B2C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292B2C"/>
          <w:spacing w:val="0"/>
          <w:sz w:val="21"/>
        </w:rPr>
        <w:t>I'm willing to learn new subjects while working and really enjoy doing it.</w:t>
      </w:r>
    </w:p>
    <w:p>
      <w:pPr>
        <w:pStyle w:val="Normal"/>
        <w:spacing w:before="0" w:after="0"/>
        <w:rPr/>
      </w:pPr>
      <w:r>
        <w:rPr>
          <w:i/>
        </w:rPr>
        <w:br/>
        <w:br/>
      </w:r>
      <w:r>
        <w:rPr>
          <w:b/>
          <w:sz w:val="28"/>
          <w:szCs w:val="28"/>
        </w:rPr>
        <w:t>Education</w:t>
      </w:r>
    </w:p>
    <w:p>
      <w:pPr>
        <w:pStyle w:val="Normal"/>
        <w:spacing w:before="0" w:after="0"/>
        <w:rPr/>
      </w:pPr>
      <w:r>
        <w:rPr>
          <w:b/>
        </w:rPr>
        <w:br/>
      </w:r>
      <w:r>
        <w:rPr>
          <w:b/>
        </w:rPr>
        <w:t>Degree of Bachelor in Accounting</w:t>
      </w:r>
      <w:r>
        <w:rPr>
          <w:b/>
          <w:i/>
        </w:rPr>
        <w:br/>
      </w:r>
      <w:r>
        <w:rPr/>
        <w:t>U</w:t>
      </w:r>
      <w:r>
        <w:rPr/>
        <w:t>NESA – Estácio de Sá University, Rio de Janeiro</w:t>
      </w:r>
      <w:r>
        <w:rPr/>
        <w:t xml:space="preserve"> – </w:t>
      </w:r>
      <w:r>
        <w:rPr/>
        <w:t>2016-12</w:t>
      </w:r>
      <w:r>
        <w:rPr/>
        <w:b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Experi</w:t>
      </w:r>
      <w:r>
        <w:rPr>
          <w:b/>
          <w:sz w:val="28"/>
          <w:szCs w:val="28"/>
        </w:rPr>
        <w:t>ence</w:t>
      </w:r>
    </w:p>
    <w:p>
      <w:pPr>
        <w:pStyle w:val="Normal"/>
        <w:spacing w:before="0" w:after="0"/>
        <w:rPr/>
      </w:pPr>
      <w:r>
        <w:rPr/>
        <w:br/>
      </w:r>
      <w:r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  <w:t>Transcriber</w:t>
      </w:r>
    </w:p>
    <w:p>
      <w:pPr>
        <w:pStyle w:val="Ttulo6"/>
        <w:widowControl/>
        <w:pBdr/>
        <w:spacing w:before="0" w:after="0"/>
        <w:ind w:left="0" w:right="0" w:hanging="0"/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  <w:t>Dannemann</w:t>
      </w:r>
    </w:p>
    <w:p>
      <w:pPr>
        <w:pStyle w:val="Corpodetexto"/>
        <w:widowControl/>
        <w:pBdr/>
        <w:spacing w:before="0" w:after="0"/>
        <w:ind w:left="0" w:right="0" w:hanging="0"/>
        <w:rPr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Typing audio transcription; technical vocabulary in the chemical area.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</w:rPr>
      </w:pPr>
      <w:r>
        <w:rPr>
          <w:caps w:val="false"/>
          <w:smallCaps w:val="false"/>
          <w:color w:val="343434"/>
          <w:spacing w:val="0"/>
        </w:rPr>
      </w:r>
    </w:p>
    <w:p>
      <w:pPr>
        <w:pStyle w:val="Ttulo5"/>
        <w:widowControl/>
        <w:pBdr/>
        <w:spacing w:before="0" w:after="0"/>
        <w:ind w:left="0" w:right="0" w:hanging="0"/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  <w:t>Transcriber and Translator</w:t>
      </w:r>
    </w:p>
    <w:p>
      <w:pPr>
        <w:pStyle w:val="Ttulo6"/>
        <w:widowControl/>
        <w:pBdr/>
        <w:spacing w:before="0" w:after="0"/>
        <w:ind w:left="0" w:right="0" w:hanging="0"/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  <w:t>Atelier Antônio Bernardo</w:t>
      </w:r>
    </w:p>
    <w:p>
      <w:pPr>
        <w:pStyle w:val="Corpodetexto"/>
        <w:widowControl/>
        <w:pBdr/>
        <w:spacing w:before="0" w:after="0"/>
        <w:ind w:left="0" w:right="0" w:hanging="0"/>
        <w:rPr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Typing, transcription and translation of the processes of creation of the jewels of the designer Antônio Bernardo.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</w:rPr>
      </w:pPr>
      <w:r>
        <w:rPr>
          <w:caps w:val="false"/>
          <w:smallCaps w:val="false"/>
          <w:color w:val="343434"/>
          <w:spacing w:val="0"/>
        </w:rPr>
      </w:r>
    </w:p>
    <w:p>
      <w:pPr>
        <w:pStyle w:val="Ttulo5"/>
        <w:widowControl/>
        <w:pBdr/>
        <w:spacing w:before="0" w:after="0"/>
        <w:ind w:left="0" w:right="0" w:hanging="0"/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  <w:t>Translator</w:t>
      </w:r>
    </w:p>
    <w:p>
      <w:pPr>
        <w:pStyle w:val="Ttulo6"/>
        <w:widowControl/>
        <w:pBdr/>
        <w:spacing w:before="0" w:after="0"/>
        <w:ind w:left="0" w:right="0" w:hanging="0"/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  <w:t>Epuc Press Journal Watch</w:t>
      </w:r>
    </w:p>
    <w:p>
      <w:pPr>
        <w:pStyle w:val="Corpodetexto"/>
        <w:widowControl/>
        <w:pBdr/>
        <w:spacing w:before="0" w:after="0"/>
        <w:ind w:left="0" w:right="0" w:hanging="0"/>
        <w:rPr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Articles from The New England Journal of Medicine- Cardiology, Clinical Medicine, Oncology, Gastroenterology, Pediatrics and Adolescent Medicine, Psychiatry, Reprints in Depression and Anxiety.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</w:rPr>
      </w:pPr>
      <w:r>
        <w:rPr>
          <w:caps w:val="false"/>
          <w:smallCaps w:val="false"/>
          <w:color w:val="343434"/>
          <w:spacing w:val="0"/>
        </w:rPr>
      </w:r>
    </w:p>
    <w:p>
      <w:pPr>
        <w:pStyle w:val="Ttulo5"/>
        <w:widowControl/>
        <w:pBdr/>
        <w:spacing w:before="0" w:after="0"/>
        <w:ind w:left="0" w:right="0" w:hanging="0"/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  <w:t>Translator (Subtitling)</w:t>
      </w:r>
    </w:p>
    <w:p>
      <w:pPr>
        <w:pStyle w:val="Ttulo6"/>
        <w:widowControl/>
        <w:pBdr/>
        <w:spacing w:before="0" w:after="0"/>
        <w:ind w:left="0" w:right="0" w:hanging="0"/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  <w:t>BVAZ Idiomas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Technical and free translation.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Translation for caption (with and without script).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Subtitling.</w:t>
      </w:r>
    </w:p>
    <w:p>
      <w:pPr>
        <w:pStyle w:val="Corpodetexto"/>
        <w:widowControl/>
        <w:pBdr/>
        <w:spacing w:before="0" w:after="0"/>
        <w:ind w:left="0" w:right="0" w:hanging="0"/>
        <w:rPr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Legend of the trailer for the movie Camp X-Ray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</w:rPr>
      </w:pPr>
      <w:r>
        <w:rPr>
          <w:caps w:val="false"/>
          <w:smallCaps w:val="false"/>
          <w:color w:val="343434"/>
          <w:spacing w:val="0"/>
        </w:rPr>
      </w:r>
    </w:p>
    <w:p>
      <w:pPr>
        <w:pStyle w:val="Ttulo5"/>
        <w:widowControl/>
        <w:pBdr/>
        <w:spacing w:before="0" w:after="0"/>
        <w:ind w:left="0" w:right="0" w:hanging="0"/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/>
          <w:i w:val="false"/>
          <w:caps w:val="false"/>
          <w:smallCaps w:val="false"/>
          <w:color w:val="343434"/>
          <w:spacing w:val="0"/>
        </w:rPr>
        <w:t>Translator</w:t>
      </w:r>
    </w:p>
    <w:p>
      <w:pPr>
        <w:pStyle w:val="Ttulo6"/>
        <w:widowControl/>
        <w:pBdr/>
        <w:spacing w:before="0" w:after="0"/>
        <w:ind w:left="0" w:right="0" w:hanging="0"/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/>
          <w:caps w:val="false"/>
          <w:smallCaps w:val="false"/>
          <w:color w:val="343434"/>
          <w:spacing w:val="0"/>
        </w:rPr>
        <w:t>Smalley Steel Ring Company</w:t>
      </w:r>
    </w:p>
    <w:p>
      <w:pPr>
        <w:pStyle w:val="Corpodetexto"/>
        <w:widowControl/>
        <w:pBdr/>
        <w:spacing w:before="0" w:after="0"/>
        <w:ind w:left="0" w:right="0" w:hanging="0"/>
        <w:rPr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Technical translation of engineering manuals, mechanical and electronic processes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</w:rPr>
      </w:pPr>
      <w:r>
        <w:rPr>
          <w:caps w:val="false"/>
          <w:smallCaps w:val="false"/>
          <w:color w:val="343434"/>
          <w:spacing w:val="0"/>
        </w:rPr>
      </w:r>
    </w:p>
    <w:p>
      <w:pPr>
        <w:pStyle w:val="Ttulo6"/>
        <w:widowControl/>
        <w:pBdr/>
        <w:spacing w:before="0" w:after="0"/>
        <w:ind w:left="0" w:right="0" w:hanging="0"/>
        <w:rPr>
          <w:rFonts w:ascii="Arimo" w:hAnsi="Arimo"/>
          <w:b/>
          <w:b/>
          <w:bCs/>
          <w:i w:val="false"/>
          <w:i w:val="false"/>
          <w:iCs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/>
          <w:bCs/>
          <w:i w:val="false"/>
          <w:iCs w:val="false"/>
          <w:caps w:val="false"/>
          <w:smallCaps w:val="false"/>
          <w:color w:val="343434"/>
          <w:spacing w:val="0"/>
        </w:rPr>
        <w:t>Translator</w:t>
      </w:r>
      <w:r>
        <w:rPr>
          <w:rFonts w:ascii="Arimo" w:hAnsi="Arimo"/>
          <w:b/>
          <w:bCs/>
          <w:i w:val="false"/>
          <w:iCs w:val="false"/>
          <w:caps w:val="false"/>
          <w:smallCaps w:val="false"/>
          <w:color w:val="343434"/>
          <w:spacing w:val="0"/>
        </w:rPr>
        <w:br/>
      </w:r>
      <w:r>
        <w:rPr>
          <w:rFonts w:ascii="Arimo" w:hAnsi="Arimo"/>
          <w:b w:val="false"/>
          <w:bCs w:val="false"/>
          <w:i/>
          <w:iCs/>
          <w:caps w:val="false"/>
          <w:smallCaps w:val="false"/>
          <w:color w:val="343434"/>
          <w:spacing w:val="0"/>
        </w:rPr>
        <w:t>Loipart</w:t>
      </w:r>
    </w:p>
    <w:p>
      <w:pPr>
        <w:pStyle w:val="Corpodetexto"/>
        <w:widowControl/>
        <w:pBdr/>
        <w:spacing w:before="0" w:after="0"/>
        <w:ind w:left="0" w:right="0" w:hanging="0"/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</w:pPr>
      <w:r>
        <w:rPr>
          <w:rFonts w:ascii="Arimo" w:hAnsi="Arimo"/>
          <w:b w:val="false"/>
          <w:i w:val="false"/>
          <w:caps w:val="false"/>
          <w:smallCaps w:val="false"/>
          <w:color w:val="343434"/>
          <w:spacing w:val="0"/>
        </w:rPr>
        <w:t>Translation of manual for use of industrial kitchen equipment.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Outras atividades</w:t>
      </w:r>
      <w:r>
        <w:rPr/>
        <w:b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Voluntária na ONG X - 2014 – Presente</w:t>
      </w:r>
    </w:p>
    <w:p>
      <w:pPr>
        <w:pStyle w:val="Normal"/>
        <w:spacing w:before="0" w:after="0"/>
        <w:rPr/>
      </w:pPr>
      <w:r>
        <w:rPr/>
        <w:t>Em 2014, captei R$ 10 mil para a organização, que luta pela preservação da mata atlântica, através de uma campanha de rua.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The Walt Disney Company - Período/Ano</w:t>
        <w:br/>
      </w:r>
      <w:r>
        <w:rPr/>
        <w:t>Intercâmbio de trabalho na Disney Orlando durante as férias de verão norteamericanas.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szCs w:val="28"/>
        </w:rPr>
        <w:t>Skills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Trados 2015 – Advanced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Subtitle Workshop - Advanced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mo">
    <w:altName w:val="arial"/>
    <w:charset w:val="00"/>
    <w:family w:val="auto"/>
    <w:pitch w:val="default"/>
  </w:font>
  <w:font w:name="Open Sans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  <w:contextualSpacing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anaperezsa@gmail.com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linkedin.com/in/ylana-perez-11baa1110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LibreOffice/6.0.5.2$Windows_X86_64 LibreOffice_project/54c8cbb85f300ac59db32fe8a675ff7683cd5a16</Application>
  <Pages>2</Pages>
  <Words>276</Words>
  <Characters>1782</Characters>
  <CharactersWithSpaces>2037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2019-02-11T10:33:37Z</dcterms:modified>
  <cp:revision>1</cp:revision>
  <dc:subject/>
  <dc:title/>
</cp:coreProperties>
</file>