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2" w:rsidRPr="00F650F6" w:rsidRDefault="00AE3AF0" w:rsidP="00144E18">
      <w:pPr>
        <w:spacing w:after="0" w:line="26" w:lineRule="atLeast"/>
        <w:ind w:left="-567"/>
        <w:outlineLvl w:val="0"/>
        <w:rPr>
          <w:rFonts w:ascii="Times New Roman" w:hAnsi="Times New Roman"/>
          <w:b/>
          <w:sz w:val="24"/>
          <w:szCs w:val="24"/>
          <w:lang w:val="de-DE"/>
        </w:rPr>
      </w:pPr>
      <w:r w:rsidRPr="00F650F6">
        <w:rPr>
          <w:rFonts w:ascii="Times New Roman" w:hAnsi="Times New Roman"/>
          <w:b/>
          <w:sz w:val="24"/>
          <w:szCs w:val="24"/>
          <w:lang w:val="de-DE"/>
        </w:rPr>
        <w:t>Marina</w:t>
      </w:r>
      <w:r w:rsidR="00676A73" w:rsidRPr="00F650F6">
        <w:rPr>
          <w:rFonts w:ascii="Times New Roman" w:hAnsi="Times New Roman"/>
          <w:b/>
          <w:sz w:val="24"/>
          <w:szCs w:val="24"/>
          <w:lang w:val="de-DE"/>
        </w:rPr>
        <w:t xml:space="preserve"> Perova</w:t>
      </w:r>
    </w:p>
    <w:p w:rsidR="002705F2" w:rsidRPr="00EC17AC" w:rsidRDefault="00B778E8" w:rsidP="00144E18">
      <w:pPr>
        <w:spacing w:after="0" w:line="26" w:lineRule="atLeast"/>
        <w:ind w:left="-567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Albrecht-Dürer Str. 15</w:t>
      </w:r>
    </w:p>
    <w:p w:rsidR="002705F2" w:rsidRPr="00EC17AC" w:rsidRDefault="00B778E8" w:rsidP="00144E18">
      <w:pPr>
        <w:spacing w:after="0" w:line="26" w:lineRule="atLeast"/>
        <w:ind w:left="-567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65195 Wiesbaden</w:t>
      </w:r>
    </w:p>
    <w:p w:rsidR="00317208" w:rsidRPr="00EC17AC" w:rsidRDefault="00A66112" w:rsidP="00144E18">
      <w:pPr>
        <w:spacing w:after="0" w:line="26" w:lineRule="atLeast"/>
        <w:ind w:left="-567"/>
        <w:rPr>
          <w:rFonts w:ascii="Times New Roman" w:hAnsi="Times New Roman"/>
          <w:sz w:val="24"/>
          <w:szCs w:val="24"/>
          <w:lang w:val="de-DE"/>
        </w:rPr>
      </w:pPr>
      <w:r w:rsidRPr="00EC17AC">
        <w:rPr>
          <w:rFonts w:ascii="Times New Roman" w:hAnsi="Times New Roman"/>
          <w:sz w:val="24"/>
          <w:szCs w:val="24"/>
          <w:lang w:val="de-DE"/>
        </w:rPr>
        <w:t xml:space="preserve">Tel.: </w:t>
      </w:r>
      <w:r w:rsidR="00E15D71" w:rsidRPr="00EC17A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E48E8" w:rsidRPr="00EC17AC">
        <w:rPr>
          <w:rFonts w:ascii="Times New Roman" w:hAnsi="Times New Roman"/>
          <w:sz w:val="24"/>
          <w:szCs w:val="24"/>
          <w:lang w:val="de-DE"/>
        </w:rPr>
        <w:t>+49 (</w:t>
      </w:r>
      <w:r w:rsidR="00E15D71" w:rsidRPr="00EC17AC">
        <w:rPr>
          <w:rFonts w:ascii="Times New Roman" w:hAnsi="Times New Roman"/>
          <w:sz w:val="24"/>
          <w:szCs w:val="24"/>
          <w:lang w:val="de-DE"/>
        </w:rPr>
        <w:t>0</w:t>
      </w:r>
      <w:r w:rsidR="00CE48E8" w:rsidRPr="00EC17AC">
        <w:rPr>
          <w:rFonts w:ascii="Times New Roman" w:hAnsi="Times New Roman"/>
          <w:sz w:val="24"/>
          <w:szCs w:val="24"/>
          <w:lang w:val="de-DE"/>
        </w:rPr>
        <w:t xml:space="preserve">) </w:t>
      </w:r>
      <w:r w:rsidR="00E15D71" w:rsidRPr="00EC17AC">
        <w:rPr>
          <w:rFonts w:ascii="Times New Roman" w:hAnsi="Times New Roman"/>
          <w:sz w:val="24"/>
          <w:szCs w:val="24"/>
          <w:lang w:val="de-DE"/>
        </w:rPr>
        <w:t>17632969651</w:t>
      </w:r>
    </w:p>
    <w:p w:rsidR="002705F2" w:rsidRPr="00EC17AC" w:rsidRDefault="002705F2" w:rsidP="00144E18">
      <w:pPr>
        <w:spacing w:after="0" w:line="26" w:lineRule="atLeast"/>
        <w:ind w:left="-567"/>
        <w:rPr>
          <w:rFonts w:ascii="Times New Roman" w:hAnsi="Times New Roman"/>
          <w:sz w:val="24"/>
          <w:szCs w:val="24"/>
          <w:lang w:val="de-DE"/>
        </w:rPr>
      </w:pPr>
    </w:p>
    <w:p w:rsidR="00D358AB" w:rsidRPr="00A94F1F" w:rsidRDefault="00D358AB" w:rsidP="00EF469A">
      <w:pPr>
        <w:spacing w:after="0" w:line="26" w:lineRule="atLeast"/>
        <w:rPr>
          <w:rFonts w:ascii="Times New Roman" w:hAnsi="Times New Roman"/>
          <w:sz w:val="26"/>
          <w:szCs w:val="26"/>
          <w:lang w:val="de-DE"/>
        </w:rPr>
      </w:pPr>
    </w:p>
    <w:p w:rsidR="007F6477" w:rsidRPr="00A94F1F" w:rsidRDefault="007F6477" w:rsidP="00EF469A">
      <w:pPr>
        <w:rPr>
          <w:rFonts w:ascii="Times New Roman" w:hAnsi="Times New Roman"/>
          <w:b/>
          <w:sz w:val="26"/>
          <w:szCs w:val="26"/>
          <w:lang w:val="de-DE"/>
        </w:rPr>
      </w:pPr>
    </w:p>
    <w:p w:rsidR="002705F2" w:rsidRDefault="00B5193D" w:rsidP="00144E1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>CV</w:t>
      </w:r>
    </w:p>
    <w:p w:rsidR="00B456FF" w:rsidRPr="00A94F1F" w:rsidRDefault="00B456FF" w:rsidP="00144E1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de-DE"/>
        </w:rPr>
      </w:pPr>
    </w:p>
    <w:tbl>
      <w:tblPr>
        <w:tblW w:w="10348" w:type="dxa"/>
        <w:tblInd w:w="-601" w:type="dxa"/>
        <w:tblLook w:val="04A0"/>
      </w:tblPr>
      <w:tblGrid>
        <w:gridCol w:w="2977"/>
        <w:gridCol w:w="7371"/>
      </w:tblGrid>
      <w:tr w:rsidR="002705F2" w:rsidRPr="00A94F1F" w:rsidTr="00EC17AC">
        <w:tc>
          <w:tcPr>
            <w:tcW w:w="2977" w:type="dxa"/>
          </w:tcPr>
          <w:p w:rsidR="00EF469A" w:rsidRPr="00A353C5" w:rsidRDefault="00B5193D" w:rsidP="002216CE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Personal information</w:t>
            </w:r>
          </w:p>
          <w:p w:rsidR="00D27028" w:rsidRPr="00A94F1F" w:rsidRDefault="00D27028" w:rsidP="00144E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Name                                                    </w:t>
            </w:r>
          </w:p>
        </w:tc>
        <w:tc>
          <w:tcPr>
            <w:tcW w:w="7371" w:type="dxa"/>
          </w:tcPr>
          <w:p w:rsidR="00D27028" w:rsidRPr="00A94F1F" w:rsidRDefault="00D27028" w:rsidP="00144E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2705F2" w:rsidRPr="00A94F1F" w:rsidRDefault="00D27028" w:rsidP="00144E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Marina Perova</w:t>
            </w:r>
          </w:p>
        </w:tc>
      </w:tr>
      <w:tr w:rsidR="002705F2" w:rsidRPr="00A94F1F" w:rsidTr="00EC17AC">
        <w:trPr>
          <w:trHeight w:val="284"/>
        </w:trPr>
        <w:tc>
          <w:tcPr>
            <w:tcW w:w="2977" w:type="dxa"/>
          </w:tcPr>
          <w:p w:rsidR="002705F2" w:rsidRPr="00B5193D" w:rsidRDefault="00B5193D" w:rsidP="00144E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>Date and place of birth</w:t>
            </w:r>
          </w:p>
        </w:tc>
        <w:tc>
          <w:tcPr>
            <w:tcW w:w="7371" w:type="dxa"/>
          </w:tcPr>
          <w:p w:rsidR="002705F2" w:rsidRPr="00A94F1F" w:rsidRDefault="00A67ABF" w:rsidP="00B519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18. </w:t>
            </w:r>
            <w:r w:rsidR="00B5193D">
              <w:rPr>
                <w:rFonts w:ascii="Times New Roman" w:hAnsi="Times New Roman"/>
                <w:sz w:val="26"/>
                <w:szCs w:val="26"/>
                <w:lang w:val="de-DE"/>
              </w:rPr>
              <w:t>of March</w:t>
            </w: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="00767CA5" w:rsidRPr="00A94F1F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1986, </w:t>
            </w:r>
            <w:r w:rsidR="00B5193D">
              <w:rPr>
                <w:rFonts w:ascii="Times New Roman" w:hAnsi="Times New Roman"/>
                <w:sz w:val="26"/>
                <w:szCs w:val="26"/>
                <w:lang w:val="de-DE"/>
              </w:rPr>
              <w:t>Nov</w:t>
            </w:r>
            <w:r w:rsidR="00240192" w:rsidRPr="00A94F1F">
              <w:rPr>
                <w:rFonts w:ascii="Times New Roman" w:hAnsi="Times New Roman"/>
                <w:sz w:val="26"/>
                <w:szCs w:val="26"/>
                <w:lang w:val="de-DE"/>
              </w:rPr>
              <w:t>osibirs</w:t>
            </w:r>
            <w:r w:rsidR="00AD67E6" w:rsidRPr="00A94F1F">
              <w:rPr>
                <w:rFonts w:ascii="Times New Roman" w:hAnsi="Times New Roman"/>
                <w:sz w:val="26"/>
                <w:szCs w:val="26"/>
                <w:lang w:val="de-DE"/>
              </w:rPr>
              <w:t>k, Russ</w:t>
            </w:r>
            <w:r w:rsidR="00B5193D">
              <w:rPr>
                <w:rFonts w:ascii="Times New Roman" w:hAnsi="Times New Roman"/>
                <w:sz w:val="26"/>
                <w:szCs w:val="26"/>
                <w:lang w:val="de-DE"/>
              </w:rPr>
              <w:t>ia</w:t>
            </w:r>
          </w:p>
        </w:tc>
      </w:tr>
      <w:tr w:rsidR="002705F2" w:rsidRPr="00A94F1F" w:rsidTr="00EC17AC">
        <w:tc>
          <w:tcPr>
            <w:tcW w:w="2977" w:type="dxa"/>
          </w:tcPr>
          <w:p w:rsidR="002705F2" w:rsidRPr="00A94F1F" w:rsidRDefault="00B5193D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Citizenship</w:t>
            </w:r>
          </w:p>
        </w:tc>
        <w:tc>
          <w:tcPr>
            <w:tcW w:w="7371" w:type="dxa"/>
          </w:tcPr>
          <w:p w:rsidR="002705F2" w:rsidRPr="00A94F1F" w:rsidRDefault="00B5193D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Russian</w:t>
            </w:r>
          </w:p>
        </w:tc>
      </w:tr>
      <w:tr w:rsidR="002705F2" w:rsidRPr="00A94F1F" w:rsidTr="00EC17AC">
        <w:tc>
          <w:tcPr>
            <w:tcW w:w="2977" w:type="dxa"/>
          </w:tcPr>
          <w:p w:rsidR="002705F2" w:rsidRPr="00A94F1F" w:rsidRDefault="00B5193D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Marital status</w:t>
            </w:r>
          </w:p>
        </w:tc>
        <w:tc>
          <w:tcPr>
            <w:tcW w:w="7371" w:type="dxa"/>
          </w:tcPr>
          <w:p w:rsidR="002705F2" w:rsidRPr="00A94F1F" w:rsidRDefault="00B5193D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married</w:t>
            </w:r>
          </w:p>
        </w:tc>
      </w:tr>
      <w:tr w:rsidR="002705F2" w:rsidRPr="00A94F1F" w:rsidTr="00EC17AC">
        <w:tc>
          <w:tcPr>
            <w:tcW w:w="2977" w:type="dxa"/>
          </w:tcPr>
          <w:p w:rsidR="00FA544E" w:rsidRDefault="00FA544E" w:rsidP="008B18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2705F2" w:rsidRPr="00144E18" w:rsidRDefault="002216CE" w:rsidP="00B51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2216CE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2.</w:t>
            </w: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B5193D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Professional experience</w:t>
            </w:r>
          </w:p>
        </w:tc>
        <w:tc>
          <w:tcPr>
            <w:tcW w:w="7371" w:type="dxa"/>
          </w:tcPr>
          <w:p w:rsidR="002705F2" w:rsidRPr="00A94F1F" w:rsidRDefault="002705F2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2705F2" w:rsidRPr="004E73A1" w:rsidTr="00EC17AC">
        <w:tc>
          <w:tcPr>
            <w:tcW w:w="2977" w:type="dxa"/>
          </w:tcPr>
          <w:p w:rsidR="00FC0615" w:rsidRDefault="00FC0615" w:rsidP="00FC06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133E50" w:rsidRDefault="00A750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01.</w:t>
            </w:r>
            <w:r w:rsidR="00133E50">
              <w:rPr>
                <w:rFonts w:ascii="Times New Roman" w:hAnsi="Times New Roman"/>
                <w:sz w:val="26"/>
                <w:szCs w:val="26"/>
                <w:lang w:val="de-DE"/>
              </w:rPr>
              <w:t>2014-</w:t>
            </w:r>
            <w:r w:rsidR="00B5193D">
              <w:rPr>
                <w:rFonts w:ascii="Times New Roman" w:hAnsi="Times New Roman"/>
                <w:sz w:val="26"/>
                <w:szCs w:val="26"/>
                <w:lang w:val="de-DE"/>
              </w:rPr>
              <w:t>now</w:t>
            </w:r>
          </w:p>
          <w:p w:rsidR="00133E50" w:rsidRDefault="00133E50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133E50" w:rsidRDefault="00133E50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133E50" w:rsidRDefault="00133E50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133E50" w:rsidRDefault="00133E50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133E50" w:rsidRDefault="00133E50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E12B13" w:rsidRDefault="00E12B13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P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06.2012</w:t>
            </w:r>
            <w:r w:rsidR="00133E50">
              <w:rPr>
                <w:rFonts w:ascii="Times New Roman" w:hAnsi="Times New Roman"/>
                <w:sz w:val="26"/>
                <w:szCs w:val="26"/>
                <w:lang w:val="en-US"/>
              </w:rPr>
              <w:t>-12.2013</w:t>
            </w:r>
          </w:p>
          <w:p w:rsid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66C4A" w:rsidRDefault="00B66C4A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456FF" w:rsidRDefault="00B456FF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D29F8" w:rsidRDefault="00BD29F8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Default="00CF6A24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10.2011 - 03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.2012</w:t>
            </w:r>
          </w:p>
          <w:p w:rsidR="00CF6A24" w:rsidRDefault="00CF6A24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456FF" w:rsidRDefault="00B456FF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Pr="00A94F1F" w:rsidRDefault="00FC0615" w:rsidP="00FC06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03.2012 - 05.2012</w:t>
            </w:r>
          </w:p>
          <w:p w:rsid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456FF" w:rsidRDefault="00B456FF" w:rsidP="00FC06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Default="00FC0615" w:rsidP="00FC06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05.2011 - 06.2011</w:t>
            </w:r>
          </w:p>
          <w:p w:rsidR="00CF6A24" w:rsidRDefault="00CF6A24" w:rsidP="00FC06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456FF" w:rsidRDefault="00B456FF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Pr="00A94F1F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08.2010 - 03.2011</w:t>
            </w:r>
          </w:p>
          <w:p w:rsidR="00CF6A24" w:rsidRPr="00A94F1F" w:rsidRDefault="00CF6A24" w:rsidP="00FC06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C0615" w:rsidRDefault="00FC0615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E5C53" w:rsidRDefault="00FE5C53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456FF" w:rsidRDefault="00B456FF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778E8" w:rsidRDefault="00B778E8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07.2009 - 03.2010</w:t>
            </w:r>
          </w:p>
          <w:p w:rsidR="00CF6A24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456FF" w:rsidRDefault="00B456FF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Pr="00A94F1F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12.2008 - 06.2009</w:t>
            </w:r>
          </w:p>
          <w:p w:rsidR="00CF6A24" w:rsidRPr="00A94F1F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Default="00CF6A24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Default="00CF6A24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Default="00CF6A24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Default="00CF6A24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456FF" w:rsidRDefault="00B456FF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CF6A24" w:rsidRPr="00A94F1F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01.2008 - 04.2008</w:t>
            </w:r>
          </w:p>
          <w:p w:rsidR="00CF6A24" w:rsidRDefault="00CF6A24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456FF" w:rsidRDefault="00B456FF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2705F2" w:rsidRPr="00A94F1F" w:rsidRDefault="002705F2" w:rsidP="00CF6A24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-</w:t>
            </w:r>
            <w:r w:rsidR="005C2D01" w:rsidRPr="00A94F1F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11.2007</w:t>
            </w:r>
          </w:p>
        </w:tc>
        <w:tc>
          <w:tcPr>
            <w:tcW w:w="7371" w:type="dxa"/>
          </w:tcPr>
          <w:p w:rsidR="00133E50" w:rsidRDefault="00133E50" w:rsidP="00FC06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133E50" w:rsidRDefault="00133E50" w:rsidP="00133E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Biogrund GmbH</w:t>
            </w:r>
            <w:r w:rsidR="00247A45" w:rsidRPr="00B5193D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(Pharma)</w:t>
            </w:r>
            <w:r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, Hünstetten, </w:t>
            </w:r>
            <w:r w:rsidR="00B5193D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Germany</w:t>
            </w:r>
            <w:r w:rsidRPr="00EA3583">
              <w:rPr>
                <w:rFonts w:ascii="Times New Roman" w:hAnsi="Times New Roman"/>
                <w:i/>
                <w:color w:val="FF0000"/>
                <w:sz w:val="26"/>
                <w:szCs w:val="26"/>
                <w:lang w:val="de-DE"/>
              </w:rPr>
              <w:t xml:space="preserve"> </w:t>
            </w:r>
          </w:p>
          <w:p w:rsidR="00E12B13" w:rsidRPr="00B5193D" w:rsidRDefault="00133E50" w:rsidP="00FC06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193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- </w:t>
            </w:r>
            <w:r w:rsidR="00B5193D" w:rsidRPr="00B5193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Sales</w:t>
            </w:r>
            <w:r w:rsidRPr="00B5193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,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Strategic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Mark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pla</w:t>
            </w:r>
            <w:r w:rsidR="008818DA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ni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ng, </w:t>
            </w:r>
            <w:r w:rsidR="008818DA">
              <w:rPr>
                <w:rFonts w:ascii="Times New Roman" w:hAnsi="Times New Roman"/>
                <w:sz w:val="26"/>
                <w:szCs w:val="26"/>
                <w:lang w:val="en-US"/>
              </w:rPr>
              <w:t>cooperation with agent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s, pla</w:t>
            </w:r>
            <w:r w:rsidR="008818DA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ni</w:t>
            </w:r>
            <w:r w:rsidR="00A75015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ng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at</w:t>
            </w:r>
            <w:r w:rsidR="008818DA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endance of fai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r trades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B70EC9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customs and logistic issues</w:t>
            </w:r>
            <w:r w:rsidR="00A75015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A75015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management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projects</w:t>
            </w:r>
            <w:r w:rsidR="00A75015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="008818DA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quisition of customs and partners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8818DA">
              <w:rPr>
                <w:rFonts w:ascii="Times New Roman" w:hAnsi="Times New Roman"/>
                <w:sz w:val="26"/>
                <w:szCs w:val="26"/>
                <w:lang w:val="en-US"/>
              </w:rPr>
              <w:t>custo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mer</w:t>
            </w:r>
            <w:r w:rsid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service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A75015" w:rsidRPr="00B5193D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="00B5193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Translations and interpreting</w:t>
            </w:r>
            <w:r w:rsidR="00B5193D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="00B5193D">
              <w:rPr>
                <w:rFonts w:ascii="Times New Roman" w:hAnsi="Times New Roman"/>
                <w:sz w:val="26"/>
                <w:szCs w:val="26"/>
                <w:lang w:val="en-US"/>
              </w:rPr>
              <w:t>(Russian</w:t>
            </w:r>
            <w:r w:rsidR="00A75015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="00B5193D">
              <w:rPr>
                <w:rFonts w:ascii="Times New Roman" w:hAnsi="Times New Roman"/>
                <w:sz w:val="26"/>
                <w:szCs w:val="26"/>
                <w:lang w:val="en-US"/>
              </w:rPr>
              <w:t>German</w:t>
            </w:r>
            <w:r w:rsidR="00A75015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5193D">
              <w:rPr>
                <w:rFonts w:ascii="Times New Roman" w:hAnsi="Times New Roman"/>
                <w:sz w:val="26"/>
                <w:szCs w:val="26"/>
                <w:lang w:val="en-US"/>
              </w:rPr>
              <w:t>/Englis</w:t>
            </w:r>
            <w:r w:rsidRPr="00B5193D">
              <w:rPr>
                <w:rFonts w:ascii="Times New Roman" w:hAnsi="Times New Roman"/>
                <w:sz w:val="26"/>
                <w:szCs w:val="26"/>
                <w:lang w:val="en-US"/>
              </w:rPr>
              <w:t>h)</w:t>
            </w:r>
            <w:r w:rsidR="00125DDD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B5193D">
              <w:rPr>
                <w:rFonts w:ascii="Times New Roman" w:hAnsi="Times New Roman"/>
                <w:sz w:val="26"/>
                <w:szCs w:val="26"/>
                <w:lang w:val="en-US"/>
              </w:rPr>
              <w:t>Starting business in Russia</w:t>
            </w:r>
            <w:r w:rsidR="00A75015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133E50" w:rsidRPr="00B5193D" w:rsidRDefault="00133E50" w:rsidP="00FC06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:rsidR="00FC0615" w:rsidRPr="004E73A1" w:rsidRDefault="00A75015" w:rsidP="00FC061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</w:pPr>
            <w:r w:rsidRPr="004E73A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Med2Heal GmbH, Frankfurt am</w:t>
            </w:r>
            <w:r w:rsidR="00FC0615" w:rsidRPr="004E73A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Main, </w:t>
            </w:r>
            <w:r w:rsidR="00B5193D" w:rsidRPr="004E73A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Germany</w:t>
            </w:r>
            <w:r w:rsidR="00FC0615" w:rsidRPr="004E73A1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</w:p>
          <w:p w:rsidR="00B456FF" w:rsidRPr="00E7642A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642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- </w:t>
            </w:r>
            <w:r w:rsidR="00FC0615" w:rsidRPr="00E7642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Account Manager,</w:t>
            </w:r>
            <w:r w:rsidR="00FC0615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5193D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international sales, Strategic pla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B5193D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ni</w:t>
            </w:r>
            <w:r w:rsidR="00EC2729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ng</w:t>
            </w:r>
            <w:r w:rsidR="00B5193D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a market</w:t>
            </w:r>
            <w:r w:rsidR="00EC2729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B3141F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7642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or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gan</w:t>
            </w:r>
            <w:r w:rsidR="00E7642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izing of mark</w:t>
            </w:r>
            <w:r w:rsidR="00B5193D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eting campaigns</w:t>
            </w:r>
            <w:r w:rsidR="00B3141F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EC2729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5193D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</w:t>
            </w:r>
            <w:r w:rsidR="008818D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rojec</w:t>
            </w:r>
            <w:r w:rsidR="00B66C4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="00B5193D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66C4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management, </w:t>
            </w:r>
            <w:r w:rsidR="00E7642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working out of services´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7642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portfolio, planning of fairy trades</w:t>
            </w:r>
            <w:r w:rsidR="00B3141F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E7642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acquisition of customs and partners</w:t>
            </w:r>
            <w:r w:rsidR="00FC0615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B66C4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customer service</w:t>
            </w:r>
            <w:r w:rsidR="00B66C4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FC0615" w:rsidRPr="00E7642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="00E7642A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Translations and interpreting</w:t>
            </w:r>
            <w:r w:rsidR="00E7642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(Russian</w:t>
            </w:r>
            <w:r w:rsidR="00E7642A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German</w:t>
            </w:r>
            <w:r w:rsidR="00E7642A" w:rsidRPr="00B519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/Englis</w:t>
            </w:r>
            <w:r w:rsidR="00E7642A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h),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working out of all-including tour (wellness and medical programs)</w:t>
            </w:r>
            <w:r w:rsidR="00FC0615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, PR etc.</w:t>
            </w:r>
          </w:p>
          <w:p w:rsidR="00CF6A24" w:rsidRPr="00E7642A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642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- </w:t>
            </w:r>
            <w:r w:rsidR="00E7642A" w:rsidRPr="00E7642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Traineeship</w:t>
            </w:r>
            <w:r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E7642A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E7642A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quisition of customs and partners</w:t>
            </w:r>
            <w:r w:rsidRPr="00E7642A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E7642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international sales</w:t>
            </w:r>
            <w:r w:rsidRPr="00E7642A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E7642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="00E7642A" w:rsidRPr="00E7642A">
              <w:rPr>
                <w:rFonts w:ascii="Times New Roman" w:hAnsi="Times New Roman"/>
                <w:sz w:val="26"/>
                <w:szCs w:val="26"/>
                <w:lang w:val="en-US"/>
              </w:rPr>
              <w:t>ranslations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E7642A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pla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E7642A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ning and at</w:t>
            </w:r>
            <w:r w:rsidR="00E7642A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="00E7642A" w:rsidRPr="00B5193D">
              <w:rPr>
                <w:rFonts w:ascii="Times New Roman" w:hAnsi="Times New Roman"/>
                <w:sz w:val="26"/>
                <w:szCs w:val="26"/>
                <w:lang w:val="en-US"/>
              </w:rPr>
              <w:t>endance of fair trades</w:t>
            </w:r>
            <w:r w:rsidRPr="00E764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PR etc. </w:t>
            </w:r>
          </w:p>
          <w:p w:rsidR="00B456FF" w:rsidRPr="00E7642A" w:rsidRDefault="00B456FF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C0615" w:rsidRPr="007B1BB9" w:rsidRDefault="00FC0615" w:rsidP="00FC06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Administration </w:t>
            </w:r>
            <w:r w:rsidR="00E7642A"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of</w:t>
            </w:r>
            <w:r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Leninski </w:t>
            </w:r>
            <w:r w:rsidR="00E7642A"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quarter (munici</w:t>
            </w:r>
            <w:r w:rsid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</w:t>
            </w:r>
            <w:r w:rsidR="00E7642A"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ality), Nov</w:t>
            </w:r>
            <w:r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osibirsk, Russ</w:t>
            </w:r>
            <w:r w:rsidR="00E7642A"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ia</w:t>
            </w:r>
            <w:r w:rsidRPr="007B1BB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="00E7642A" w:rsidRPr="007B1BB9">
              <w:rPr>
                <w:rFonts w:ascii="Times New Roman" w:hAnsi="Times New Roman"/>
                <w:sz w:val="26"/>
                <w:szCs w:val="26"/>
                <w:lang w:val="en-US"/>
              </w:rPr>
              <w:t>Traineeship at the health department, cooeration with local</w:t>
            </w:r>
            <w:r w:rsidR="007B1BB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medical organiz</w:t>
            </w:r>
            <w:r w:rsidR="00E7642A" w:rsidRPr="007B1BB9">
              <w:rPr>
                <w:rFonts w:ascii="Times New Roman" w:hAnsi="Times New Roman"/>
                <w:sz w:val="26"/>
                <w:szCs w:val="26"/>
                <w:lang w:val="en-US"/>
              </w:rPr>
              <w:t>ations</w:t>
            </w:r>
            <w:r w:rsidR="007B1BB9" w:rsidRPr="007B1BB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cooperation </w:t>
            </w:r>
            <w:r w:rsidR="007B1BB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with governmental health </w:t>
            </w:r>
            <w:r w:rsidR="007B6ABA">
              <w:rPr>
                <w:rFonts w:ascii="Times New Roman" w:hAnsi="Times New Roman"/>
                <w:sz w:val="26"/>
                <w:szCs w:val="26"/>
                <w:lang w:val="en-US"/>
              </w:rPr>
              <w:t>instui</w:t>
            </w:r>
            <w:r w:rsidR="007B6ABA" w:rsidRPr="007B1BB9">
              <w:rPr>
                <w:rFonts w:ascii="Times New Roman" w:hAnsi="Times New Roman"/>
                <w:sz w:val="26"/>
                <w:szCs w:val="26"/>
                <w:lang w:val="en-US"/>
              </w:rPr>
              <w:t>tions</w:t>
            </w:r>
            <w:r w:rsidR="007B1BB9">
              <w:rPr>
                <w:rFonts w:ascii="Times New Roman" w:hAnsi="Times New Roman"/>
                <w:sz w:val="26"/>
                <w:szCs w:val="26"/>
                <w:lang w:val="en-US"/>
              </w:rPr>
              <w:t>, coordinating</w:t>
            </w:r>
          </w:p>
          <w:p w:rsidR="00B456FF" w:rsidRPr="007B1BB9" w:rsidRDefault="00B456FF" w:rsidP="00FC06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C0615" w:rsidRPr="007B1BB9" w:rsidRDefault="007B1BB9" w:rsidP="00FC06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Health department,</w:t>
            </w:r>
            <w:r w:rsidR="00FC0615"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Frankfurt am Main – </w:t>
            </w:r>
            <w:r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student job for the project</w:t>
            </w:r>
            <w:r w:rsidR="00FC0615"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“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Childern</w:t>
            </w:r>
            <w:r w:rsidR="00FC0615"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r w:rsidR="007B6A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environment</w:t>
            </w:r>
            <w:r w:rsidR="00FC0615"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r w:rsidR="007B6A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health</w:t>
            </w:r>
            <w:r w:rsidR="00FC0615" w:rsidRPr="007B1B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“ </w:t>
            </w:r>
          </w:p>
          <w:p w:rsidR="00B456FF" w:rsidRPr="007B1BB9" w:rsidRDefault="00B456FF" w:rsidP="00FC06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:rsidR="00FC0615" w:rsidRDefault="00CF6A24" w:rsidP="00FC06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CF6A2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HoReCa Tra</w:t>
            </w:r>
            <w:r w:rsidR="007B6A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de GmbH (Traveler’s Coffee), Nov</w:t>
            </w:r>
            <w:r w:rsidRPr="00CF6A2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osibirsk, Russ</w:t>
            </w:r>
            <w:r w:rsidR="007B6A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ia</w:t>
            </w:r>
            <w:r w:rsidRPr="00CF6A2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CF6A2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–</w:t>
            </w:r>
          </w:p>
          <w:p w:rsidR="00CF6A24" w:rsidRPr="007B6ABA" w:rsidRDefault="007B6ABA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6A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logistic </w:t>
            </w:r>
            <w:r w:rsidR="00CF6A24" w:rsidRPr="007B6A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manager,</w:t>
            </w:r>
            <w:r w:rsidR="00CF6A24" w:rsidRPr="007B6ABA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7B6ABA">
              <w:rPr>
                <w:rFonts w:ascii="Times New Roman" w:hAnsi="Times New Roman"/>
                <w:sz w:val="26"/>
                <w:szCs w:val="26"/>
                <w:lang w:val="en-US"/>
              </w:rPr>
              <w:t>cooperation with</w:t>
            </w:r>
            <w:r w:rsidR="00B778E8" w:rsidRPr="007B6A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6ABA">
              <w:rPr>
                <w:rFonts w:ascii="Times New Roman" w:hAnsi="Times New Roman"/>
                <w:sz w:val="26"/>
                <w:szCs w:val="26"/>
                <w:lang w:val="en-US"/>
              </w:rPr>
              <w:t>European and American partners</w:t>
            </w:r>
            <w:r w:rsidR="00CF6A24" w:rsidRPr="007B6ABA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B778E8" w:rsidRPr="007B6A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6ABA">
              <w:rPr>
                <w:rFonts w:ascii="Times New Roman" w:hAnsi="Times New Roman"/>
                <w:sz w:val="26"/>
                <w:szCs w:val="26"/>
                <w:lang w:val="en-US"/>
              </w:rPr>
              <w:t>delivery management, cooperation with governme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ntal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structures, banks and custo</w:t>
            </w:r>
            <w:r w:rsidRPr="007B6A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ms brokers (remote control - Russia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(Vladivostok, Moscow</w:t>
            </w:r>
            <w:r w:rsidR="00B70EC9" w:rsidRPr="007B6ABA">
              <w:rPr>
                <w:rFonts w:ascii="Times New Roman" w:hAnsi="Times New Roman"/>
                <w:sz w:val="26"/>
                <w:szCs w:val="26"/>
                <w:lang w:val="en-US"/>
              </w:rPr>
              <w:t>, Pskov</w:t>
            </w:r>
            <w:r w:rsidR="00391517" w:rsidRPr="007B6ABA">
              <w:rPr>
                <w:rFonts w:ascii="Times New Roman" w:hAnsi="Times New Roman"/>
                <w:sz w:val="26"/>
                <w:szCs w:val="26"/>
                <w:lang w:val="en-US"/>
              </w:rPr>
              <w:t>, Azerbaijan)</w:t>
            </w:r>
            <w:r w:rsidR="00B778E8" w:rsidRPr="007B6A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customs clearance, contract management, pricing and getting the quotations, payment management, certification, phyto control, deadlines </w:t>
            </w:r>
          </w:p>
          <w:p w:rsidR="00B778E8" w:rsidRPr="007B6ABA" w:rsidRDefault="00B778E8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F6A24" w:rsidRPr="007B6ABA" w:rsidRDefault="007B6ABA" w:rsidP="00CF6A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7B6A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Automarket OOO, Novosibirsk, Russia</w:t>
            </w:r>
            <w:r w:rsidR="00CF6A24" w:rsidRPr="007B6A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– Import Manager</w:t>
            </w:r>
            <w:r w:rsidR="00CF6A24" w:rsidRPr="007B6AB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r w:rsidRPr="007B6ABA">
              <w:rPr>
                <w:rFonts w:ascii="Times New Roman" w:hAnsi="Times New Roman"/>
                <w:sz w:val="26"/>
                <w:szCs w:val="26"/>
                <w:lang w:val="en-US"/>
              </w:rPr>
              <w:t>Work with partners from  USA, China and Europe, c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ommunic</w:t>
            </w:r>
            <w:r w:rsidR="00CF6A24" w:rsidRPr="007B6A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ation </w:t>
            </w:r>
            <w:r w:rsidRPr="007B6ABA">
              <w:rPr>
                <w:rFonts w:ascii="Times New Roman" w:hAnsi="Times New Roman"/>
                <w:sz w:val="26"/>
                <w:szCs w:val="26"/>
                <w:lang w:val="en-US"/>
              </w:rPr>
              <w:t>with transport companies and customs brokers, contracts, payments control, certification and logistics</w:t>
            </w:r>
            <w:r w:rsidR="00CF6A24" w:rsidRPr="007B6A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B456FF" w:rsidRPr="007B6ABA" w:rsidRDefault="00B456FF" w:rsidP="00CF6A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  <w:p w:rsidR="00CF6A24" w:rsidRPr="00BB580A" w:rsidRDefault="00CF6A24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Bauerfeind AG, Zeulenroda-Triebes</w:t>
            </w:r>
            <w:r w:rsidR="00B70EC9"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r w:rsidR="007B6ABA"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Germany</w:t>
            </w:r>
            <w:r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– </w:t>
            </w:r>
            <w:r w:rsidR="007B6ABA"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Traineeship at the international sales department</w:t>
            </w:r>
            <w:r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,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B580A">
              <w:rPr>
                <w:rFonts w:ascii="Times New Roman" w:hAnsi="Times New Roman"/>
                <w:sz w:val="26"/>
                <w:szCs w:val="26"/>
                <w:lang w:val="en-US"/>
              </w:rPr>
              <w:t>cooperation with E</w:t>
            </w:r>
            <w:r w:rsidR="007B6ABA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uropean, Russian, Greek and other</w:t>
            </w:r>
            <w:r w:rsid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7B6ABA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co</w:t>
            </w:r>
            <w:r w:rsidR="00BB580A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mpanies, workin</w:t>
            </w:r>
            <w:r w:rsidR="00BB580A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="00BB580A"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on advertising materials, communication with distributors, international sales, planning and organizing of tra</w:t>
            </w:r>
            <w:r w:rsidR="00BB580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BB580A"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nings in international sales for foreign guests, planning of exhibitions </w:t>
            </w:r>
          </w:p>
          <w:p w:rsidR="00B456FF" w:rsidRPr="00BB580A" w:rsidRDefault="00B456FF" w:rsidP="00CF6A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:rsidR="00CF6A24" w:rsidRPr="00BB580A" w:rsidRDefault="00BB580A" w:rsidP="00CF6A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Ascent-travel GmbH, Nov</w:t>
            </w:r>
            <w:r w:rsidR="00CF6A24"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osibirsk, Russ</w:t>
            </w:r>
            <w:r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ia</w:t>
            </w:r>
            <w:r w:rsidR="00CF6A24"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>traineeship at the touristic agency</w:t>
            </w:r>
            <w:r w:rsidR="00CF6A24" w:rsidRPr="00BB580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</w:t>
            </w:r>
            <w:r w:rsidR="00CF6A24" w:rsidRPr="00BB580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>customer service, product planning</w:t>
            </w:r>
          </w:p>
          <w:p w:rsidR="00B456FF" w:rsidRPr="00BB580A" w:rsidRDefault="00B456FF" w:rsidP="008B18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:rsidR="002705F2" w:rsidRPr="00BB580A" w:rsidRDefault="00CF6A24" w:rsidP="00BB5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Robert Bosch GmbH, Göttingen 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– </w:t>
            </w:r>
            <w:r w:rsidR="00BB580A"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Traineeship at the department  Planning of orders and deliveries, data management in SA MM, product planning </w:t>
            </w:r>
          </w:p>
        </w:tc>
      </w:tr>
      <w:tr w:rsidR="002705F2" w:rsidRPr="004E73A1" w:rsidTr="00EC17AC">
        <w:tc>
          <w:tcPr>
            <w:tcW w:w="2977" w:type="dxa"/>
          </w:tcPr>
          <w:p w:rsidR="0096173C" w:rsidRPr="00BB580A" w:rsidRDefault="0096173C" w:rsidP="008B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</w:tcPr>
          <w:p w:rsidR="00A06D8C" w:rsidRPr="00BB580A" w:rsidRDefault="00A06D8C" w:rsidP="00CF6A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FA544E" w:rsidRPr="00A94F1F" w:rsidTr="00FA544E">
        <w:tc>
          <w:tcPr>
            <w:tcW w:w="2977" w:type="dxa"/>
          </w:tcPr>
          <w:p w:rsidR="00FA544E" w:rsidRPr="00A353C5" w:rsidRDefault="002216CE" w:rsidP="007B6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 w:rsidRPr="00A353C5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 xml:space="preserve">3. </w:t>
            </w:r>
            <w:r w:rsidR="007B6ABA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Studies</w:t>
            </w:r>
          </w:p>
        </w:tc>
        <w:tc>
          <w:tcPr>
            <w:tcW w:w="7371" w:type="dxa"/>
          </w:tcPr>
          <w:p w:rsidR="00FA544E" w:rsidRPr="00A94F1F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FA544E" w:rsidRPr="004E73A1" w:rsidTr="00FA544E">
        <w:tc>
          <w:tcPr>
            <w:tcW w:w="2977" w:type="dxa"/>
          </w:tcPr>
          <w:p w:rsidR="00EC2729" w:rsidRPr="00FA544E" w:rsidRDefault="00EC2729" w:rsidP="00EC27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FA544E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10.2010 – 06.2013 </w:t>
            </w:r>
          </w:p>
          <w:p w:rsidR="00EC2729" w:rsidRPr="00FA544E" w:rsidRDefault="00EC2729" w:rsidP="00EC27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EC2729" w:rsidRDefault="00EC2729" w:rsidP="00EC27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76092B" w:rsidRPr="00FA544E" w:rsidRDefault="0076092B" w:rsidP="00EC27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B70EC9" w:rsidRDefault="00B70EC9" w:rsidP="00EC27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EC2729" w:rsidRDefault="00EC2729" w:rsidP="00EC27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FA544E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10.2011 – 06.2013</w:t>
            </w:r>
          </w:p>
          <w:p w:rsidR="00EC2729" w:rsidRDefault="00EC2729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EC2729" w:rsidRDefault="00EC2729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76092B" w:rsidRDefault="0076092B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EC2729" w:rsidRPr="00FA544E" w:rsidRDefault="00EC2729" w:rsidP="00EC27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FA544E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09.2009 – 12.2012 </w:t>
            </w:r>
          </w:p>
          <w:p w:rsidR="00EC2729" w:rsidRDefault="00EC2729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EC2729" w:rsidRDefault="00EC2729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EC2729" w:rsidRDefault="00EC2729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EC2729" w:rsidRDefault="00EC2729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76092B" w:rsidRDefault="0076092B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FA544E" w:rsidRPr="00FA544E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FA544E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09.2003 - 07.2009</w:t>
            </w:r>
          </w:p>
          <w:p w:rsidR="00FA544E" w:rsidRPr="00FA544E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FA544E" w:rsidRPr="00FA544E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7371" w:type="dxa"/>
          </w:tcPr>
          <w:p w:rsidR="00EC2729" w:rsidRPr="00BB580A" w:rsidRDefault="00EC2729" w:rsidP="00EC27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Goethe </w:t>
            </w:r>
            <w:r w:rsidR="00BB580A"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University</w:t>
            </w:r>
            <w:r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Frankfurt am Main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B580A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– Master</w:t>
            </w:r>
            <w:r w:rsid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Sociology</w:t>
            </w:r>
            <w:r w:rsidR="00B70EC9"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="00BB580A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|Specializing</w:t>
            </w:r>
            <w:r w:rsidR="00B70EC9"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B580A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economical sociology</w:t>
            </w:r>
            <w:r w:rsidR="00B70EC9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Master thesis 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„Work-Life balance of female managers in Russia and </w:t>
            </w:r>
            <w:r w:rsidR="00BB580A">
              <w:rPr>
                <w:rFonts w:ascii="Times New Roman" w:hAnsi="Times New Roman"/>
                <w:sz w:val="26"/>
                <w:szCs w:val="26"/>
                <w:lang w:val="en-US"/>
              </w:rPr>
              <w:t>Germany in logistics“ (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>note 1,8)</w:t>
            </w:r>
          </w:p>
          <w:p w:rsidR="0076092B" w:rsidRPr="00BB580A" w:rsidRDefault="0076092B" w:rsidP="00EC27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C2729" w:rsidRPr="00BB580A" w:rsidRDefault="00BB580A" w:rsidP="00EC27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580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Cornelia Goethe Center for female studies and research of gender</w:t>
            </w:r>
            <w:r w:rsidR="00EC2729"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Frankfurt am Main </w:t>
            </w:r>
            <w:r w:rsidR="00E460D3">
              <w:rPr>
                <w:rFonts w:ascii="Times New Roman" w:hAnsi="Times New Roman"/>
                <w:sz w:val="26"/>
                <w:szCs w:val="26"/>
                <w:lang w:val="en-US"/>
              </w:rPr>
              <w:t>– Basi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 </w:t>
            </w:r>
            <w:r w:rsidR="00E460D3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module</w:t>
            </w:r>
            <w:r w:rsidRPr="00BB58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in the field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Female studies</w:t>
            </w:r>
            <w:r w:rsid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(Gender Studies, c</w:t>
            </w:r>
            <w:r w:rsidR="00E460D3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ertificat</w:t>
            </w:r>
            <w:r w:rsidR="00E460D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EC2729" w:rsidRPr="00BB580A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76092B" w:rsidRPr="00BB580A" w:rsidRDefault="0076092B" w:rsidP="00EC27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C2729" w:rsidRPr="00E460D3" w:rsidRDefault="00A07D5A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Siberian state university for </w:t>
            </w:r>
            <w:r w:rsidR="00E460D3"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telecommunication</w:t>
            </w:r>
            <w:r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and i</w:t>
            </w:r>
            <w:r w:rsidR="00EC2729"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nformati</w:t>
            </w:r>
            <w:r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cs</w:t>
            </w: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, Novosibirsk, Russia</w:t>
            </w:r>
            <w:r w:rsidR="00EC2729" w:rsidRP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PhD Program: Soc</w:t>
            </w:r>
            <w:r w:rsidR="00EC2729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iolog</w:t>
            </w: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y of management, Topic</w:t>
            </w:r>
            <w:r w:rsidR="00EC2729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: “</w:t>
            </w:r>
            <w:r w:rsidR="00E460D3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A comparative analysis of sociological aspects</w:t>
            </w:r>
            <w:r w:rsid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460D3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of effective knowledge man</w:t>
            </w:r>
            <w:r w:rsidR="00E460D3">
              <w:rPr>
                <w:rFonts w:ascii="Times New Roman" w:hAnsi="Times New Roman"/>
                <w:sz w:val="26"/>
                <w:szCs w:val="26"/>
                <w:lang w:val="en-US"/>
              </w:rPr>
              <w:t>agement in a modern commerci</w:t>
            </w:r>
            <w:r w:rsidR="00E460D3" w:rsidRP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al companies" </w:t>
            </w:r>
            <w:r w:rsidR="00E460D3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="00EC2729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no</w:t>
            </w:r>
            <w:r w:rsidR="00E460D3">
              <w:rPr>
                <w:rFonts w:ascii="Times New Roman" w:hAnsi="Times New Roman"/>
                <w:sz w:val="26"/>
                <w:szCs w:val="26"/>
                <w:lang w:val="en-US"/>
              </w:rPr>
              <w:t>te 1,0, missing oral exam</w:t>
            </w:r>
            <w:r w:rsidR="00EC2729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).</w:t>
            </w:r>
          </w:p>
          <w:p w:rsidR="0076092B" w:rsidRPr="00E460D3" w:rsidRDefault="0076092B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A544E" w:rsidRPr="00E460D3" w:rsidRDefault="00E460D3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State technical u</w:t>
            </w:r>
            <w:r w:rsidR="00FA544E"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niversit</w:t>
            </w:r>
            <w:r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y</w:t>
            </w: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Novosibirsk, Russia</w:t>
            </w:r>
            <w:r w:rsidR="00FA544E" w:rsidRP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Diplom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:  cultural service and tourism,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Diploma with excellence</w:t>
            </w:r>
          </w:p>
          <w:p w:rsidR="00FA544E" w:rsidRPr="00E460D3" w:rsidRDefault="00FA544E" w:rsidP="00EC27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A544E" w:rsidRPr="004E73A1" w:rsidTr="00FA544E">
        <w:tc>
          <w:tcPr>
            <w:tcW w:w="2977" w:type="dxa"/>
          </w:tcPr>
          <w:p w:rsidR="00FA544E" w:rsidRPr="00A353C5" w:rsidRDefault="004E73A1" w:rsidP="00144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4.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A07D5A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Additional qualifications</w:t>
            </w:r>
            <w:r w:rsidR="00FA544E" w:rsidRPr="00A353C5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 xml:space="preserve"> </w:t>
            </w:r>
          </w:p>
          <w:p w:rsidR="00FA544E" w:rsidRDefault="00FA544E" w:rsidP="00144E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FA544E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08.2013-10.2013</w:t>
            </w:r>
          </w:p>
          <w:p w:rsidR="00802EF0" w:rsidRDefault="00802EF0" w:rsidP="00802E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802EF0" w:rsidRDefault="00802EF0" w:rsidP="00802E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FA544E" w:rsidRDefault="00FA544E" w:rsidP="00144E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802EF0" w:rsidRPr="00FA544E" w:rsidRDefault="00802EF0" w:rsidP="00802E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27.02.2015</w:t>
            </w:r>
          </w:p>
          <w:p w:rsidR="00802EF0" w:rsidRDefault="00802EF0" w:rsidP="00802E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B456FF" w:rsidRDefault="00802EF0" w:rsidP="00144E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21.04.2015</w:t>
            </w:r>
          </w:p>
          <w:p w:rsidR="00E42805" w:rsidRDefault="00E42805" w:rsidP="00144E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E42805" w:rsidRDefault="00E42805" w:rsidP="00144E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01.2020-12.2021</w:t>
            </w:r>
          </w:p>
          <w:p w:rsidR="00B456FF" w:rsidRDefault="00B456FF" w:rsidP="00144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FA544E" w:rsidRPr="00A353C5" w:rsidRDefault="00E460D3" w:rsidP="00144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Publications</w:t>
            </w:r>
          </w:p>
          <w:p w:rsidR="00FA544E" w:rsidRPr="00FA544E" w:rsidRDefault="00FA544E" w:rsidP="00144E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7371" w:type="dxa"/>
          </w:tcPr>
          <w:p w:rsidR="00F650F6" w:rsidRDefault="00F650F6" w:rsidP="00EC27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FA544E" w:rsidRPr="004E73A1" w:rsidRDefault="00E460D3" w:rsidP="00144E1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73A1">
              <w:rPr>
                <w:rFonts w:ascii="Times New Roman" w:hAnsi="Times New Roman"/>
                <w:sz w:val="26"/>
                <w:szCs w:val="26"/>
                <w:lang w:val="en-US"/>
              </w:rPr>
              <w:t>Training center</w:t>
            </w:r>
            <w:r w:rsidR="00FA544E" w:rsidRPr="004E73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“Sphera”</w:t>
            </w:r>
            <w:r w:rsidRPr="004E73A1">
              <w:rPr>
                <w:rFonts w:ascii="Times New Roman" w:hAnsi="Times New Roman"/>
                <w:sz w:val="26"/>
                <w:szCs w:val="26"/>
                <w:lang w:val="en-US"/>
              </w:rPr>
              <w:t>, Novosibirsk, Russia</w:t>
            </w:r>
            <w:r w:rsidR="00FA544E" w:rsidRPr="004E73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“</w:t>
            </w:r>
            <w:r w:rsidRPr="004E73A1">
              <w:rPr>
                <w:rFonts w:ascii="Times New Roman" w:hAnsi="Times New Roman"/>
                <w:sz w:val="26"/>
                <w:szCs w:val="26"/>
                <w:lang w:val="en-US"/>
              </w:rPr>
              <w:t>Foreign trade</w:t>
            </w:r>
            <w:r w:rsidR="00FA544E" w:rsidRPr="004E73A1">
              <w:rPr>
                <w:rFonts w:ascii="Times New Roman" w:hAnsi="Times New Roman"/>
                <w:sz w:val="26"/>
                <w:szCs w:val="26"/>
                <w:lang w:val="en-US"/>
              </w:rPr>
              <w:t>“</w:t>
            </w:r>
            <w:r w:rsidR="00391517" w:rsidRPr="004E73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Incoterms 2010, </w:t>
            </w:r>
            <w:r w:rsidRPr="004E73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foreign trade contracts, foreign trade goods description, international transport of the goods, international payments. </w:t>
            </w:r>
          </w:p>
          <w:p w:rsidR="00802EF0" w:rsidRPr="004E73A1" w:rsidRDefault="00802EF0" w:rsidP="00187FD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02EF0" w:rsidRPr="00E460D3" w:rsidRDefault="00E460D3" w:rsidP="00144E1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Chamber of commerce</w:t>
            </w:r>
            <w:r w:rsidR="00E42805" w:rsidRP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Training „Safe export to Russia</w:t>
            </w:r>
            <w:r w:rsidR="00802EF0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“</w:t>
            </w:r>
          </w:p>
          <w:p w:rsidR="00802EF0" w:rsidRPr="00E460D3" w:rsidRDefault="00802EF0" w:rsidP="00144E1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25DDD" w:rsidRPr="00E460D3" w:rsidRDefault="00E460D3" w:rsidP="00125DD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Chamber of commerce Training </w:t>
            </w:r>
            <w:r w:rsidR="00802EF0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„I</w:t>
            </w: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ncoterms in the daily routine</w:t>
            </w:r>
            <w:r w:rsidR="00802EF0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“</w:t>
            </w:r>
          </w:p>
          <w:p w:rsidR="00802EF0" w:rsidRPr="00E460D3" w:rsidRDefault="00802EF0" w:rsidP="00802E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25DDD" w:rsidRPr="00E460D3" w:rsidRDefault="004E73A1" w:rsidP="00802E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Translator cours</w:t>
            </w:r>
            <w:r w:rsidR="00E460D3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e at the Chamber of commerce Training</w:t>
            </w:r>
            <w:r w:rsid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in Germany </w:t>
            </w:r>
          </w:p>
          <w:p w:rsidR="00125DDD" w:rsidRPr="00E460D3" w:rsidRDefault="00125DDD" w:rsidP="00802E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A544E" w:rsidRPr="00802EF0" w:rsidRDefault="00FA544E" w:rsidP="00802E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02EF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1. Some approaches to </w:t>
            </w:r>
            <w:r w:rsidRPr="00FA544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application of logistic technologies in services and tourism. </w:t>
            </w:r>
            <w:r w:rsidRPr="00802EF0">
              <w:rPr>
                <w:rFonts w:ascii="Times New Roman" w:hAnsi="Times New Roman"/>
                <w:sz w:val="26"/>
                <w:szCs w:val="26"/>
                <w:lang w:val="en-US"/>
              </w:rPr>
              <w:t>(2008, Rus.)</w:t>
            </w:r>
          </w:p>
          <w:p w:rsidR="00FA544E" w:rsidRPr="00FA544E" w:rsidRDefault="00FA544E" w:rsidP="00802E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A544E">
              <w:rPr>
                <w:rFonts w:ascii="Times New Roman" w:hAnsi="Times New Roman"/>
                <w:sz w:val="26"/>
                <w:szCs w:val="26"/>
                <w:lang w:val="en-US"/>
              </w:rPr>
              <w:t>2. Tourists’ problems of adaptation. (2010, Rus.)</w:t>
            </w:r>
          </w:p>
          <w:p w:rsidR="00FA544E" w:rsidRPr="00802EF0" w:rsidRDefault="00FA544E" w:rsidP="00802E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A544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3. Formation of human capital theory in Western Europe and USA. </w:t>
            </w:r>
            <w:r w:rsidRPr="00802EF0">
              <w:rPr>
                <w:rFonts w:ascii="Times New Roman" w:hAnsi="Times New Roman"/>
                <w:sz w:val="26"/>
                <w:szCs w:val="26"/>
                <w:lang w:val="en-US"/>
              </w:rPr>
              <w:t>(2011, Ukr.)</w:t>
            </w:r>
          </w:p>
          <w:p w:rsidR="00FA544E" w:rsidRPr="00802EF0" w:rsidRDefault="00FA544E" w:rsidP="00802E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A544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4. The ideas of knowledge in A. Salomon’s works. </w:t>
            </w:r>
            <w:r w:rsidRPr="00802EF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(2011, Rus.) </w:t>
            </w:r>
          </w:p>
          <w:p w:rsidR="00FA544E" w:rsidRPr="00C01411" w:rsidRDefault="00FA544E" w:rsidP="00802E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A544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5. Comparison of business networks in Germany and Russia. </w:t>
            </w:r>
            <w:r w:rsidR="00BD29F8">
              <w:rPr>
                <w:rFonts w:ascii="Times New Roman" w:hAnsi="Times New Roman"/>
                <w:sz w:val="26"/>
                <w:szCs w:val="26"/>
                <w:lang w:val="en-US"/>
              </w:rPr>
              <w:t>(2012, Rus.)</w:t>
            </w:r>
          </w:p>
          <w:p w:rsidR="00FA544E" w:rsidRPr="00FA544E" w:rsidRDefault="00FA544E" w:rsidP="00144E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A544E">
              <w:rPr>
                <w:rFonts w:ascii="Times New Roman" w:hAnsi="Times New Roman"/>
                <w:sz w:val="26"/>
                <w:szCs w:val="26"/>
                <w:lang w:val="en-US"/>
              </w:rPr>
              <w:t>6. Analysis of one and two-sex models by T. Laquer (2012, Rus)</w:t>
            </w:r>
          </w:p>
        </w:tc>
      </w:tr>
    </w:tbl>
    <w:p w:rsidR="007F6477" w:rsidRPr="00FA544E" w:rsidRDefault="007F6477" w:rsidP="00144E18">
      <w:pPr>
        <w:spacing w:after="0" w:line="240" w:lineRule="auto"/>
        <w:rPr>
          <w:rFonts w:ascii="Times New Roman" w:hAnsi="Times New Roman"/>
          <w:noProof/>
          <w:sz w:val="26"/>
          <w:szCs w:val="26"/>
          <w:lang w:val="en-US" w:eastAsia="en-US"/>
        </w:rPr>
        <w:sectPr w:rsidR="007F6477" w:rsidRPr="00FA544E" w:rsidSect="008B1891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477" w:rsidRPr="00FA544E" w:rsidRDefault="007F6477" w:rsidP="00144E18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val="en-US"/>
        </w:rPr>
        <w:sectPr w:rsidR="007F6477" w:rsidRPr="00FA544E" w:rsidSect="008B18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348" w:type="dxa"/>
        <w:tblInd w:w="-601" w:type="dxa"/>
        <w:tblLook w:val="04A0"/>
      </w:tblPr>
      <w:tblGrid>
        <w:gridCol w:w="2977"/>
        <w:gridCol w:w="7371"/>
      </w:tblGrid>
      <w:tr w:rsidR="00FA544E" w:rsidRPr="004E73A1" w:rsidTr="002F218E">
        <w:tc>
          <w:tcPr>
            <w:tcW w:w="2977" w:type="dxa"/>
          </w:tcPr>
          <w:p w:rsidR="00FA544E" w:rsidRPr="00A353C5" w:rsidRDefault="002216CE" w:rsidP="00144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 w:rsidRPr="00A353C5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lastRenderedPageBreak/>
              <w:t xml:space="preserve">6. </w:t>
            </w:r>
            <w:r w:rsidR="00E460D3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Conferences</w:t>
            </w:r>
            <w:r w:rsidR="00FA544E" w:rsidRPr="00A353C5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 xml:space="preserve"> </w:t>
            </w:r>
          </w:p>
          <w:p w:rsidR="00FA544E" w:rsidRPr="002216CE" w:rsidRDefault="00FA544E" w:rsidP="00144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04.2008</w:t>
            </w:r>
          </w:p>
        </w:tc>
        <w:tc>
          <w:tcPr>
            <w:tcW w:w="7371" w:type="dxa"/>
          </w:tcPr>
          <w:p w:rsidR="00FA544E" w:rsidRPr="004E73A1" w:rsidRDefault="00FA544E" w:rsidP="00144E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A544E" w:rsidRPr="00E460D3" w:rsidRDefault="00E460D3" w:rsidP="00144E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Taking part on</w:t>
            </w:r>
            <w:r w:rsidR="00FA544E" w:rsidRPr="00E460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460D3"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="00FA544E" w:rsidRPr="00E460D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scientific conference for students</w:t>
            </w:r>
            <w:r w:rsidR="00FA544E"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"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Logistics in a tourism" in Nov</w:t>
            </w:r>
            <w:r w:rsidR="00FA544E" w:rsidRPr="00E460D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osibirsk, Russ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(2nd Place</w:t>
            </w:r>
            <w:r w:rsidR="00FA544E" w:rsidRPr="00E460D3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FA544E" w:rsidRPr="00B778E8" w:rsidTr="002F218E">
        <w:tc>
          <w:tcPr>
            <w:tcW w:w="2977" w:type="dxa"/>
          </w:tcPr>
          <w:p w:rsidR="00FA544E" w:rsidRPr="00E460D3" w:rsidRDefault="00FA544E" w:rsidP="00221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</w:p>
          <w:p w:rsidR="00FA544E" w:rsidRPr="00E460D3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:rsidR="00FA544E" w:rsidRPr="00D6672D" w:rsidRDefault="00247A45" w:rsidP="00221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D6672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7</w:t>
            </w:r>
            <w:r w:rsidR="002216CE" w:rsidRPr="00D6672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. </w:t>
            </w:r>
            <w:r w:rsidR="00E460D3" w:rsidRPr="00D6672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Languages</w:t>
            </w:r>
          </w:p>
          <w:p w:rsidR="00FA544E" w:rsidRPr="00D6672D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FA544E" w:rsidRPr="00D6672D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F650F6" w:rsidRPr="00D6672D" w:rsidRDefault="00F650F6" w:rsidP="00221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144E18" w:rsidRPr="00D6672D" w:rsidRDefault="00247A45" w:rsidP="002F2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D6672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8</w:t>
            </w:r>
            <w:r w:rsidR="002216CE" w:rsidRPr="00D6672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. </w:t>
            </w:r>
            <w:r w:rsidR="00D6672D" w:rsidRPr="00D6672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Computer skills</w:t>
            </w:r>
          </w:p>
          <w:p w:rsidR="00F650F6" w:rsidRPr="00D6672D" w:rsidRDefault="00F650F6" w:rsidP="002F2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B66C4A" w:rsidRPr="00D6672D" w:rsidRDefault="00B66C4A" w:rsidP="002F2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47A45" w:rsidRPr="00D6672D" w:rsidRDefault="00247A45" w:rsidP="002F2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FA544E" w:rsidRPr="00D6672D" w:rsidRDefault="00247A45" w:rsidP="002F2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6672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  <w:r w:rsidR="002216CE" w:rsidRPr="00D6672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. </w:t>
            </w:r>
            <w:r w:rsidR="00FA544E" w:rsidRPr="00D6672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</w:t>
            </w:r>
            <w:r w:rsidR="00D6672D" w:rsidRPr="00D6672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Personal interests</w:t>
            </w:r>
          </w:p>
          <w:p w:rsidR="00FA544E" w:rsidRPr="00D6672D" w:rsidRDefault="00D6672D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672D">
              <w:rPr>
                <w:rFonts w:ascii="Times New Roman" w:hAnsi="Times New Roman"/>
                <w:sz w:val="26"/>
                <w:szCs w:val="26"/>
                <w:lang w:val="en-US"/>
              </w:rPr>
              <w:t>Hobbi</w:t>
            </w:r>
            <w:r w:rsidR="004E73A1">
              <w:rPr>
                <w:rFonts w:ascii="Times New Roman" w:hAnsi="Times New Roman"/>
                <w:sz w:val="26"/>
                <w:szCs w:val="26"/>
                <w:lang w:val="es-ES"/>
              </w:rPr>
              <w:t>e</w:t>
            </w:r>
            <w:r w:rsidR="00FA544E" w:rsidRPr="00D6672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</w:p>
          <w:p w:rsidR="00D6672D" w:rsidRPr="004E73A1" w:rsidRDefault="00D6672D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6672D" w:rsidRPr="004E73A1" w:rsidRDefault="00D6672D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A544E" w:rsidRPr="00A94F1F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94F1F">
              <w:rPr>
                <w:rFonts w:ascii="Times New Roman" w:hAnsi="Times New Roman"/>
                <w:sz w:val="26"/>
                <w:szCs w:val="26"/>
                <w:lang w:val="de-DE"/>
              </w:rPr>
              <w:t>Sport</w:t>
            </w:r>
            <w:r w:rsidR="00D6672D">
              <w:rPr>
                <w:rFonts w:ascii="Times New Roman" w:hAnsi="Times New Roman"/>
                <w:sz w:val="26"/>
                <w:szCs w:val="26"/>
                <w:lang w:val="de-DE"/>
              </w:rPr>
              <w:t>s</w:t>
            </w:r>
          </w:p>
        </w:tc>
        <w:tc>
          <w:tcPr>
            <w:tcW w:w="7371" w:type="dxa"/>
          </w:tcPr>
          <w:p w:rsidR="00FA544E" w:rsidRPr="004E73A1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FA544E" w:rsidRPr="004E73A1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A544E" w:rsidRPr="00D6672D" w:rsidRDefault="00D6672D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672D">
              <w:rPr>
                <w:rFonts w:ascii="Times New Roman" w:hAnsi="Times New Roman"/>
                <w:sz w:val="26"/>
                <w:szCs w:val="26"/>
                <w:lang w:val="en-US"/>
              </w:rPr>
              <w:t>Russian (Mother tongue</w:t>
            </w:r>
            <w:r w:rsidR="00FA544E" w:rsidRPr="00D6672D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FA544E" w:rsidRPr="00D6672D" w:rsidRDefault="00D6672D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672D">
              <w:rPr>
                <w:rFonts w:ascii="Times New Roman" w:hAnsi="Times New Roman"/>
                <w:sz w:val="26"/>
                <w:szCs w:val="26"/>
                <w:lang w:val="en-US"/>
              </w:rPr>
              <w:t>Englis</w:t>
            </w:r>
            <w:r w:rsidR="00FA544E" w:rsidRPr="00D6672D">
              <w:rPr>
                <w:rFonts w:ascii="Times New Roman" w:hAnsi="Times New Roman"/>
                <w:sz w:val="26"/>
                <w:szCs w:val="26"/>
                <w:lang w:val="en-US"/>
              </w:rPr>
              <w:t>h (</w:t>
            </w:r>
            <w:r w:rsidR="00125DDD" w:rsidRPr="00D6672D">
              <w:rPr>
                <w:rFonts w:ascii="Times New Roman" w:hAnsi="Times New Roman"/>
                <w:sz w:val="26"/>
                <w:szCs w:val="26"/>
                <w:lang w:val="en-US"/>
              </w:rPr>
              <w:t>C1</w:t>
            </w:r>
            <w:r w:rsidR="00FA544E" w:rsidRPr="00D6672D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FA544E" w:rsidRPr="004E73A1" w:rsidRDefault="00D6672D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73A1">
              <w:rPr>
                <w:rFonts w:ascii="Times New Roman" w:hAnsi="Times New Roman"/>
                <w:sz w:val="26"/>
                <w:szCs w:val="26"/>
                <w:lang w:val="en-US"/>
              </w:rPr>
              <w:t>German</w:t>
            </w:r>
            <w:r w:rsidR="00FA544E" w:rsidRPr="004E73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(C1)</w:t>
            </w:r>
          </w:p>
          <w:p w:rsidR="00FA544E" w:rsidRPr="004E73A1" w:rsidRDefault="004E73A1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Spanis</w:t>
            </w:r>
            <w:r w:rsidR="00FA544E" w:rsidRPr="004E73A1">
              <w:rPr>
                <w:rFonts w:ascii="Times New Roman" w:hAnsi="Times New Roman"/>
                <w:sz w:val="26"/>
                <w:szCs w:val="26"/>
                <w:lang w:val="en-US"/>
              </w:rPr>
              <w:t>h (</w:t>
            </w:r>
            <w:r w:rsidR="00125DDD" w:rsidRPr="004E73A1">
              <w:rPr>
                <w:rFonts w:ascii="Times New Roman" w:hAnsi="Times New Roman"/>
                <w:sz w:val="26"/>
                <w:szCs w:val="26"/>
                <w:lang w:val="en-US"/>
              </w:rPr>
              <w:t>A2</w:t>
            </w:r>
            <w:r w:rsidR="00FA544E" w:rsidRPr="004E73A1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F650F6" w:rsidRPr="004E73A1" w:rsidRDefault="00F650F6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A544E" w:rsidRPr="004E73A1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73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MS </w:t>
            </w:r>
            <w:r w:rsidR="00125DDD" w:rsidRPr="004E73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Office </w:t>
            </w:r>
          </w:p>
          <w:p w:rsidR="00247A45" w:rsidRPr="004E73A1" w:rsidRDefault="00247A45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73A1">
              <w:rPr>
                <w:rFonts w:ascii="Times New Roman" w:hAnsi="Times New Roman"/>
                <w:sz w:val="26"/>
                <w:szCs w:val="26"/>
                <w:lang w:val="en-US"/>
              </w:rPr>
              <w:t>Smartcat</w:t>
            </w:r>
          </w:p>
          <w:p w:rsidR="00FA544E" w:rsidRPr="004E73A1" w:rsidRDefault="00FA544E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650F6" w:rsidRPr="004E73A1" w:rsidRDefault="00F650F6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650F6" w:rsidRPr="004E73A1" w:rsidRDefault="00F650F6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A544E" w:rsidRPr="00D6672D" w:rsidRDefault="00D6672D" w:rsidP="002F21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672D">
              <w:rPr>
                <w:rFonts w:ascii="Times New Roman" w:hAnsi="Times New Roman"/>
                <w:sz w:val="26"/>
                <w:szCs w:val="26"/>
                <w:lang w:val="en-US"/>
              </w:rPr>
              <w:t>Reading, travelling, cooki</w:t>
            </w:r>
            <w:r w:rsidR="004E73A1">
              <w:rPr>
                <w:rFonts w:ascii="Times New Roman" w:hAnsi="Times New Roman"/>
                <w:sz w:val="26"/>
                <w:szCs w:val="26"/>
                <w:lang w:val="en-US"/>
              </w:rPr>
              <w:t>ng, foreign languages, photograph</w:t>
            </w:r>
            <w:r w:rsidRPr="00D6672D">
              <w:rPr>
                <w:rFonts w:ascii="Times New Roman" w:hAnsi="Times New Roman"/>
                <w:sz w:val="26"/>
                <w:szCs w:val="26"/>
                <w:lang w:val="en-US"/>
              </w:rPr>
              <w:t>y, dog breeding</w:t>
            </w:r>
          </w:p>
          <w:p w:rsidR="00FA544E" w:rsidRPr="00A94F1F" w:rsidRDefault="00D6672D" w:rsidP="00C014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Jogging</w:t>
            </w:r>
            <w:r w:rsidR="00FA544E" w:rsidRPr="00A94F1F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, </w:t>
            </w:r>
            <w:r w:rsidR="00C01411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Fitness, </w:t>
            </w:r>
            <w:r w:rsidR="00247A45">
              <w:rPr>
                <w:rFonts w:ascii="Times New Roman" w:hAnsi="Times New Roman"/>
                <w:sz w:val="26"/>
                <w:szCs w:val="26"/>
                <w:lang w:val="de-DE"/>
              </w:rPr>
              <w:t>Yoga</w:t>
            </w:r>
          </w:p>
        </w:tc>
      </w:tr>
    </w:tbl>
    <w:p w:rsidR="00E33F84" w:rsidRPr="00F650F6" w:rsidRDefault="00E33F84" w:rsidP="007B67D4">
      <w:pPr>
        <w:outlineLvl w:val="0"/>
        <w:rPr>
          <w:rFonts w:ascii="Times New Roman" w:hAnsi="Times New Roman"/>
          <w:b/>
          <w:sz w:val="26"/>
          <w:szCs w:val="26"/>
          <w:lang w:val="de-DE"/>
        </w:rPr>
      </w:pPr>
    </w:p>
    <w:p w:rsidR="00A62C8A" w:rsidRPr="00F650F6" w:rsidRDefault="00A62C8A" w:rsidP="007B67D4">
      <w:pPr>
        <w:outlineLvl w:val="0"/>
        <w:rPr>
          <w:rFonts w:ascii="Times New Roman" w:hAnsi="Times New Roman"/>
          <w:sz w:val="26"/>
          <w:szCs w:val="26"/>
          <w:lang w:val="de-DE"/>
        </w:rPr>
      </w:pPr>
    </w:p>
    <w:sectPr w:rsidR="00A62C8A" w:rsidRPr="00F650F6" w:rsidSect="008B18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BD" w:rsidRDefault="001407BD" w:rsidP="00845E96">
      <w:pPr>
        <w:spacing w:after="0" w:line="240" w:lineRule="auto"/>
      </w:pPr>
      <w:r>
        <w:separator/>
      </w:r>
    </w:p>
  </w:endnote>
  <w:endnote w:type="continuationSeparator" w:id="1">
    <w:p w:rsidR="001407BD" w:rsidRDefault="001407BD" w:rsidP="0084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BD" w:rsidRDefault="001407BD" w:rsidP="00845E96">
      <w:pPr>
        <w:spacing w:after="0" w:line="240" w:lineRule="auto"/>
      </w:pPr>
      <w:r>
        <w:separator/>
      </w:r>
    </w:p>
  </w:footnote>
  <w:footnote w:type="continuationSeparator" w:id="1">
    <w:p w:rsidR="001407BD" w:rsidRDefault="001407BD" w:rsidP="0084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91" w:rsidRDefault="008B1891" w:rsidP="008B1891">
    <w:pPr>
      <w:pStyle w:val="Header"/>
      <w:tabs>
        <w:tab w:val="clear" w:pos="4677"/>
        <w:tab w:val="clear" w:pos="9355"/>
        <w:tab w:val="left" w:pos="13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D47"/>
    <w:multiLevelType w:val="hybridMultilevel"/>
    <w:tmpl w:val="7256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FBA"/>
    <w:multiLevelType w:val="hybridMultilevel"/>
    <w:tmpl w:val="6890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4300"/>
    <w:multiLevelType w:val="multilevel"/>
    <w:tmpl w:val="24985110"/>
    <w:lvl w:ilvl="0">
      <w:start w:val="8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2007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1110B5"/>
    <w:multiLevelType w:val="hybridMultilevel"/>
    <w:tmpl w:val="2B68A8B2"/>
    <w:lvl w:ilvl="0" w:tplc="F8C2EA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2C57"/>
    <w:multiLevelType w:val="hybridMultilevel"/>
    <w:tmpl w:val="C42C72D8"/>
    <w:lvl w:ilvl="0" w:tplc="5F188E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C815E44"/>
    <w:multiLevelType w:val="hybridMultilevel"/>
    <w:tmpl w:val="90A48FE2"/>
    <w:lvl w:ilvl="0" w:tplc="A260C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63104"/>
    <w:multiLevelType w:val="hybridMultilevel"/>
    <w:tmpl w:val="4FE2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characterSpacingControl w:val="doNotCompress"/>
  <w:hdrShapeDefaults>
    <o:shapedefaults v:ext="edit" spidmax="11266">
      <o:colormru v:ext="edit" colors="#cff7ff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DD"/>
    <w:rsid w:val="00001DB5"/>
    <w:rsid w:val="000137F6"/>
    <w:rsid w:val="0002541D"/>
    <w:rsid w:val="000266AE"/>
    <w:rsid w:val="00034AEE"/>
    <w:rsid w:val="00040205"/>
    <w:rsid w:val="000619D8"/>
    <w:rsid w:val="00065832"/>
    <w:rsid w:val="00067286"/>
    <w:rsid w:val="0007725D"/>
    <w:rsid w:val="0008085C"/>
    <w:rsid w:val="00085657"/>
    <w:rsid w:val="00085EB1"/>
    <w:rsid w:val="00090FFD"/>
    <w:rsid w:val="000912C1"/>
    <w:rsid w:val="000B6939"/>
    <w:rsid w:val="000C03D4"/>
    <w:rsid w:val="000C44E9"/>
    <w:rsid w:val="000C7AFB"/>
    <w:rsid w:val="000D0E46"/>
    <w:rsid w:val="000D611B"/>
    <w:rsid w:val="000E1086"/>
    <w:rsid w:val="000E1087"/>
    <w:rsid w:val="000E2104"/>
    <w:rsid w:val="000E5361"/>
    <w:rsid w:val="000E7AF0"/>
    <w:rsid w:val="000F1836"/>
    <w:rsid w:val="000F282C"/>
    <w:rsid w:val="000F4D80"/>
    <w:rsid w:val="00100878"/>
    <w:rsid w:val="00110852"/>
    <w:rsid w:val="00114624"/>
    <w:rsid w:val="00115853"/>
    <w:rsid w:val="0012226D"/>
    <w:rsid w:val="001228AF"/>
    <w:rsid w:val="00125DDD"/>
    <w:rsid w:val="00133E50"/>
    <w:rsid w:val="00135484"/>
    <w:rsid w:val="001407BD"/>
    <w:rsid w:val="00140D39"/>
    <w:rsid w:val="00143FE4"/>
    <w:rsid w:val="00144E18"/>
    <w:rsid w:val="00147DC9"/>
    <w:rsid w:val="0015463A"/>
    <w:rsid w:val="00162A30"/>
    <w:rsid w:val="00166A2A"/>
    <w:rsid w:val="00181C56"/>
    <w:rsid w:val="00187FDF"/>
    <w:rsid w:val="00192CA7"/>
    <w:rsid w:val="001932C2"/>
    <w:rsid w:val="001B00F8"/>
    <w:rsid w:val="001B7FD1"/>
    <w:rsid w:val="001C689B"/>
    <w:rsid w:val="001D58C6"/>
    <w:rsid w:val="001E2D18"/>
    <w:rsid w:val="001E6408"/>
    <w:rsid w:val="001E7482"/>
    <w:rsid w:val="001F6EC3"/>
    <w:rsid w:val="002012B9"/>
    <w:rsid w:val="002028B0"/>
    <w:rsid w:val="00203571"/>
    <w:rsid w:val="002038D8"/>
    <w:rsid w:val="002053F9"/>
    <w:rsid w:val="00210BB0"/>
    <w:rsid w:val="002216CE"/>
    <w:rsid w:val="00222CDC"/>
    <w:rsid w:val="002231BA"/>
    <w:rsid w:val="002258D2"/>
    <w:rsid w:val="0023612E"/>
    <w:rsid w:val="00240192"/>
    <w:rsid w:val="00242119"/>
    <w:rsid w:val="00246C4F"/>
    <w:rsid w:val="00247A45"/>
    <w:rsid w:val="00247ABF"/>
    <w:rsid w:val="00253D67"/>
    <w:rsid w:val="00260027"/>
    <w:rsid w:val="002607AE"/>
    <w:rsid w:val="00263092"/>
    <w:rsid w:val="00263F9B"/>
    <w:rsid w:val="002650D3"/>
    <w:rsid w:val="002705F2"/>
    <w:rsid w:val="002864A6"/>
    <w:rsid w:val="002902C0"/>
    <w:rsid w:val="00294017"/>
    <w:rsid w:val="00296810"/>
    <w:rsid w:val="002A4F7F"/>
    <w:rsid w:val="002A5870"/>
    <w:rsid w:val="002B2A05"/>
    <w:rsid w:val="002B37EA"/>
    <w:rsid w:val="002B5C18"/>
    <w:rsid w:val="002C194A"/>
    <w:rsid w:val="002D136E"/>
    <w:rsid w:val="002F1082"/>
    <w:rsid w:val="002F218E"/>
    <w:rsid w:val="002F2CCE"/>
    <w:rsid w:val="00302053"/>
    <w:rsid w:val="003025AB"/>
    <w:rsid w:val="00306013"/>
    <w:rsid w:val="00307332"/>
    <w:rsid w:val="003137BA"/>
    <w:rsid w:val="00317208"/>
    <w:rsid w:val="003234A1"/>
    <w:rsid w:val="003325CB"/>
    <w:rsid w:val="00344F4A"/>
    <w:rsid w:val="00357619"/>
    <w:rsid w:val="003765C7"/>
    <w:rsid w:val="00391517"/>
    <w:rsid w:val="003954D3"/>
    <w:rsid w:val="003A2077"/>
    <w:rsid w:val="003B0E17"/>
    <w:rsid w:val="003B5CBB"/>
    <w:rsid w:val="003C1184"/>
    <w:rsid w:val="003C4D8D"/>
    <w:rsid w:val="003C5DE4"/>
    <w:rsid w:val="003F32E2"/>
    <w:rsid w:val="003F4BDD"/>
    <w:rsid w:val="00416A32"/>
    <w:rsid w:val="00416C8A"/>
    <w:rsid w:val="00421571"/>
    <w:rsid w:val="00432AF8"/>
    <w:rsid w:val="00435185"/>
    <w:rsid w:val="00436EB4"/>
    <w:rsid w:val="00447A44"/>
    <w:rsid w:val="00460822"/>
    <w:rsid w:val="0046086E"/>
    <w:rsid w:val="004642C1"/>
    <w:rsid w:val="004653F5"/>
    <w:rsid w:val="00470EC6"/>
    <w:rsid w:val="0047120B"/>
    <w:rsid w:val="004733CA"/>
    <w:rsid w:val="0049100F"/>
    <w:rsid w:val="00492CF2"/>
    <w:rsid w:val="004954CA"/>
    <w:rsid w:val="00495ECF"/>
    <w:rsid w:val="004A41A3"/>
    <w:rsid w:val="004B4F38"/>
    <w:rsid w:val="004B686C"/>
    <w:rsid w:val="004C0903"/>
    <w:rsid w:val="004D33FF"/>
    <w:rsid w:val="004D34F4"/>
    <w:rsid w:val="004D6F28"/>
    <w:rsid w:val="004D75A1"/>
    <w:rsid w:val="004D7AC4"/>
    <w:rsid w:val="004E73A1"/>
    <w:rsid w:val="004F6C2F"/>
    <w:rsid w:val="004F790B"/>
    <w:rsid w:val="00502F9D"/>
    <w:rsid w:val="00541924"/>
    <w:rsid w:val="00543101"/>
    <w:rsid w:val="00543772"/>
    <w:rsid w:val="005524BC"/>
    <w:rsid w:val="00577C21"/>
    <w:rsid w:val="005B0BF3"/>
    <w:rsid w:val="005C2D01"/>
    <w:rsid w:val="005C68F0"/>
    <w:rsid w:val="005E06DB"/>
    <w:rsid w:val="005E5E09"/>
    <w:rsid w:val="005F0CC2"/>
    <w:rsid w:val="00606FD2"/>
    <w:rsid w:val="0061173E"/>
    <w:rsid w:val="00622E22"/>
    <w:rsid w:val="00631F84"/>
    <w:rsid w:val="006338B5"/>
    <w:rsid w:val="006552BF"/>
    <w:rsid w:val="00661AAC"/>
    <w:rsid w:val="00661E1F"/>
    <w:rsid w:val="0066290E"/>
    <w:rsid w:val="0066476E"/>
    <w:rsid w:val="0067363D"/>
    <w:rsid w:val="00675E9F"/>
    <w:rsid w:val="00676A73"/>
    <w:rsid w:val="00684FAA"/>
    <w:rsid w:val="00696919"/>
    <w:rsid w:val="006A4AA6"/>
    <w:rsid w:val="006A607E"/>
    <w:rsid w:val="006B5AF5"/>
    <w:rsid w:val="006C04ED"/>
    <w:rsid w:val="006D4E3A"/>
    <w:rsid w:val="006E50AB"/>
    <w:rsid w:val="00703C42"/>
    <w:rsid w:val="007141CF"/>
    <w:rsid w:val="00717464"/>
    <w:rsid w:val="007571B0"/>
    <w:rsid w:val="0076092B"/>
    <w:rsid w:val="00765634"/>
    <w:rsid w:val="00767CA5"/>
    <w:rsid w:val="00774620"/>
    <w:rsid w:val="00775422"/>
    <w:rsid w:val="00786315"/>
    <w:rsid w:val="00796A35"/>
    <w:rsid w:val="007A1E00"/>
    <w:rsid w:val="007B1BB9"/>
    <w:rsid w:val="007B1BEA"/>
    <w:rsid w:val="007B4D34"/>
    <w:rsid w:val="007B67D4"/>
    <w:rsid w:val="007B6ABA"/>
    <w:rsid w:val="007C706C"/>
    <w:rsid w:val="007D3DE0"/>
    <w:rsid w:val="007D6A39"/>
    <w:rsid w:val="007E433A"/>
    <w:rsid w:val="007E47C8"/>
    <w:rsid w:val="007F6477"/>
    <w:rsid w:val="00800E82"/>
    <w:rsid w:val="00802EF0"/>
    <w:rsid w:val="00806903"/>
    <w:rsid w:val="00810B45"/>
    <w:rsid w:val="00811DE3"/>
    <w:rsid w:val="0081529D"/>
    <w:rsid w:val="00835086"/>
    <w:rsid w:val="00837E33"/>
    <w:rsid w:val="00845E96"/>
    <w:rsid w:val="00851157"/>
    <w:rsid w:val="00856807"/>
    <w:rsid w:val="008818DA"/>
    <w:rsid w:val="00881A2E"/>
    <w:rsid w:val="00885458"/>
    <w:rsid w:val="0088556C"/>
    <w:rsid w:val="00886423"/>
    <w:rsid w:val="00893B9A"/>
    <w:rsid w:val="008954AA"/>
    <w:rsid w:val="00897C5C"/>
    <w:rsid w:val="008A6DC6"/>
    <w:rsid w:val="008B1891"/>
    <w:rsid w:val="008B3773"/>
    <w:rsid w:val="008B61E7"/>
    <w:rsid w:val="008B6802"/>
    <w:rsid w:val="008C6B6C"/>
    <w:rsid w:val="008F4441"/>
    <w:rsid w:val="008F7A33"/>
    <w:rsid w:val="00901713"/>
    <w:rsid w:val="00901D18"/>
    <w:rsid w:val="009115D8"/>
    <w:rsid w:val="00915A8B"/>
    <w:rsid w:val="009165BE"/>
    <w:rsid w:val="00935B94"/>
    <w:rsid w:val="00940D47"/>
    <w:rsid w:val="0094135C"/>
    <w:rsid w:val="009429D4"/>
    <w:rsid w:val="0096173C"/>
    <w:rsid w:val="009674E5"/>
    <w:rsid w:val="009715E2"/>
    <w:rsid w:val="00980570"/>
    <w:rsid w:val="009A3379"/>
    <w:rsid w:val="009B4615"/>
    <w:rsid w:val="009B6A09"/>
    <w:rsid w:val="009E57E6"/>
    <w:rsid w:val="009E736B"/>
    <w:rsid w:val="00A06D8C"/>
    <w:rsid w:val="00A07D5A"/>
    <w:rsid w:val="00A15A9E"/>
    <w:rsid w:val="00A236D5"/>
    <w:rsid w:val="00A26E61"/>
    <w:rsid w:val="00A332D0"/>
    <w:rsid w:val="00A353C5"/>
    <w:rsid w:val="00A46607"/>
    <w:rsid w:val="00A50E42"/>
    <w:rsid w:val="00A57108"/>
    <w:rsid w:val="00A62493"/>
    <w:rsid w:val="00A62C8A"/>
    <w:rsid w:val="00A6356F"/>
    <w:rsid w:val="00A657F6"/>
    <w:rsid w:val="00A66112"/>
    <w:rsid w:val="00A66D18"/>
    <w:rsid w:val="00A67ABF"/>
    <w:rsid w:val="00A72508"/>
    <w:rsid w:val="00A75015"/>
    <w:rsid w:val="00A84222"/>
    <w:rsid w:val="00A85E6A"/>
    <w:rsid w:val="00A873A7"/>
    <w:rsid w:val="00A90D06"/>
    <w:rsid w:val="00A9267B"/>
    <w:rsid w:val="00A94F1F"/>
    <w:rsid w:val="00AA1EB3"/>
    <w:rsid w:val="00AB092B"/>
    <w:rsid w:val="00AB09C3"/>
    <w:rsid w:val="00AB66CB"/>
    <w:rsid w:val="00AC119E"/>
    <w:rsid w:val="00AC2023"/>
    <w:rsid w:val="00AD4CB0"/>
    <w:rsid w:val="00AD67E6"/>
    <w:rsid w:val="00AE317C"/>
    <w:rsid w:val="00AE3AF0"/>
    <w:rsid w:val="00AF65EE"/>
    <w:rsid w:val="00B060C4"/>
    <w:rsid w:val="00B116BA"/>
    <w:rsid w:val="00B122DD"/>
    <w:rsid w:val="00B178B1"/>
    <w:rsid w:val="00B218F3"/>
    <w:rsid w:val="00B3141F"/>
    <w:rsid w:val="00B3719F"/>
    <w:rsid w:val="00B456FF"/>
    <w:rsid w:val="00B5193D"/>
    <w:rsid w:val="00B52FCA"/>
    <w:rsid w:val="00B614CC"/>
    <w:rsid w:val="00B66C4A"/>
    <w:rsid w:val="00B70EC9"/>
    <w:rsid w:val="00B778E8"/>
    <w:rsid w:val="00B95AFC"/>
    <w:rsid w:val="00BB580A"/>
    <w:rsid w:val="00BD239B"/>
    <w:rsid w:val="00BD29F8"/>
    <w:rsid w:val="00BD7B53"/>
    <w:rsid w:val="00BE02ED"/>
    <w:rsid w:val="00C01411"/>
    <w:rsid w:val="00C0290E"/>
    <w:rsid w:val="00C03D30"/>
    <w:rsid w:val="00C1105B"/>
    <w:rsid w:val="00C11126"/>
    <w:rsid w:val="00C148FC"/>
    <w:rsid w:val="00C159EB"/>
    <w:rsid w:val="00C16944"/>
    <w:rsid w:val="00C22D4F"/>
    <w:rsid w:val="00C33AC0"/>
    <w:rsid w:val="00C353DB"/>
    <w:rsid w:val="00C36B6F"/>
    <w:rsid w:val="00C4272C"/>
    <w:rsid w:val="00C42F97"/>
    <w:rsid w:val="00C46268"/>
    <w:rsid w:val="00C56586"/>
    <w:rsid w:val="00C600E6"/>
    <w:rsid w:val="00C610DD"/>
    <w:rsid w:val="00C64C0B"/>
    <w:rsid w:val="00C65411"/>
    <w:rsid w:val="00C71FCD"/>
    <w:rsid w:val="00C7457D"/>
    <w:rsid w:val="00C74AB1"/>
    <w:rsid w:val="00C76DDE"/>
    <w:rsid w:val="00C80E74"/>
    <w:rsid w:val="00C90E88"/>
    <w:rsid w:val="00C94266"/>
    <w:rsid w:val="00C9480C"/>
    <w:rsid w:val="00C95B37"/>
    <w:rsid w:val="00CA44F6"/>
    <w:rsid w:val="00CA4EB7"/>
    <w:rsid w:val="00CA6CB1"/>
    <w:rsid w:val="00CB2476"/>
    <w:rsid w:val="00CC0362"/>
    <w:rsid w:val="00CC22FA"/>
    <w:rsid w:val="00CC2C53"/>
    <w:rsid w:val="00CC540F"/>
    <w:rsid w:val="00CC5A66"/>
    <w:rsid w:val="00CC5A7F"/>
    <w:rsid w:val="00CC6935"/>
    <w:rsid w:val="00CE2B68"/>
    <w:rsid w:val="00CE2E60"/>
    <w:rsid w:val="00CE48E8"/>
    <w:rsid w:val="00CF6A24"/>
    <w:rsid w:val="00CF6E1F"/>
    <w:rsid w:val="00D0200B"/>
    <w:rsid w:val="00D06C2D"/>
    <w:rsid w:val="00D15D5B"/>
    <w:rsid w:val="00D17194"/>
    <w:rsid w:val="00D23062"/>
    <w:rsid w:val="00D24FA3"/>
    <w:rsid w:val="00D27028"/>
    <w:rsid w:val="00D27A89"/>
    <w:rsid w:val="00D34EA0"/>
    <w:rsid w:val="00D358AB"/>
    <w:rsid w:val="00D374C4"/>
    <w:rsid w:val="00D43F93"/>
    <w:rsid w:val="00D47FA9"/>
    <w:rsid w:val="00D5184A"/>
    <w:rsid w:val="00D601B7"/>
    <w:rsid w:val="00D655A6"/>
    <w:rsid w:val="00D6672D"/>
    <w:rsid w:val="00D74EC8"/>
    <w:rsid w:val="00D867A7"/>
    <w:rsid w:val="00D9263E"/>
    <w:rsid w:val="00DE1D4F"/>
    <w:rsid w:val="00DE3C87"/>
    <w:rsid w:val="00DF471E"/>
    <w:rsid w:val="00E04566"/>
    <w:rsid w:val="00E12B13"/>
    <w:rsid w:val="00E14871"/>
    <w:rsid w:val="00E15D71"/>
    <w:rsid w:val="00E239EF"/>
    <w:rsid w:val="00E33EAB"/>
    <w:rsid w:val="00E33F84"/>
    <w:rsid w:val="00E34CDE"/>
    <w:rsid w:val="00E356B1"/>
    <w:rsid w:val="00E358FE"/>
    <w:rsid w:val="00E379B2"/>
    <w:rsid w:val="00E42805"/>
    <w:rsid w:val="00E460D3"/>
    <w:rsid w:val="00E50995"/>
    <w:rsid w:val="00E550C4"/>
    <w:rsid w:val="00E55248"/>
    <w:rsid w:val="00E604A9"/>
    <w:rsid w:val="00E60E1C"/>
    <w:rsid w:val="00E73A31"/>
    <w:rsid w:val="00E7642A"/>
    <w:rsid w:val="00E96840"/>
    <w:rsid w:val="00E97BCA"/>
    <w:rsid w:val="00EA3583"/>
    <w:rsid w:val="00EC0AFC"/>
    <w:rsid w:val="00EC17AC"/>
    <w:rsid w:val="00EC2729"/>
    <w:rsid w:val="00EC2AC1"/>
    <w:rsid w:val="00EC61CC"/>
    <w:rsid w:val="00ED113A"/>
    <w:rsid w:val="00ED1BBE"/>
    <w:rsid w:val="00EE777E"/>
    <w:rsid w:val="00EF469A"/>
    <w:rsid w:val="00EF67ED"/>
    <w:rsid w:val="00F04669"/>
    <w:rsid w:val="00F17B5E"/>
    <w:rsid w:val="00F25D3C"/>
    <w:rsid w:val="00F261C7"/>
    <w:rsid w:val="00F61022"/>
    <w:rsid w:val="00F650F6"/>
    <w:rsid w:val="00F672C7"/>
    <w:rsid w:val="00F678F3"/>
    <w:rsid w:val="00F708B1"/>
    <w:rsid w:val="00F74EB0"/>
    <w:rsid w:val="00F778DF"/>
    <w:rsid w:val="00F84062"/>
    <w:rsid w:val="00F9779A"/>
    <w:rsid w:val="00FA0A8C"/>
    <w:rsid w:val="00FA544E"/>
    <w:rsid w:val="00FA6993"/>
    <w:rsid w:val="00FA6C99"/>
    <w:rsid w:val="00FB6E61"/>
    <w:rsid w:val="00FC0615"/>
    <w:rsid w:val="00FE5C53"/>
    <w:rsid w:val="00FF7507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2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10DD"/>
    <w:rPr>
      <w:color w:val="0000FF"/>
      <w:u w:val="single"/>
    </w:rPr>
  </w:style>
  <w:style w:type="table" w:styleId="TableGrid">
    <w:name w:val="Table Grid"/>
    <w:basedOn w:val="TableNormal"/>
    <w:uiPriority w:val="59"/>
    <w:rsid w:val="00C61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3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053F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2A3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semiHidden/>
    <w:rsid w:val="00162A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2A3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semiHidden/>
    <w:rsid w:val="00162A30"/>
    <w:rPr>
      <w:rFonts w:ascii="Arial" w:hAnsi="Arial" w:cs="Arial"/>
      <w:vanish/>
      <w:sz w:val="16"/>
      <w:szCs w:val="16"/>
    </w:rPr>
  </w:style>
  <w:style w:type="character" w:styleId="HTMLTypewriter">
    <w:name w:val="HTML Typewriter"/>
    <w:semiHidden/>
    <w:rsid w:val="00703C42"/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208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317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E96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45E9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5E96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845E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1B25BDC-A553-4151-803B-D6640DCE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4511</Characters>
  <Application>Microsoft Office Word</Application>
  <DocSecurity>0</DocSecurity>
  <Lines>110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Biogrund GmbH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MarinaP Perova</cp:lastModifiedBy>
  <cp:revision>6</cp:revision>
  <cp:lastPrinted>2012-06-13T12:13:00Z</cp:lastPrinted>
  <dcterms:created xsi:type="dcterms:W3CDTF">2021-09-23T18:49:00Z</dcterms:created>
  <dcterms:modified xsi:type="dcterms:W3CDTF">2021-10-30T14:02:00Z</dcterms:modified>
</cp:coreProperties>
</file>