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8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24"/>
      </w:tblGrid>
      <w:tr>
        <w:tblPrEx>
          <w:shd w:val="clear" w:color="auto" w:fill="ced7e7"/>
        </w:tblPrEx>
        <w:trPr>
          <w:trHeight w:val="2871" w:hRule="atLeast"/>
        </w:trPr>
        <w:tc>
          <w:tcPr>
            <w:tcW w:type="dxa" w:w="28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Arial Narrow" w:cs="Arial Narrow" w:hAnsi="Arial Narrow" w:eastAsia="Arial Narrow"/>
                <w:smallCaps w:val="1"/>
                <w:spacing w:val="40"/>
                <w:sz w:val="26"/>
                <w:szCs w:val="26"/>
                <w:shd w:val="nil" w:color="auto" w:fill="auto"/>
              </w:rPr>
            </w:pPr>
            <w:r>
              <w:rPr>
                <w:rFonts w:ascii="Arial Narrow" w:hAnsi="Arial Narrow"/>
                <w:smallCaps w:val="1"/>
                <w:spacing w:val="40"/>
                <w:sz w:val="26"/>
                <w:szCs w:val="26"/>
                <w:shd w:val="nil" w:color="auto" w:fill="auto"/>
                <w:rtl w:val="0"/>
                <w:lang w:val="it-IT"/>
              </w:rPr>
              <w:t>curriculum vitae</w:t>
            </w:r>
          </w:p>
          <w:p>
            <w:pPr>
              <w:pStyle w:val="Aaoeeu"/>
              <w:rPr>
                <w:rFonts w:ascii="Arial Narrow" w:cs="Arial Narrow" w:hAnsi="Arial Narrow" w:eastAsia="Arial Narrow"/>
                <w:shd w:val="nil" w:color="auto" w:fill="auto"/>
                <w:lang w:val="it-IT"/>
              </w:rPr>
            </w:pPr>
          </w:p>
          <w:p>
            <w:pPr>
              <w:pStyle w:val="Aaoeeu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  <w:lang w:val="it-IT"/>
              </w:rPr>
              <w:drawing xmlns:a="http://schemas.openxmlformats.org/drawingml/2006/main">
                <wp:inline distT="0" distB="0" distL="0" distR="0">
                  <wp:extent cx="992810" cy="1471575"/>
                  <wp:effectExtent l="0" t="0" r="0" b="0"/>
                  <wp:docPr id="1073741827" name="officeArt object" descr="IMG_665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G_6656.jpeg" descr="IMG_6656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810" cy="14715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30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1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PERSONAL INFORMATIONS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5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1"/>
        <w:gridCol w:w="284"/>
        <w:gridCol w:w="7229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Name and surname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ARIANNA PICCHIO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Address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Via di Orvieto, 5 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05011 allerona scalo (tr)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Telephone number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+39 329 4036090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E-mail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traduzioni@ariannapicchio.it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Skype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arianna.picchio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Website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Style w:val="Hyperlink.0"/>
                <w:rFonts w:ascii="Arial Narrow" w:cs="Arial Narrow" w:hAnsi="Arial Narrow" w:eastAsia="Arial Narrow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rFonts w:ascii="Arial Narrow" w:cs="Arial Narrow" w:hAnsi="Arial Narrow" w:eastAsia="Arial Narrow"/>
                <w:sz w:val="24"/>
                <w:szCs w:val="24"/>
              </w:rPr>
              <w:instrText xml:space="preserve"> HYPERLINK "http://www.ariannapicchio.it"</w:instrText>
            </w:r>
            <w:r>
              <w:rPr>
                <w:rStyle w:val="Hyperlink.0"/>
                <w:rFonts w:ascii="Arial Narrow" w:cs="Arial Narrow" w:hAnsi="Arial Narrow" w:eastAsia="Arial Narrow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rFonts w:ascii="Arial Narrow" w:hAnsi="Arial Narrow"/>
                <w:sz w:val="24"/>
                <w:szCs w:val="24"/>
                <w:rtl w:val="0"/>
                <w:lang w:val="it-IT"/>
              </w:rPr>
              <w:t>www.ariannapicchio.it</w:t>
            </w:r>
            <w:r>
              <w:rPr>
                <w:rFonts w:ascii="Arial Narrow" w:cs="Arial Narrow" w:hAnsi="Arial Narrow" w:eastAsia="Arial Narrow"/>
                <w:sz w:val="24"/>
                <w:szCs w:val="24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Nationality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 ITALIAN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105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1"/>
        <w:gridCol w:w="284"/>
        <w:gridCol w:w="7229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Date of birth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 4 August 1990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1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b w:val="1"/>
          <w:bCs w:val="1"/>
          <w:lang w:val="it-IT"/>
        </w:rPr>
      </w:pP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b w:val="1"/>
          <w:bCs w:val="1"/>
          <w:lang w:val="it-IT"/>
        </w:rPr>
      </w:pP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b w:val="1"/>
          <w:bCs w:val="1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2"/>
        <w:gridCol w:w="248"/>
        <w:gridCol w:w="6332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b w:val="0"/>
                <w:bCs w:val="0"/>
                <w:i w:val="0"/>
                <w:iCs w:val="0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i w:val="1"/>
                <w:iCs w:val="1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>FREELANCE TRANSLATOR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caps w:val="0"/>
                <w:smallCaps w:val="0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 EN&gt;IT </w:t>
            </w:r>
            <w:r>
              <w:rPr>
                <w:rFonts w:ascii="Arial Narrow" w:hAnsi="Arial Narrow" w:hint="default"/>
                <w:caps w:val="0"/>
                <w:smallCaps w:val="0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caps w:val="0"/>
                <w:smallCaps w:val="0"/>
                <w:sz w:val="28"/>
                <w:szCs w:val="28"/>
                <w:shd w:val="nil" w:color="auto" w:fill="auto"/>
                <w:rtl w:val="0"/>
                <w:lang w:val="it-IT"/>
              </w:rPr>
              <w:t>FR&gt;IT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 w:line="276" w:lineRule="auto"/>
            </w:pP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Fields of specialisation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numPr>
                <w:ilvl w:val="0"/>
                <w:numId w:val="1"/>
              </w:num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FOOD AND WINE</w:t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TRANSLATIONS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numPr>
                <w:ilvl w:val="0"/>
                <w:numId w:val="2"/>
              </w:num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LEGAL AND COMMERCIAL TRANSLATIONS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numPr>
                <w:ilvl w:val="0"/>
                <w:numId w:val="3"/>
              </w:num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MARKETING TRANSLATIONS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numPr>
                <w:ilvl w:val="0"/>
                <w:numId w:val="4"/>
              </w:numPr>
              <w:spacing w:before="20" w:after="20" w:line="276" w:lineRule="auto"/>
              <w:rPr>
                <w:rFonts w:ascii="Arial Narrow" w:hAnsi="Arial Narrow"/>
                <w:b w:val="1"/>
                <w:bCs w:val="1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TRANSLATIONS FOR TOURISM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5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numPr>
                <w:ilvl w:val="0"/>
                <w:numId w:val="5"/>
              </w:numPr>
              <w:spacing w:before="20" w:after="20" w:line="276" w:lineRule="auto"/>
              <w:rPr>
                <w:rFonts w:ascii="Arial Narrow" w:hAnsi="Arial Narrow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LETTERS, EMAILS AND GENERAL CONVERSATIONS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jc w:val="both"/>
        <w:rPr>
          <w:rFonts w:ascii="Arial Narrow" w:cs="Arial Narrow" w:hAnsi="Arial Narrow" w:eastAsia="Arial Narrow"/>
          <w:b w:val="1"/>
          <w:bCs w:val="1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en-US"/>
        </w:rPr>
      </w:pPr>
    </w:p>
    <w:tbl>
      <w:tblPr>
        <w:tblW w:w="30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1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smallCaps w:val="1"/>
                <w:sz w:val="28"/>
                <w:szCs w:val="28"/>
                <w:shd w:val="nil" w:color="auto" w:fill="auto"/>
                <w:rtl w:val="0"/>
                <w:lang w:val="it-IT"/>
              </w:rPr>
              <w:t>education and training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en-US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92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2"/>
        <w:gridCol w:w="248"/>
        <w:gridCol w:w="6332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2004 - 2009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Diploma of accountant and commercial expert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Istituto di Istruzione Superiore Tecnica e Professionale L. Maitani</w:t>
            </w: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Via dei Tigli snc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05019 Orvieto Scalo (TR)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01/10/2009 </w:t>
            </w: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24/02/2014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Degree in Modern Languages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degli Studi della Tuscia</w:t>
            </w: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Via Santa Maria in Gradi, 4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01100 Viterbo (VT)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2009 - 2014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University courses in:</w:t>
            </w: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Business Economics - Economics and Business Management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International Marketing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Public Law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European Union Law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  <w:rPr>
                <w:rFonts w:ascii="Arial Narrow" w:cs="Arial Narrow" w:hAnsi="Arial Narrow" w:eastAsia="Arial Narrow"/>
                <w:i w:val="0"/>
                <w:iCs w:val="0"/>
                <w:sz w:val="20"/>
                <w:szCs w:val="20"/>
                <w:shd w:val="nil" w:color="auto" w:fill="auto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degli Studi della Tuscia</w:t>
            </w:r>
          </w:p>
          <w:p>
            <w:pPr>
              <w:pStyle w:val="O?ia eaeiYiio 2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Via Santa Maria in Gradi, 4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01100 Viterbo (VT)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>2019-2020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Master in Specialized Translation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Scuola Superiore per Interpreti e Traduttori (S.S.I.T.) - Pescara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cs="Arial Narrow" w:hAnsi="Arial Narrow" w:eastAsia="Arial Narrow"/>
                <w:i w:val="0"/>
                <w:iCs w:val="0"/>
                <w:shd w:val="nil" w:color="auto" w:fill="auto"/>
                <w:lang w:val="it-IT"/>
              </w:rPr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CERTIFICATES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JANUARY 2019 - JUNE 2020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Specialization Course in Translation - Module: Legal and Commercial Translation, Translation for the Web and Translation for Tourism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S.S.I.T. Scuola Superiore per Interpreti e Traduttori di Pescara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JUNE 2021 - JULY 2021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20" w:after="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Food and wine translation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rtl w:val="0"/>
                <w:lang w:val="it-IT"/>
              </w:rPr>
              <w:t>Oxford Center Group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APRIL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-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MAY 2019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International Semester in Legal Studies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Universit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degli Studi della Tuscia di Viterbo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APRIL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-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MAY 2019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Legal Translation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STL Formazione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MARCH-APRIL 2019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Legal Translation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Archomai Edizioni e Formazioni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04/03/2019 </w:t>
            </w: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26/03/2019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Translate Journalism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STL Formazione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01/12/2018 </w:t>
            </w: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19/01/2019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Advanced Training Course in Legal and Commercial Translation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S.S.I.T. Scuola Superiore per Interpreti e Traduttori di Pescara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15/11/2018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Starting your Translation Business 2018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Proz.com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07/11/2018 </w:t>
            </w: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29/11/2018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Marketing for Translators and Interpreters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STL Formazione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02/10/2018 </w:t>
            </w: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06/10/2018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Certificate of the course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Become a translator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Regione Umbria with Edizioni dell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Urogallo, Gran Via, Jo March and Aguaplano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26/10/2018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 awarded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Certificate for the workshop "#TranslatingEurope"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type of organisation providing education and training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Istituto di Alti Studi SSML Carlo Bo with the European Commission</w:t>
            </w:r>
          </w:p>
        </w:tc>
      </w:tr>
    </w:tbl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Aaoeeu"/>
        <w:rPr>
          <w:lang w:val="it-IT"/>
        </w:rPr>
      </w:pPr>
    </w:p>
    <w:p>
      <w:pPr>
        <w:pStyle w:val="Normale"/>
        <w:rPr>
          <w:rFonts w:ascii="Arial Narrow" w:cs="Arial Narrow" w:hAnsi="Arial Narrow" w:eastAsia="Arial Narrow"/>
          <w:b w:val="1"/>
          <w:bCs w:val="1"/>
          <w:smallCaps w:val="1"/>
          <w:sz w:val="28"/>
          <w:szCs w:val="28"/>
        </w:rPr>
      </w:pPr>
    </w:p>
    <w:p>
      <w:pPr>
        <w:pStyle w:val="Normale"/>
        <w:rPr>
          <w:rFonts w:ascii="Arial Narrow" w:cs="Arial Narrow" w:hAnsi="Arial Narrow" w:eastAsia="Arial Narrow"/>
          <w:b w:val="1"/>
          <w:bCs w:val="1"/>
          <w:smallCaps w:val="1"/>
          <w:sz w:val="28"/>
          <w:szCs w:val="28"/>
        </w:rPr>
      </w:pPr>
      <w:r>
        <w:rPr>
          <w:rFonts w:ascii="Arial Narrow" w:hAnsi="Arial Narrow"/>
          <w:b w:val="1"/>
          <w:bCs w:val="1"/>
          <w:smallCaps w:val="1"/>
          <w:sz w:val="28"/>
          <w:szCs w:val="28"/>
          <w:rtl w:val="0"/>
          <w:lang w:val="it-IT"/>
        </w:rPr>
        <w:t xml:space="preserve">  professional experiences</w:t>
      </w:r>
    </w:p>
    <w:p>
      <w:pPr>
        <w:pStyle w:val="Normale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e"/>
        <w:rPr>
          <w:rFonts w:ascii="Arial Narrow" w:cs="Arial Narrow" w:hAnsi="Arial Narrow" w:eastAsia="Arial Narrow"/>
        </w:rPr>
      </w:pPr>
    </w:p>
    <w:tbl>
      <w:tblPr>
        <w:tblW w:w="92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7"/>
        <w:gridCol w:w="248"/>
        <w:gridCol w:w="6319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ONGOING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address of employer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Italian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 advertising</w:t>
            </w: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 xml:space="preserve"> agencies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Marketing translations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ONGOING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address of employer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Italian Companies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Commercial translation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ONGOING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address of employer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Italian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 and International</w:t>
            </w: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 xml:space="preserve"> Translating Agency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Legal and food and wine translations 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ONGOING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Freelance translator for Italian wineries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153"/>
                <w:tab w:val="right" w:pos="830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2019-2021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address of employer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153"/>
                <w:tab w:val="right" w:pos="830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Centro Studi L</w:t>
            </w:r>
            <w:r>
              <w:rPr>
                <w:rFonts w:ascii="Arial Narrow" w:cs="Arial Unicode MS" w:hAnsi="Arial Narrow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Ateneo di Orvieto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153"/>
                <w:tab w:val="right" w:pos="8306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English, French and Italian teacher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01/07/2014 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31/12/2019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address of employer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Riccardo Cotarella (President of Assoenologi Italia, Pr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sident dell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Union Int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rnational des Oenologues, Consulent for 100 wineries in Italy and in foreign countries)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Official translator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Dates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07/01/2014 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28/09/2018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Name and address of employer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Azienda Vinicola Falesco Srl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26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Title of qualification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</w:pPr>
            <w:r>
              <w:rPr>
                <w:rFonts w:ascii="Arial Narrow" w:hAnsi="Arial Narrow"/>
                <w:shd w:val="nil" w:color="auto" w:fill="auto"/>
                <w:rtl w:val="0"/>
                <w:lang w:val="en-US"/>
              </w:rPr>
              <w:t>Official translator and marketing and PR manager</w:t>
            </w:r>
          </w:p>
        </w:tc>
      </w:tr>
    </w:tbl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A?eeaoae?aa 1"/>
        <w:widowControl w:val="1"/>
        <w:ind w:firstLine="720"/>
        <w:jc w:val="left"/>
        <w:rPr>
          <w:rFonts w:ascii="Arial Narrow" w:cs="Arial Narrow" w:hAnsi="Arial Narrow" w:eastAsia="Arial Narrow"/>
          <w:smallCaps w:val="1"/>
          <w:sz w:val="24"/>
          <w:szCs w:val="24"/>
          <w:lang w:val="it-IT"/>
        </w:rPr>
      </w:pPr>
      <w:r>
        <w:rPr>
          <w:rFonts w:ascii="Arial Narrow" w:hAnsi="Arial Narrow"/>
          <w:smallCaps w:val="1"/>
          <w:sz w:val="24"/>
          <w:szCs w:val="24"/>
          <w:rtl w:val="0"/>
          <w:lang w:val="it-IT"/>
        </w:rPr>
        <w:t>PERSONAL SKILLS AND COMPETENCE</w:t>
      </w:r>
    </w:p>
    <w:p>
      <w:pPr>
        <w:pStyle w:val="Normale"/>
        <w:rPr>
          <w:rFonts w:ascii="Arial Narrow" w:cs="Arial Narrow" w:hAnsi="Arial Narrow" w:eastAsia="Arial Narrow"/>
        </w:rPr>
      </w:pPr>
    </w:p>
    <w:tbl>
      <w:tblPr>
        <w:tblW w:w="105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51"/>
        <w:gridCol w:w="284"/>
        <w:gridCol w:w="7229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0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MOTHER TONGUE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ITALIAN</w:t>
            </w:r>
          </w:p>
        </w:tc>
      </w:tr>
    </w:tbl>
    <w:p>
      <w:pPr>
        <w:pStyle w:val="Normale"/>
        <w:rPr>
          <w:rFonts w:ascii="Arial Narrow" w:cs="Arial Narrow" w:hAnsi="Arial Narrow" w:eastAsia="Arial Narrow"/>
        </w:rPr>
      </w:pPr>
    </w:p>
    <w:tbl>
      <w:tblPr>
        <w:tblW w:w="92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2"/>
        <w:gridCol w:w="248"/>
        <w:gridCol w:w="6332"/>
      </w:tblGrid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?eeaoae?aa 1"/>
              <w:widowControl w:val="1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smallCaps w:val="1"/>
                <w:rtl w:val="0"/>
                <w:lang w:val="it-IT"/>
              </w:rPr>
              <w:t>COMPUTER SKILLS AND COMPETENCE</w:t>
            </w:r>
          </w:p>
        </w:tc>
        <w:tc>
          <w:tcPr>
            <w:tcW w:type="dxa" w:w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bidi w:val="0"/>
              <w:spacing w:before="20" w:after="20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Arial Narrow" w:hAnsi="Arial Narrow"/>
                <w:i w:val="1"/>
                <w:iCs w:val="1"/>
                <w:sz w:val="18"/>
                <w:szCs w:val="18"/>
                <w:rtl w:val="0"/>
                <w:lang w:val="en-US"/>
              </w:rPr>
              <w:t>Software:</w:t>
            </w:r>
          </w:p>
          <w:p>
            <w:pPr>
              <w:pStyle w:val="Eaoae?aa"/>
              <w:widowControl w:val="1"/>
              <w:bidi w:val="0"/>
              <w:spacing w:before="20" w:after="2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sz w:val="18"/>
                <w:szCs w:val="18"/>
                <w:rtl w:val="0"/>
                <w:lang w:val="en-US"/>
              </w:rPr>
              <w:t>Windows 10 Home, Microsoft Office 365, Adobe Acrobat</w:t>
            </w:r>
          </w:p>
        </w:tc>
      </w:tr>
    </w:tbl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Eaoae?aa"/>
        <w:widowControl w:val="1"/>
        <w:spacing w:before="20" w:after="20"/>
        <w:rPr>
          <w:rFonts w:ascii="Arial Narrow" w:cs="Arial Narrow" w:hAnsi="Arial Narrow" w:eastAsia="Arial Narrow"/>
          <w:smallCaps w:val="1"/>
          <w:lang w:val="en-US"/>
        </w:rPr>
      </w:pPr>
    </w:p>
    <w:p>
      <w:pPr>
        <w:pStyle w:val="Eaoae?aa"/>
        <w:widowControl w:val="1"/>
        <w:spacing w:before="20" w:after="20"/>
        <w:rPr>
          <w:rFonts w:ascii="Arial Narrow" w:cs="Arial Narrow" w:hAnsi="Arial Narrow" w:eastAsia="Arial Narrow"/>
          <w:smallCaps w:val="1"/>
          <w:lang w:val="en-US"/>
        </w:rPr>
      </w:pPr>
    </w:p>
    <w:p>
      <w:pPr>
        <w:pStyle w:val="Eaoae?aa"/>
        <w:widowControl w:val="1"/>
        <w:spacing w:before="20" w:after="20"/>
        <w:rPr>
          <w:rFonts w:ascii="Arial Narrow" w:cs="Arial Narrow" w:hAnsi="Arial Narrow" w:eastAsia="Arial Narrow"/>
          <w:smallCaps w:val="1"/>
          <w:lang w:val="en-US"/>
        </w:rPr>
      </w:pPr>
    </w:p>
    <w:p>
      <w:pPr>
        <w:pStyle w:val="Eaoae?aa"/>
        <w:widowControl w:val="1"/>
        <w:spacing w:before="20" w:after="20"/>
        <w:rPr>
          <w:rFonts w:ascii="Arial Narrow" w:cs="Arial Narrow" w:hAnsi="Arial Narrow" w:eastAsia="Arial Narrow"/>
          <w:smallCaps w:val="1"/>
          <w:lang w:val="en-US"/>
        </w:rPr>
      </w:pPr>
    </w:p>
    <w:p>
      <w:pPr>
        <w:pStyle w:val="Eaoae?aa"/>
        <w:widowControl w:val="1"/>
        <w:spacing w:before="20" w:after="20"/>
      </w:pPr>
      <w:r>
        <w:rPr>
          <w:rFonts w:ascii="Arial Narrow" w:hAnsi="Arial Narrow"/>
          <w:b w:val="1"/>
          <w:bCs w:val="1"/>
          <w:smallCaps w:val="1"/>
          <w:rtl w:val="0"/>
          <w:lang w:val="en-US"/>
        </w:rPr>
        <w:t>In compliance with the Italian Legislative Decree no. 196 dated 30/06/2003, I hereby authorize the recipient of this document to use and process my personal details for the purpose of recruiting and selecting staff and I confirm to be informed of my rights in accordance to art. 7 of the ABOVE-MENTIONED decree.</w:t>
      </w:r>
    </w:p>
    <w:sectPr>
      <w:headerReference w:type="default" r:id="rId5"/>
      <w:footerReference w:type="default" r:id="rId6"/>
      <w:pgSz w:w="11900" w:h="16840" w:orient="portrait"/>
      <w:pgMar w:top="851" w:right="1797" w:bottom="851" w:left="851" w:header="72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rPr>
        <w:sz w:val="2"/>
        <w:szCs w:val="2"/>
      </w:rPr>
    </w:pPr>
  </w:p>
  <w:p>
    <w:pPr>
      <w:pStyle w:val="Aaoeeu"/>
      <w:widowControl w:val="1"/>
      <w:tabs>
        <w:tab w:val="left" w:pos="3261"/>
      </w:tabs>
      <w:bidi w:val="0"/>
      <w:ind w:left="0" w:right="0" w:firstLine="0"/>
      <w:jc w:val="right"/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rtl w:val="0"/>
      </w:rPr>
    </w:pPr>
    <w:r>
      <w:rPr>
        <w:rFonts w:ascii="Arial Narrow" w:hAnsi="Arial Narrow"/>
        <w:i w:val="1"/>
        <w:iCs w:val="1"/>
        <w:sz w:val="16"/>
        <w:szCs w:val="16"/>
        <w:shd w:val="nil" w:color="auto" w:fill="auto"/>
        <w:rtl w:val="0"/>
        <w:lang w:val="it-IT"/>
      </w:rPr>
      <w:t xml:space="preserve">Page </w:t>
    </w:r>
    <w:r>
      <w:rPr>
        <w:rFonts w:ascii="Times New Roman" w:cs="Times New Roman" w:hAnsi="Times New Roman" w:eastAsia="Times New Roman"/>
        <w:i w:val="1"/>
        <w:iCs w:val="1"/>
        <w:sz w:val="16"/>
        <w:szCs w:val="16"/>
        <w:shd w:val="nil" w:color="auto" w:fill="auto"/>
        <w:lang w:val="it-IT"/>
      </w:rPr>
      <w:fldChar w:fldCharType="begin" w:fldLock="0"/>
    </w:r>
    <w:r>
      <w:rPr>
        <w:rFonts w:ascii="Times New Roman" w:cs="Times New Roman" w:hAnsi="Times New Roman" w:eastAsia="Times New Roman"/>
        <w:i w:val="1"/>
        <w:iCs w:val="1"/>
        <w:sz w:val="16"/>
        <w:szCs w:val="16"/>
        <w:shd w:val="nil" w:color="auto" w:fill="auto"/>
        <w:lang w:val="it-IT"/>
      </w:rPr>
      <w:instrText xml:space="preserve"> PAGE </w:instrText>
    </w:r>
    <w:r>
      <w:rPr>
        <w:rFonts w:ascii="Times New Roman" w:cs="Times New Roman" w:hAnsi="Times New Roman" w:eastAsia="Times New Roman"/>
        <w:i w:val="1"/>
        <w:iCs w:val="1"/>
        <w:sz w:val="16"/>
        <w:szCs w:val="16"/>
        <w:shd w:val="nil" w:color="auto" w:fill="auto"/>
        <w:lang w:val="it-IT"/>
      </w:rPr>
      <w:fldChar w:fldCharType="separate" w:fldLock="0"/>
    </w:r>
    <w:r>
      <w:rPr>
        <w:rFonts w:ascii="Times New Roman" w:cs="Times New Roman" w:hAnsi="Times New Roman" w:eastAsia="Times New Roman"/>
        <w:i w:val="1"/>
        <w:iCs w:val="1"/>
        <w:sz w:val="16"/>
        <w:szCs w:val="16"/>
        <w:shd w:val="nil" w:color="auto" w:fill="auto"/>
        <w:lang w:val="it-IT"/>
      </w:rPr>
      <w:fldChar w:fldCharType="end" w:fldLock="0"/>
    </w:r>
    <w:r>
      <w:rPr>
        <w:rFonts w:ascii="Arial Narrow" w:hAnsi="Arial Narrow"/>
        <w:i w:val="1"/>
        <w:iCs w:val="1"/>
        <w:sz w:val="16"/>
        <w:szCs w:val="16"/>
        <w:shd w:val="nil" w:color="auto" w:fill="auto"/>
        <w:rtl w:val="0"/>
        <w:lang w:val="it-IT"/>
      </w:rPr>
      <w:t xml:space="preserve"> - Curriculum vitae</w:t>
    </w:r>
  </w:p>
  <w:p>
    <w:pPr>
      <w:pStyle w:val="O?ia eaeiYiio 2"/>
      <w:widowControl w:val="1"/>
      <w:bidi w:val="0"/>
      <w:ind w:left="0" w:right="0" w:firstLine="0"/>
      <w:jc w:val="left"/>
      <w:rPr>
        <w:rFonts w:ascii="Arial Narrow" w:cs="Arial Narrow" w:hAnsi="Arial Narrow" w:eastAsia="Arial Narrow"/>
        <w:i w:val="0"/>
        <w:iCs w:val="0"/>
        <w:shd w:val="nil" w:color="auto" w:fill="auto"/>
        <w:rtl w:val="0"/>
        <w:lang w:val="it-IT"/>
      </w:rPr>
    </w:pPr>
    <w:r>
      <w:rPr>
        <w:rFonts w:ascii="Times New Roman" w:hAnsi="Times New Roman"/>
        <w:i w:val="1"/>
        <w:iCs w:val="1"/>
        <w:shd w:val="nil" w:color="auto" w:fill="auto"/>
        <w:rtl w:val="0"/>
        <w:lang w:val="it-IT"/>
      </w:rPr>
      <w:t>PICCHIO ARIANNA</w:t>
      <w:tab/>
      <w:tab/>
    </w:r>
    <w:r>
      <w:rPr>
        <w:rFonts w:ascii="Arial Narrow" w:hAnsi="Arial Narrow"/>
        <w:i w:val="0"/>
        <w:iCs w:val="0"/>
        <w:shd w:val="nil" w:color="auto" w:fill="auto"/>
        <w:rtl w:val="0"/>
        <w:lang w:val="it-IT"/>
      </w:rPr>
      <w:t xml:space="preserve"> </w:t>
    </w:r>
  </w:p>
  <w:p>
    <w:pPr>
      <w:pStyle w:val="Aaoeeu"/>
      <w:widowControl w:val="1"/>
      <w:tabs>
        <w:tab w:val="left" w:pos="3261"/>
      </w:tabs>
    </w:pPr>
    <w:r>
      <w:rPr>
        <w:rFonts w:ascii="Arial Narrow" w:cs="Arial Narrow" w:hAnsi="Arial Narrow" w:eastAsia="Arial Narrow"/>
        <w:sz w:val="18"/>
        <w:szCs w:val="18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1080769</wp:posOffset>
              </wp:positionH>
              <wp:positionV relativeFrom="page">
                <wp:posOffset>10175239</wp:posOffset>
              </wp:positionV>
              <wp:extent cx="13971" cy="149225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1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85.1pt;margin-top:801.2pt;width:1.1pt;height:11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153"/>
          <w:tab w:val="clear" w:pos="83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153"/>
          <w:tab w:val="clear" w:pos="83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153"/>
          <w:tab w:val="clear" w:pos="83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20"/>
          <w:tab w:val="clear" w:pos="4153"/>
          <w:tab w:val="clear" w:pos="8306"/>
        </w:tabs>
        <w:ind w:left="7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4153"/>
          <w:tab w:val="clear" w:pos="8306"/>
        </w:tabs>
        <w:ind w:left="14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4153"/>
          <w:tab w:val="clear" w:pos="8306"/>
        </w:tabs>
        <w:ind w:left="22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  <w:tab w:val="clear" w:pos="4153"/>
          <w:tab w:val="clear" w:pos="8306"/>
        </w:tabs>
        <w:ind w:left="29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4153"/>
          <w:tab w:val="clear" w:pos="8306"/>
        </w:tabs>
        <w:ind w:left="36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4153"/>
          <w:tab w:val="clear" w:pos="8306"/>
        </w:tabs>
        <w:ind w:left="43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  <w:tab w:val="clear" w:pos="4153"/>
          <w:tab w:val="clear" w:pos="8306"/>
        </w:tabs>
        <w:ind w:left="50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4153"/>
          <w:tab w:val="clear" w:pos="8306"/>
        </w:tabs>
        <w:ind w:left="58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4153"/>
          <w:tab w:val="clear" w:pos="8306"/>
        </w:tabs>
        <w:ind w:left="65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Aaoeeu">
    <w:name w:val="Aaoeeu"/>
    <w:next w:val="Aaoeeu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O?ia eaeiYiio 2">
    <w:name w:val="O?ia eaeiYiio 2"/>
    <w:next w:val="O?ia eaeiYiio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