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6DAFF" w14:textId="77777777" w:rsidR="00E01C9C" w:rsidRDefault="00E01C9C" w:rsidP="00E01C9C"/>
    <w:p w14:paraId="7A0C2FAA" w14:textId="77777777" w:rsidR="00E01C9C" w:rsidRDefault="00E01C9C" w:rsidP="00E01C9C"/>
    <w:tbl>
      <w:tblPr>
        <w:tblW w:w="5282" w:type="pct"/>
        <w:tblCellSpacing w:w="15" w:type="dxa"/>
        <w:tblInd w:w="-13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22"/>
        <w:gridCol w:w="7766"/>
      </w:tblGrid>
      <w:tr w:rsidR="00E01C9C" w14:paraId="0B7BCEA4" w14:textId="77777777" w:rsidTr="00D440EE">
        <w:trPr>
          <w:tblCellSpacing w:w="15" w:type="dxa"/>
        </w:trPr>
        <w:tc>
          <w:tcPr>
            <w:tcW w:w="1050" w:type="pct"/>
          </w:tcPr>
          <w:p w14:paraId="408D9474" w14:textId="4F2CA60C" w:rsidR="00E01C9C" w:rsidRDefault="00E01C9C" w:rsidP="00C36D45">
            <w:pPr>
              <w:pStyle w:val="NormalWeb"/>
              <w:rPr>
                <w:rFonts w:ascii="Verdana" w:hAnsi="Verdana"/>
                <w:b/>
                <w:sz w:val="28"/>
                <w:szCs w:val="26"/>
              </w:rPr>
            </w:pPr>
            <w:r w:rsidRPr="00E22210">
              <w:rPr>
                <w:rFonts w:ascii="Verdana" w:hAnsi="Verdana"/>
                <w:b/>
                <w:sz w:val="28"/>
                <w:szCs w:val="26"/>
              </w:rPr>
              <w:t>Ruxandra VASILESCU</w:t>
            </w:r>
          </w:p>
          <w:p w14:paraId="7EEAF70B" w14:textId="51F461CC" w:rsidR="00636D15" w:rsidRPr="00636D15" w:rsidRDefault="00636D15" w:rsidP="00C36D45">
            <w:pPr>
              <w:pStyle w:val="NormalWeb"/>
              <w:rPr>
                <w:rFonts w:ascii="Verdana" w:hAnsi="Verdana"/>
                <w:b/>
                <w:sz w:val="22"/>
                <w:szCs w:val="22"/>
              </w:rPr>
            </w:pPr>
            <w:r w:rsidRPr="00636D15">
              <w:rPr>
                <w:rFonts w:ascii="Verdana" w:hAnsi="Verdana"/>
                <w:b/>
                <w:sz w:val="22"/>
                <w:szCs w:val="22"/>
              </w:rPr>
              <w:t>(</w:t>
            </w:r>
            <w:r>
              <w:rPr>
                <w:rFonts w:ascii="Verdana" w:hAnsi="Verdana"/>
                <w:b/>
                <w:sz w:val="22"/>
                <w:szCs w:val="22"/>
              </w:rPr>
              <w:t>maiden name</w:t>
            </w:r>
            <w:r w:rsidRPr="00636D15">
              <w:rPr>
                <w:rFonts w:ascii="Verdana" w:hAnsi="Verdana"/>
                <w:b/>
                <w:sz w:val="22"/>
                <w:szCs w:val="22"/>
              </w:rPr>
              <w:t xml:space="preserve"> POTLOG)</w:t>
            </w:r>
          </w:p>
          <w:p w14:paraId="1284FE2F" w14:textId="77777777" w:rsidR="00E01C9C" w:rsidRDefault="00E01C9C" w:rsidP="00C36D45">
            <w:pPr>
              <w:pStyle w:val="NormalWeb"/>
            </w:pPr>
          </w:p>
        </w:tc>
        <w:tc>
          <w:tcPr>
            <w:tcW w:w="3904" w:type="pct"/>
          </w:tcPr>
          <w:p w14:paraId="131814F6" w14:textId="77777777" w:rsidR="00E01C9C" w:rsidRPr="00E22210" w:rsidRDefault="00E01C9C" w:rsidP="00C36D45">
            <w:pPr>
              <w:pStyle w:val="NormalWeb"/>
              <w:rPr>
                <w:rFonts w:ascii="Verdana" w:hAnsi="Verdana"/>
                <w:b/>
                <w:sz w:val="32"/>
                <w:szCs w:val="28"/>
              </w:rPr>
            </w:pPr>
            <w:r w:rsidRPr="00E22210">
              <w:rPr>
                <w:rFonts w:ascii="Verdana" w:hAnsi="Verdana"/>
                <w:b/>
                <w:sz w:val="32"/>
                <w:szCs w:val="28"/>
              </w:rPr>
              <w:t>CURRICULUM  VITAE </w:t>
            </w:r>
          </w:p>
          <w:p w14:paraId="1DE8EA93" w14:textId="77777777" w:rsidR="00E01C9C" w:rsidRPr="007925E5" w:rsidRDefault="00E01C9C" w:rsidP="00C36D45">
            <w:pPr>
              <w:pStyle w:val="NormalWeb"/>
              <w:jc w:val="right"/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                         </w:t>
            </w:r>
            <w:r>
              <w:rPr>
                <w:noProof/>
              </w:rPr>
              <w:drawing>
                <wp:inline distT="0" distB="0" distL="0" distR="0" wp14:anchorId="56BC119E" wp14:editId="07FCACF9">
                  <wp:extent cx="1814195" cy="1382395"/>
                  <wp:effectExtent l="19050" t="0" r="0" b="0"/>
                  <wp:docPr id="1" name="Picture 1" descr="photo Ruxandra Vasiles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hoto Ruxandra Vasiles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195" cy="138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1C9C" w14:paraId="0240F40E" w14:textId="77777777" w:rsidTr="00D440EE">
        <w:trPr>
          <w:tblCellSpacing w:w="15" w:type="dxa"/>
        </w:trPr>
        <w:tc>
          <w:tcPr>
            <w:tcW w:w="1050" w:type="pct"/>
          </w:tcPr>
          <w:p w14:paraId="27B316C3" w14:textId="77777777" w:rsidR="00E01C9C" w:rsidRDefault="00E01C9C" w:rsidP="00C36D4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PERSONAL DATA</w:t>
            </w:r>
          </w:p>
        </w:tc>
        <w:tc>
          <w:tcPr>
            <w:tcW w:w="3904" w:type="pct"/>
          </w:tcPr>
          <w:p w14:paraId="1C7CFEA0" w14:textId="77777777" w:rsidR="00E01C9C" w:rsidRDefault="00E01C9C" w:rsidP="00C36D45">
            <w:r>
              <w:rPr>
                <w:sz w:val="22"/>
                <w:szCs w:val="22"/>
              </w:rPr>
              <w:t> </w:t>
            </w:r>
          </w:p>
        </w:tc>
      </w:tr>
      <w:tr w:rsidR="00E01C9C" w14:paraId="337A45D4" w14:textId="77777777" w:rsidTr="00D440EE">
        <w:trPr>
          <w:tblCellSpacing w:w="15" w:type="dxa"/>
        </w:trPr>
        <w:tc>
          <w:tcPr>
            <w:tcW w:w="1050" w:type="pct"/>
          </w:tcPr>
          <w:p w14:paraId="10DF6BD8" w14:textId="77777777" w:rsidR="00E01C9C" w:rsidRDefault="00E01C9C" w:rsidP="00C36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3904" w:type="pct"/>
          </w:tcPr>
          <w:p w14:paraId="6638FE22" w14:textId="77777777" w:rsidR="00E01C9C" w:rsidRDefault="00C55D0A" w:rsidP="00C55D0A">
            <w:pPr>
              <w:pStyle w:val="NormalWeb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Ruxandra Eleonora VASILESCU </w:t>
            </w:r>
            <w:r w:rsidR="00E01C9C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01C9C" w14:paraId="481AA189" w14:textId="77777777" w:rsidTr="00D440EE">
        <w:trPr>
          <w:tblCellSpacing w:w="15" w:type="dxa"/>
        </w:trPr>
        <w:tc>
          <w:tcPr>
            <w:tcW w:w="1050" w:type="pct"/>
          </w:tcPr>
          <w:p w14:paraId="74D5A9EF" w14:textId="77777777" w:rsidR="00E01C9C" w:rsidRDefault="00E01C9C" w:rsidP="00C36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3904" w:type="pct"/>
          </w:tcPr>
          <w:p w14:paraId="43E52073" w14:textId="77777777" w:rsidR="00E01C9C" w:rsidRPr="004758A0" w:rsidRDefault="007C16E4" w:rsidP="00C36D45">
            <w:pPr>
              <w:rPr>
                <w:sz w:val="20"/>
                <w:szCs w:val="20"/>
              </w:rPr>
            </w:pPr>
            <w:hyperlink r:id="rId6" w:history="1">
              <w:r w:rsidR="00E01C9C">
                <w:rPr>
                  <w:rStyle w:val="Hyperlink"/>
                  <w:sz w:val="20"/>
                  <w:szCs w:val="20"/>
                </w:rPr>
                <w:t>vasilescu_ruxandra@yahoo.com</w:t>
              </w:r>
            </w:hyperlink>
            <w:r w:rsidR="00E01C9C">
              <w:rPr>
                <w:sz w:val="20"/>
                <w:szCs w:val="20"/>
              </w:rPr>
              <w:t xml:space="preserve">; </w:t>
            </w:r>
            <w:hyperlink r:id="rId7" w:history="1">
              <w:r w:rsidR="00E01C9C" w:rsidRPr="001313BE">
                <w:rPr>
                  <w:rStyle w:val="Hyperlink"/>
                  <w:sz w:val="20"/>
                  <w:szCs w:val="20"/>
                </w:rPr>
                <w:t>ruxandravasilescu4@gmail.com</w:t>
              </w:r>
            </w:hyperlink>
            <w:r w:rsidR="00E01C9C">
              <w:rPr>
                <w:sz w:val="20"/>
                <w:szCs w:val="20"/>
              </w:rPr>
              <w:t xml:space="preserve"> </w:t>
            </w:r>
          </w:p>
        </w:tc>
      </w:tr>
      <w:tr w:rsidR="00E01C9C" w14:paraId="41EC4158" w14:textId="77777777" w:rsidTr="00D440EE">
        <w:trPr>
          <w:tblCellSpacing w:w="15" w:type="dxa"/>
        </w:trPr>
        <w:tc>
          <w:tcPr>
            <w:tcW w:w="1050" w:type="pct"/>
          </w:tcPr>
          <w:p w14:paraId="40B3E2BB" w14:textId="77777777" w:rsidR="00E01C9C" w:rsidRDefault="00E01C9C" w:rsidP="00C36D45"/>
        </w:tc>
        <w:tc>
          <w:tcPr>
            <w:tcW w:w="3904" w:type="pct"/>
          </w:tcPr>
          <w:p w14:paraId="500DF13B" w14:textId="77777777" w:rsidR="00E01C9C" w:rsidRDefault="00E01C9C" w:rsidP="00C36D45">
            <w:pPr>
              <w:jc w:val="both"/>
            </w:pPr>
          </w:p>
        </w:tc>
      </w:tr>
      <w:tr w:rsidR="00E01C9C" w14:paraId="535BFB48" w14:textId="77777777" w:rsidTr="00D440EE">
        <w:trPr>
          <w:tblCellSpacing w:w="15" w:type="dxa"/>
        </w:trPr>
        <w:tc>
          <w:tcPr>
            <w:tcW w:w="1050" w:type="pct"/>
          </w:tcPr>
          <w:p w14:paraId="1F93AFCD" w14:textId="77777777" w:rsidR="00E01C9C" w:rsidRPr="00D440EE" w:rsidRDefault="00E01C9C" w:rsidP="00C36D4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WORK EXPERIENCE</w:t>
            </w:r>
          </w:p>
        </w:tc>
        <w:tc>
          <w:tcPr>
            <w:tcW w:w="3904" w:type="pct"/>
          </w:tcPr>
          <w:p w14:paraId="7FCC1559" w14:textId="77777777" w:rsidR="00E01C9C" w:rsidRDefault="00E01C9C" w:rsidP="00C36D45">
            <w:r>
              <w:rPr>
                <w:sz w:val="22"/>
                <w:szCs w:val="22"/>
              </w:rPr>
              <w:t> </w:t>
            </w:r>
          </w:p>
        </w:tc>
      </w:tr>
      <w:tr w:rsidR="004758A0" w14:paraId="55752D4E" w14:textId="77777777" w:rsidTr="00D440EE">
        <w:trPr>
          <w:tblCellSpacing w:w="15" w:type="dxa"/>
        </w:trPr>
        <w:tc>
          <w:tcPr>
            <w:tcW w:w="1050" w:type="pct"/>
          </w:tcPr>
          <w:p w14:paraId="0AC3CE0E" w14:textId="77777777" w:rsidR="004758A0" w:rsidRDefault="004758A0" w:rsidP="00C36D45"/>
        </w:tc>
        <w:tc>
          <w:tcPr>
            <w:tcW w:w="3904" w:type="pct"/>
          </w:tcPr>
          <w:p w14:paraId="14C49AD9" w14:textId="77777777" w:rsidR="004758A0" w:rsidRDefault="004758A0" w:rsidP="00C36D45">
            <w:r>
              <w:rPr>
                <w:sz w:val="22"/>
                <w:szCs w:val="22"/>
              </w:rPr>
              <w:t>2016 - present</w:t>
            </w:r>
          </w:p>
        </w:tc>
      </w:tr>
      <w:tr w:rsidR="004758A0" w14:paraId="218E4F42" w14:textId="77777777" w:rsidTr="00D440EE">
        <w:trPr>
          <w:tblCellSpacing w:w="15" w:type="dxa"/>
        </w:trPr>
        <w:tc>
          <w:tcPr>
            <w:tcW w:w="1050" w:type="pct"/>
          </w:tcPr>
          <w:p w14:paraId="0B57E534" w14:textId="77777777" w:rsidR="004758A0" w:rsidRPr="00FD362D" w:rsidRDefault="004758A0" w:rsidP="004758A0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Employer</w:t>
            </w:r>
          </w:p>
        </w:tc>
        <w:tc>
          <w:tcPr>
            <w:tcW w:w="3904" w:type="pct"/>
          </w:tcPr>
          <w:p w14:paraId="4600A387" w14:textId="77777777" w:rsidR="004758A0" w:rsidRDefault="004758A0" w:rsidP="004758A0">
            <w:r>
              <w:rPr>
                <w:b/>
                <w:sz w:val="22"/>
                <w:szCs w:val="22"/>
              </w:rPr>
              <w:t>Universitatea „Spiru Haret”,</w:t>
            </w:r>
            <w:r>
              <w:rPr>
                <w:sz w:val="22"/>
                <w:szCs w:val="22"/>
              </w:rPr>
              <w:t xml:space="preserve"> str. Ion Ghica nr. 13, sector 3, Bucharest</w:t>
            </w:r>
          </w:p>
        </w:tc>
      </w:tr>
      <w:tr w:rsidR="004758A0" w14:paraId="60ED6049" w14:textId="77777777" w:rsidTr="00D440EE">
        <w:trPr>
          <w:tblCellSpacing w:w="15" w:type="dxa"/>
        </w:trPr>
        <w:tc>
          <w:tcPr>
            <w:tcW w:w="1050" w:type="pct"/>
          </w:tcPr>
          <w:p w14:paraId="6B8348F4" w14:textId="77777777" w:rsidR="004758A0" w:rsidRDefault="004758A0" w:rsidP="004758A0">
            <w:r>
              <w:rPr>
                <w:sz w:val="22"/>
                <w:szCs w:val="22"/>
              </w:rPr>
              <w:t>Ministry of Education, Research and Innovation</w:t>
            </w:r>
          </w:p>
        </w:tc>
        <w:tc>
          <w:tcPr>
            <w:tcW w:w="3904" w:type="pct"/>
          </w:tcPr>
          <w:p w14:paraId="26929867" w14:textId="77777777" w:rsidR="004758A0" w:rsidRDefault="004758A0" w:rsidP="004758A0">
            <w:r>
              <w:rPr>
                <w:sz w:val="22"/>
                <w:szCs w:val="22"/>
              </w:rPr>
              <w:t xml:space="preserve">2016 – </w:t>
            </w:r>
            <w:r w:rsidRPr="00FF437B">
              <w:rPr>
                <w:b/>
                <w:i/>
                <w:sz w:val="22"/>
                <w:szCs w:val="22"/>
              </w:rPr>
              <w:t>Full Professor PhD</w:t>
            </w:r>
            <w:r>
              <w:rPr>
                <w:sz w:val="22"/>
                <w:szCs w:val="22"/>
              </w:rPr>
              <w:t xml:space="preserve"> (by decision of the University Senate no. 114/2016)</w:t>
            </w:r>
          </w:p>
        </w:tc>
      </w:tr>
      <w:tr w:rsidR="00E01C9C" w14:paraId="3E0878AC" w14:textId="77777777" w:rsidTr="00D440EE">
        <w:trPr>
          <w:tblCellSpacing w:w="15" w:type="dxa"/>
        </w:trPr>
        <w:tc>
          <w:tcPr>
            <w:tcW w:w="1050" w:type="pct"/>
          </w:tcPr>
          <w:p w14:paraId="0D93CB8E" w14:textId="77777777" w:rsidR="00E01C9C" w:rsidRDefault="00E01C9C" w:rsidP="00C36D45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04" w:type="pct"/>
          </w:tcPr>
          <w:p w14:paraId="79F4C3CD" w14:textId="77777777" w:rsidR="00E01C9C" w:rsidRDefault="00E01C9C" w:rsidP="004758A0">
            <w:r>
              <w:rPr>
                <w:sz w:val="22"/>
                <w:szCs w:val="22"/>
              </w:rPr>
              <w:t xml:space="preserve">2009 - </w:t>
            </w:r>
            <w:r w:rsidR="004758A0">
              <w:rPr>
                <w:sz w:val="22"/>
                <w:szCs w:val="22"/>
              </w:rPr>
              <w:t>2016</w:t>
            </w:r>
          </w:p>
        </w:tc>
      </w:tr>
      <w:tr w:rsidR="00E01C9C" w14:paraId="4FAA03BB" w14:textId="77777777" w:rsidTr="00D440EE">
        <w:trPr>
          <w:tblCellSpacing w:w="15" w:type="dxa"/>
        </w:trPr>
        <w:tc>
          <w:tcPr>
            <w:tcW w:w="1050" w:type="pct"/>
          </w:tcPr>
          <w:p w14:paraId="660A3938" w14:textId="77777777" w:rsidR="00E01C9C" w:rsidRPr="00FD362D" w:rsidRDefault="00E01C9C" w:rsidP="00C36D45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Employer</w:t>
            </w:r>
          </w:p>
        </w:tc>
        <w:tc>
          <w:tcPr>
            <w:tcW w:w="3904" w:type="pct"/>
          </w:tcPr>
          <w:p w14:paraId="31421846" w14:textId="77777777" w:rsidR="00E01C9C" w:rsidRDefault="00E01C9C" w:rsidP="00C36D45">
            <w:r>
              <w:rPr>
                <w:b/>
                <w:sz w:val="22"/>
                <w:szCs w:val="22"/>
              </w:rPr>
              <w:t>Universitatea „Spiru Haret”,</w:t>
            </w:r>
            <w:r>
              <w:rPr>
                <w:sz w:val="22"/>
                <w:szCs w:val="22"/>
              </w:rPr>
              <w:t xml:space="preserve"> str. Ion Ghica nr. 13, sector 3, Bucharest</w:t>
            </w:r>
          </w:p>
        </w:tc>
      </w:tr>
      <w:tr w:rsidR="00E01C9C" w14:paraId="166430BA" w14:textId="77777777" w:rsidTr="00D440EE">
        <w:trPr>
          <w:tblCellSpacing w:w="15" w:type="dxa"/>
        </w:trPr>
        <w:tc>
          <w:tcPr>
            <w:tcW w:w="1050" w:type="pct"/>
          </w:tcPr>
          <w:p w14:paraId="485DEFA7" w14:textId="77777777" w:rsidR="00E01C9C" w:rsidRDefault="00D440EE" w:rsidP="00C36D45">
            <w:r>
              <w:rPr>
                <w:sz w:val="22"/>
                <w:szCs w:val="22"/>
              </w:rPr>
              <w:t>Title/position</w:t>
            </w:r>
          </w:p>
        </w:tc>
        <w:tc>
          <w:tcPr>
            <w:tcW w:w="3904" w:type="pct"/>
          </w:tcPr>
          <w:p w14:paraId="56BFC7E3" w14:textId="77777777" w:rsidR="00E01C9C" w:rsidRDefault="00E01C9C" w:rsidP="00D440EE">
            <w:r>
              <w:rPr>
                <w:b/>
                <w:i/>
                <w:sz w:val="22"/>
                <w:szCs w:val="22"/>
              </w:rPr>
              <w:t>Associate Professor PhD</w:t>
            </w:r>
            <w:r>
              <w:rPr>
                <w:sz w:val="22"/>
                <w:szCs w:val="22"/>
              </w:rPr>
              <w:t xml:space="preserve"> (Order 6049/3.12.2009)</w:t>
            </w:r>
          </w:p>
        </w:tc>
      </w:tr>
      <w:tr w:rsidR="00E01C9C" w14:paraId="0033FE34" w14:textId="77777777" w:rsidTr="00D440EE">
        <w:trPr>
          <w:tblCellSpacing w:w="15" w:type="dxa"/>
        </w:trPr>
        <w:tc>
          <w:tcPr>
            <w:tcW w:w="1050" w:type="pct"/>
          </w:tcPr>
          <w:p w14:paraId="1CADFA35" w14:textId="77777777" w:rsidR="00E01C9C" w:rsidRDefault="00E01C9C" w:rsidP="00C36D45"/>
        </w:tc>
        <w:tc>
          <w:tcPr>
            <w:tcW w:w="3904" w:type="pct"/>
          </w:tcPr>
          <w:p w14:paraId="5964844A" w14:textId="77777777" w:rsidR="00E01C9C" w:rsidRDefault="00E01C9C" w:rsidP="00C36D45"/>
        </w:tc>
      </w:tr>
      <w:tr w:rsidR="00E01C9C" w14:paraId="73B6CE8A" w14:textId="77777777" w:rsidTr="00D440EE">
        <w:trPr>
          <w:tblCellSpacing w:w="15" w:type="dxa"/>
        </w:trPr>
        <w:tc>
          <w:tcPr>
            <w:tcW w:w="1050" w:type="pct"/>
          </w:tcPr>
          <w:p w14:paraId="65ABB2E8" w14:textId="77777777" w:rsidR="00E01C9C" w:rsidRDefault="00E01C9C" w:rsidP="00C36D45"/>
        </w:tc>
        <w:tc>
          <w:tcPr>
            <w:tcW w:w="3904" w:type="pct"/>
          </w:tcPr>
          <w:p w14:paraId="06FB59F5" w14:textId="77777777" w:rsidR="00E01C9C" w:rsidRDefault="00E01C9C" w:rsidP="00C36D45">
            <w:r>
              <w:rPr>
                <w:sz w:val="22"/>
                <w:szCs w:val="22"/>
              </w:rPr>
              <w:t>2002 - 2009</w:t>
            </w:r>
          </w:p>
        </w:tc>
      </w:tr>
      <w:tr w:rsidR="00E01C9C" w14:paraId="0BA5E9A2" w14:textId="77777777" w:rsidTr="00D440EE">
        <w:trPr>
          <w:tblCellSpacing w:w="15" w:type="dxa"/>
        </w:trPr>
        <w:tc>
          <w:tcPr>
            <w:tcW w:w="1050" w:type="pct"/>
          </w:tcPr>
          <w:p w14:paraId="471E695C" w14:textId="77777777" w:rsidR="00E01C9C" w:rsidRDefault="00E01C9C" w:rsidP="00C36D45">
            <w:r>
              <w:rPr>
                <w:sz w:val="22"/>
                <w:szCs w:val="22"/>
              </w:rPr>
              <w:t>Employer</w:t>
            </w:r>
          </w:p>
        </w:tc>
        <w:tc>
          <w:tcPr>
            <w:tcW w:w="3904" w:type="pct"/>
          </w:tcPr>
          <w:p w14:paraId="74BCD78B" w14:textId="77777777" w:rsidR="00E01C9C" w:rsidRDefault="00E01C9C" w:rsidP="00C36D45">
            <w:r>
              <w:rPr>
                <w:b/>
                <w:sz w:val="22"/>
                <w:szCs w:val="22"/>
              </w:rPr>
              <w:t>Universitatea „Spiru Haret”,</w:t>
            </w:r>
            <w:r>
              <w:rPr>
                <w:sz w:val="22"/>
                <w:szCs w:val="22"/>
              </w:rPr>
              <w:t xml:space="preserve"> str. Ion Ghica nr. 13, sector 3, Bucharest</w:t>
            </w:r>
          </w:p>
        </w:tc>
      </w:tr>
      <w:tr w:rsidR="00E01C9C" w14:paraId="799F359A" w14:textId="77777777" w:rsidTr="00D440EE">
        <w:trPr>
          <w:tblCellSpacing w:w="15" w:type="dxa"/>
        </w:trPr>
        <w:tc>
          <w:tcPr>
            <w:tcW w:w="1050" w:type="pct"/>
          </w:tcPr>
          <w:p w14:paraId="7700A252" w14:textId="77777777" w:rsidR="00E01C9C" w:rsidRDefault="00E01C9C" w:rsidP="00C36D45">
            <w:r>
              <w:rPr>
                <w:sz w:val="22"/>
                <w:szCs w:val="22"/>
              </w:rPr>
              <w:t xml:space="preserve"> Title/position</w:t>
            </w:r>
          </w:p>
        </w:tc>
        <w:tc>
          <w:tcPr>
            <w:tcW w:w="3904" w:type="pct"/>
          </w:tcPr>
          <w:p w14:paraId="6E602603" w14:textId="77777777" w:rsidR="00E01C9C" w:rsidRDefault="00E01C9C" w:rsidP="00C36D45">
            <w:r>
              <w:rPr>
                <w:i/>
                <w:sz w:val="22"/>
                <w:szCs w:val="22"/>
              </w:rPr>
              <w:t xml:space="preserve">- </w:t>
            </w:r>
            <w:r>
              <w:rPr>
                <w:b/>
                <w:i/>
                <w:sz w:val="22"/>
                <w:szCs w:val="22"/>
              </w:rPr>
              <w:t>Lecturer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E01C9C" w14:paraId="3D102654" w14:textId="77777777" w:rsidTr="00D440EE">
        <w:trPr>
          <w:tblCellSpacing w:w="15" w:type="dxa"/>
        </w:trPr>
        <w:tc>
          <w:tcPr>
            <w:tcW w:w="1050" w:type="pct"/>
          </w:tcPr>
          <w:p w14:paraId="6BD8402A" w14:textId="77777777" w:rsidR="00E01C9C" w:rsidRDefault="00E01C9C" w:rsidP="00C36D45">
            <w:r>
              <w:rPr>
                <w:sz w:val="22"/>
                <w:szCs w:val="22"/>
              </w:rPr>
              <w:t xml:space="preserve"> Responsibilities</w:t>
            </w:r>
          </w:p>
        </w:tc>
        <w:tc>
          <w:tcPr>
            <w:tcW w:w="3904" w:type="pct"/>
          </w:tcPr>
          <w:p w14:paraId="622288C3" w14:textId="77777777" w:rsidR="00E01C9C" w:rsidRDefault="00E01C9C" w:rsidP="00C36D45">
            <w:r>
              <w:rPr>
                <w:sz w:val="22"/>
                <w:szCs w:val="22"/>
              </w:rPr>
              <w:t>Teaching English as a specialized language (for the students of the Faculty of Marketing and International Business and of the Faculty of Law) –‚</w:t>
            </w:r>
            <w:r>
              <w:rPr>
                <w:i/>
                <w:sz w:val="22"/>
                <w:szCs w:val="22"/>
              </w:rPr>
              <w:t>Commercial Correspondence’</w:t>
            </w:r>
            <w:r>
              <w:rPr>
                <w:sz w:val="22"/>
                <w:szCs w:val="22"/>
              </w:rPr>
              <w:t xml:space="preserve"> course coordinator</w:t>
            </w:r>
          </w:p>
          <w:p w14:paraId="61E58445" w14:textId="77777777" w:rsidR="00E01C9C" w:rsidRDefault="00E01C9C" w:rsidP="00C36D45">
            <w:r>
              <w:rPr>
                <w:sz w:val="22"/>
                <w:szCs w:val="22"/>
              </w:rPr>
              <w:t xml:space="preserve">- </w:t>
            </w:r>
            <w:r>
              <w:rPr>
                <w:i/>
                <w:sz w:val="22"/>
                <w:szCs w:val="22"/>
              </w:rPr>
              <w:t>Conference and simultaneous translation</w:t>
            </w:r>
            <w:r>
              <w:rPr>
                <w:sz w:val="22"/>
                <w:szCs w:val="22"/>
              </w:rPr>
              <w:t xml:space="preserve"> and </w:t>
            </w:r>
            <w:r>
              <w:rPr>
                <w:i/>
                <w:sz w:val="22"/>
                <w:szCs w:val="22"/>
              </w:rPr>
              <w:t>Interpreting</w:t>
            </w:r>
            <w:r w:rsidR="00A80831">
              <w:rPr>
                <w:i/>
                <w:sz w:val="22"/>
                <w:szCs w:val="22"/>
              </w:rPr>
              <w:t>, Translation Studies, Translation Quality Assessment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280B39">
              <w:rPr>
                <w:sz w:val="22"/>
                <w:szCs w:val="22"/>
              </w:rPr>
              <w:t>course coordinator</w:t>
            </w:r>
            <w:r>
              <w:rPr>
                <w:sz w:val="22"/>
                <w:szCs w:val="22"/>
              </w:rPr>
              <w:t>, in the master program ‚Specialized translation and technique of terminological work’ – Faculty of Letters</w:t>
            </w:r>
          </w:p>
        </w:tc>
      </w:tr>
      <w:tr w:rsidR="00E01C9C" w14:paraId="2E3527FC" w14:textId="77777777" w:rsidTr="00D440EE">
        <w:trPr>
          <w:tblCellSpacing w:w="15" w:type="dxa"/>
        </w:trPr>
        <w:tc>
          <w:tcPr>
            <w:tcW w:w="1050" w:type="pct"/>
          </w:tcPr>
          <w:p w14:paraId="2F9B477F" w14:textId="77777777" w:rsidR="00E01C9C" w:rsidRDefault="00E01C9C" w:rsidP="00C36D45"/>
        </w:tc>
        <w:tc>
          <w:tcPr>
            <w:tcW w:w="3904" w:type="pct"/>
          </w:tcPr>
          <w:p w14:paraId="7312AAF3" w14:textId="77777777" w:rsidR="00E01C9C" w:rsidRDefault="00E01C9C" w:rsidP="00C36D45"/>
        </w:tc>
      </w:tr>
      <w:tr w:rsidR="00E01C9C" w14:paraId="5DBBCFBA" w14:textId="77777777" w:rsidTr="00D440EE">
        <w:trPr>
          <w:tblCellSpacing w:w="15" w:type="dxa"/>
        </w:trPr>
        <w:tc>
          <w:tcPr>
            <w:tcW w:w="1050" w:type="pct"/>
          </w:tcPr>
          <w:p w14:paraId="484BC431" w14:textId="77777777" w:rsidR="00E01C9C" w:rsidRDefault="00E01C9C" w:rsidP="00C36D45"/>
        </w:tc>
        <w:tc>
          <w:tcPr>
            <w:tcW w:w="3904" w:type="pct"/>
          </w:tcPr>
          <w:p w14:paraId="1DB256E2" w14:textId="77777777" w:rsidR="00E01C9C" w:rsidRDefault="00E01C9C" w:rsidP="00C36D45">
            <w:r>
              <w:rPr>
                <w:sz w:val="22"/>
                <w:szCs w:val="22"/>
              </w:rPr>
              <w:t>1998 - 2002</w:t>
            </w:r>
          </w:p>
        </w:tc>
      </w:tr>
      <w:tr w:rsidR="00E01C9C" w14:paraId="729889E5" w14:textId="77777777" w:rsidTr="00D440EE">
        <w:trPr>
          <w:tblCellSpacing w:w="15" w:type="dxa"/>
        </w:trPr>
        <w:tc>
          <w:tcPr>
            <w:tcW w:w="1050" w:type="pct"/>
          </w:tcPr>
          <w:p w14:paraId="091CF22F" w14:textId="77777777" w:rsidR="00E01C9C" w:rsidRDefault="00E01C9C" w:rsidP="00C36D45">
            <w:r>
              <w:rPr>
                <w:sz w:val="22"/>
                <w:szCs w:val="22"/>
              </w:rPr>
              <w:t xml:space="preserve"> Employer</w:t>
            </w:r>
          </w:p>
        </w:tc>
        <w:tc>
          <w:tcPr>
            <w:tcW w:w="3904" w:type="pct"/>
          </w:tcPr>
          <w:p w14:paraId="36839FDC" w14:textId="77777777" w:rsidR="00E01C9C" w:rsidRDefault="00E01C9C" w:rsidP="00C36D45">
            <w:r>
              <w:rPr>
                <w:b/>
                <w:sz w:val="22"/>
                <w:szCs w:val="22"/>
              </w:rPr>
              <w:t>Universitatea „Spiru Haret”,</w:t>
            </w:r>
            <w:r>
              <w:rPr>
                <w:sz w:val="22"/>
                <w:szCs w:val="22"/>
              </w:rPr>
              <w:t xml:space="preserve"> str. Ion Ghica nr. 13, sector 3, Bucharest</w:t>
            </w:r>
          </w:p>
        </w:tc>
      </w:tr>
      <w:tr w:rsidR="00E01C9C" w14:paraId="29E2EDE1" w14:textId="77777777" w:rsidTr="00D440EE">
        <w:trPr>
          <w:tblCellSpacing w:w="15" w:type="dxa"/>
        </w:trPr>
        <w:tc>
          <w:tcPr>
            <w:tcW w:w="1050" w:type="pct"/>
          </w:tcPr>
          <w:p w14:paraId="60EF0143" w14:textId="77777777" w:rsidR="00E01C9C" w:rsidRDefault="00E01C9C" w:rsidP="00C36D45">
            <w:r>
              <w:rPr>
                <w:sz w:val="22"/>
                <w:szCs w:val="22"/>
              </w:rPr>
              <w:t xml:space="preserve"> Title/position</w:t>
            </w:r>
          </w:p>
        </w:tc>
        <w:tc>
          <w:tcPr>
            <w:tcW w:w="3904" w:type="pct"/>
          </w:tcPr>
          <w:p w14:paraId="4C1056E8" w14:textId="77777777" w:rsidR="00E01C9C" w:rsidRPr="00FF437B" w:rsidRDefault="00E01C9C" w:rsidP="00C36D45">
            <w:pPr>
              <w:rPr>
                <w:b/>
              </w:rPr>
            </w:pPr>
            <w:r w:rsidRPr="00FF437B">
              <w:rPr>
                <w:b/>
                <w:i/>
                <w:sz w:val="22"/>
                <w:szCs w:val="22"/>
              </w:rPr>
              <w:t>Assistant Professor</w:t>
            </w:r>
          </w:p>
        </w:tc>
      </w:tr>
      <w:tr w:rsidR="00E01C9C" w14:paraId="52C70043" w14:textId="77777777" w:rsidTr="00D440EE">
        <w:trPr>
          <w:tblCellSpacing w:w="15" w:type="dxa"/>
        </w:trPr>
        <w:tc>
          <w:tcPr>
            <w:tcW w:w="1050" w:type="pct"/>
          </w:tcPr>
          <w:p w14:paraId="01CCA44A" w14:textId="77777777" w:rsidR="00E01C9C" w:rsidRDefault="00E01C9C" w:rsidP="00C36D45">
            <w:r>
              <w:rPr>
                <w:sz w:val="22"/>
                <w:szCs w:val="22"/>
              </w:rPr>
              <w:t xml:space="preserve"> Responsibilities</w:t>
            </w:r>
          </w:p>
        </w:tc>
        <w:tc>
          <w:tcPr>
            <w:tcW w:w="3904" w:type="pct"/>
          </w:tcPr>
          <w:p w14:paraId="22C74C4E" w14:textId="77777777" w:rsidR="00E01C9C" w:rsidRDefault="00E01C9C" w:rsidP="004758A0">
            <w:r>
              <w:rPr>
                <w:sz w:val="22"/>
                <w:szCs w:val="22"/>
              </w:rPr>
              <w:t>Teaching ESP (for the students of the Faculty of Financial and Accounting Management and of the F</w:t>
            </w:r>
            <w:r w:rsidR="004758A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culty of Marketing and International Business)</w:t>
            </w:r>
          </w:p>
        </w:tc>
      </w:tr>
      <w:tr w:rsidR="00E01C9C" w14:paraId="56959850" w14:textId="77777777" w:rsidTr="00D440EE">
        <w:trPr>
          <w:tblCellSpacing w:w="15" w:type="dxa"/>
        </w:trPr>
        <w:tc>
          <w:tcPr>
            <w:tcW w:w="1050" w:type="pct"/>
          </w:tcPr>
          <w:p w14:paraId="3761F676" w14:textId="77777777" w:rsidR="00E01C9C" w:rsidRDefault="00E01C9C" w:rsidP="00C36D45"/>
        </w:tc>
        <w:tc>
          <w:tcPr>
            <w:tcW w:w="3904" w:type="pct"/>
          </w:tcPr>
          <w:p w14:paraId="4438EAD4" w14:textId="77777777" w:rsidR="00E01C9C" w:rsidRDefault="00E01C9C" w:rsidP="00C36D45"/>
        </w:tc>
      </w:tr>
      <w:tr w:rsidR="00E01C9C" w14:paraId="4D49C0C3" w14:textId="77777777" w:rsidTr="00D440EE">
        <w:trPr>
          <w:tblCellSpacing w:w="15" w:type="dxa"/>
        </w:trPr>
        <w:tc>
          <w:tcPr>
            <w:tcW w:w="1050" w:type="pct"/>
          </w:tcPr>
          <w:p w14:paraId="440111F9" w14:textId="77777777" w:rsidR="00E01C9C" w:rsidRDefault="00E01C9C" w:rsidP="00C36D45"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3904" w:type="pct"/>
          </w:tcPr>
          <w:p w14:paraId="781B6049" w14:textId="77777777" w:rsidR="00E01C9C" w:rsidRDefault="00E01C9C" w:rsidP="00C36D45">
            <w:r>
              <w:rPr>
                <w:sz w:val="22"/>
                <w:szCs w:val="22"/>
              </w:rPr>
              <w:t>1992-1997</w:t>
            </w:r>
          </w:p>
        </w:tc>
      </w:tr>
      <w:tr w:rsidR="00E01C9C" w14:paraId="5637EFCE" w14:textId="77777777" w:rsidTr="00D440EE">
        <w:trPr>
          <w:tblCellSpacing w:w="15" w:type="dxa"/>
        </w:trPr>
        <w:tc>
          <w:tcPr>
            <w:tcW w:w="1050" w:type="pct"/>
          </w:tcPr>
          <w:p w14:paraId="2174D694" w14:textId="77777777" w:rsidR="00E01C9C" w:rsidRDefault="00E01C9C" w:rsidP="00C36D45">
            <w:r>
              <w:rPr>
                <w:sz w:val="22"/>
                <w:szCs w:val="22"/>
              </w:rPr>
              <w:t xml:space="preserve"> Employer</w:t>
            </w:r>
          </w:p>
        </w:tc>
        <w:tc>
          <w:tcPr>
            <w:tcW w:w="3904" w:type="pct"/>
          </w:tcPr>
          <w:p w14:paraId="1A58A829" w14:textId="77777777" w:rsidR="00E01C9C" w:rsidRDefault="00E01C9C" w:rsidP="00C36D45">
            <w:r>
              <w:rPr>
                <w:b/>
                <w:sz w:val="22"/>
                <w:szCs w:val="22"/>
              </w:rPr>
              <w:t xml:space="preserve"> „NEMIRA” Publishing House,</w:t>
            </w:r>
            <w:r>
              <w:rPr>
                <w:sz w:val="22"/>
                <w:szCs w:val="22"/>
              </w:rPr>
              <w:t xml:space="preserve"> Casa Presei Libere, Bucharest</w:t>
            </w:r>
          </w:p>
        </w:tc>
      </w:tr>
      <w:tr w:rsidR="00E01C9C" w14:paraId="36445F3A" w14:textId="77777777" w:rsidTr="00D440EE">
        <w:trPr>
          <w:tblCellSpacing w:w="15" w:type="dxa"/>
        </w:trPr>
        <w:tc>
          <w:tcPr>
            <w:tcW w:w="1050" w:type="pct"/>
          </w:tcPr>
          <w:p w14:paraId="3AF7938B" w14:textId="77777777" w:rsidR="00E01C9C" w:rsidRDefault="00E01C9C" w:rsidP="00C36D45">
            <w:r>
              <w:rPr>
                <w:sz w:val="22"/>
                <w:szCs w:val="22"/>
              </w:rPr>
              <w:t xml:space="preserve"> Title/position</w:t>
            </w:r>
          </w:p>
        </w:tc>
        <w:tc>
          <w:tcPr>
            <w:tcW w:w="3904" w:type="pct"/>
          </w:tcPr>
          <w:p w14:paraId="46E40FF1" w14:textId="77777777" w:rsidR="00E01C9C" w:rsidRDefault="00E01C9C" w:rsidP="00C36D45">
            <w:r>
              <w:rPr>
                <w:i/>
                <w:sz w:val="22"/>
                <w:szCs w:val="22"/>
              </w:rPr>
              <w:t>Senior Editor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E01C9C" w14:paraId="4DA2C157" w14:textId="77777777" w:rsidTr="00D440EE">
        <w:trPr>
          <w:tblCellSpacing w:w="15" w:type="dxa"/>
        </w:trPr>
        <w:tc>
          <w:tcPr>
            <w:tcW w:w="1050" w:type="pct"/>
          </w:tcPr>
          <w:p w14:paraId="78060344" w14:textId="77777777" w:rsidR="00E01C9C" w:rsidRDefault="00E01C9C" w:rsidP="00C36D45">
            <w:r>
              <w:rPr>
                <w:sz w:val="22"/>
                <w:szCs w:val="22"/>
              </w:rPr>
              <w:t xml:space="preserve"> Responsibilities</w:t>
            </w:r>
          </w:p>
        </w:tc>
        <w:tc>
          <w:tcPr>
            <w:tcW w:w="3904" w:type="pct"/>
          </w:tcPr>
          <w:p w14:paraId="19B847AF" w14:textId="77777777" w:rsidR="00E01C9C" w:rsidRDefault="00E01C9C" w:rsidP="00C36D45">
            <w:r>
              <w:rPr>
                <w:sz w:val="22"/>
                <w:szCs w:val="22"/>
              </w:rPr>
              <w:t>Editing manuscripts; research in the line of English-speaking literature</w:t>
            </w:r>
          </w:p>
        </w:tc>
      </w:tr>
      <w:tr w:rsidR="00E01C9C" w14:paraId="61D2D512" w14:textId="77777777" w:rsidTr="00D440EE">
        <w:trPr>
          <w:tblCellSpacing w:w="15" w:type="dxa"/>
        </w:trPr>
        <w:tc>
          <w:tcPr>
            <w:tcW w:w="1050" w:type="pct"/>
          </w:tcPr>
          <w:p w14:paraId="77E00C5B" w14:textId="77777777" w:rsidR="00E01C9C" w:rsidRDefault="00E01C9C" w:rsidP="00C36D45"/>
        </w:tc>
        <w:tc>
          <w:tcPr>
            <w:tcW w:w="3904" w:type="pct"/>
          </w:tcPr>
          <w:p w14:paraId="6946F285" w14:textId="77777777" w:rsidR="00E01C9C" w:rsidRDefault="00E01C9C" w:rsidP="00C36D45"/>
        </w:tc>
      </w:tr>
      <w:tr w:rsidR="00E01C9C" w14:paraId="125BF4F3" w14:textId="77777777" w:rsidTr="00D440EE">
        <w:trPr>
          <w:tblCellSpacing w:w="15" w:type="dxa"/>
        </w:trPr>
        <w:tc>
          <w:tcPr>
            <w:tcW w:w="1050" w:type="pct"/>
          </w:tcPr>
          <w:p w14:paraId="7044FDEF" w14:textId="77777777" w:rsidR="00E01C9C" w:rsidRDefault="00E01C9C" w:rsidP="00C36D45"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3904" w:type="pct"/>
          </w:tcPr>
          <w:p w14:paraId="21CEB755" w14:textId="77777777" w:rsidR="00E01C9C" w:rsidRDefault="00E01C9C" w:rsidP="00C77581">
            <w:r>
              <w:rPr>
                <w:sz w:val="22"/>
                <w:szCs w:val="22"/>
              </w:rPr>
              <w:t>198</w:t>
            </w:r>
            <w:r w:rsidR="00C7758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-1992</w:t>
            </w:r>
          </w:p>
        </w:tc>
      </w:tr>
      <w:tr w:rsidR="00E01C9C" w14:paraId="68010668" w14:textId="77777777" w:rsidTr="00D440EE">
        <w:trPr>
          <w:tblCellSpacing w:w="15" w:type="dxa"/>
        </w:trPr>
        <w:tc>
          <w:tcPr>
            <w:tcW w:w="1050" w:type="pct"/>
          </w:tcPr>
          <w:p w14:paraId="6CD0C32D" w14:textId="77777777" w:rsidR="00E01C9C" w:rsidRDefault="00E01C9C" w:rsidP="00C36D45">
            <w:r>
              <w:rPr>
                <w:sz w:val="22"/>
                <w:szCs w:val="22"/>
              </w:rPr>
              <w:t xml:space="preserve"> Employer</w:t>
            </w:r>
          </w:p>
        </w:tc>
        <w:tc>
          <w:tcPr>
            <w:tcW w:w="3904" w:type="pct"/>
          </w:tcPr>
          <w:p w14:paraId="1FDC7855" w14:textId="77777777" w:rsidR="00E01C9C" w:rsidRDefault="00E01C9C" w:rsidP="00C36D45">
            <w:r>
              <w:rPr>
                <w:b/>
                <w:sz w:val="22"/>
                <w:szCs w:val="22"/>
              </w:rPr>
              <w:t>Editura „UNIVERS” (Publishing House)</w:t>
            </w:r>
            <w:r>
              <w:rPr>
                <w:sz w:val="22"/>
                <w:szCs w:val="22"/>
              </w:rPr>
              <w:t xml:space="preserve">, Casa Presei Libere, Bucharest </w:t>
            </w:r>
          </w:p>
        </w:tc>
      </w:tr>
      <w:tr w:rsidR="00E01C9C" w14:paraId="7DFA581A" w14:textId="77777777" w:rsidTr="00D440EE">
        <w:trPr>
          <w:tblCellSpacing w:w="15" w:type="dxa"/>
        </w:trPr>
        <w:tc>
          <w:tcPr>
            <w:tcW w:w="1050" w:type="pct"/>
          </w:tcPr>
          <w:p w14:paraId="0A5FA019" w14:textId="77777777" w:rsidR="00E01C9C" w:rsidRDefault="00E01C9C" w:rsidP="00C36D45">
            <w:r>
              <w:rPr>
                <w:sz w:val="22"/>
                <w:szCs w:val="22"/>
              </w:rPr>
              <w:t xml:space="preserve"> Title/position</w:t>
            </w:r>
          </w:p>
        </w:tc>
        <w:tc>
          <w:tcPr>
            <w:tcW w:w="3904" w:type="pct"/>
          </w:tcPr>
          <w:p w14:paraId="118D8A2B" w14:textId="77777777" w:rsidR="00E01C9C" w:rsidRDefault="00E01C9C" w:rsidP="00C36D45">
            <w:r>
              <w:rPr>
                <w:i/>
                <w:sz w:val="22"/>
                <w:szCs w:val="22"/>
              </w:rPr>
              <w:t>Editor</w:t>
            </w:r>
          </w:p>
        </w:tc>
      </w:tr>
      <w:tr w:rsidR="00E01C9C" w14:paraId="05E524FE" w14:textId="77777777" w:rsidTr="00D440EE">
        <w:trPr>
          <w:tblCellSpacing w:w="15" w:type="dxa"/>
        </w:trPr>
        <w:tc>
          <w:tcPr>
            <w:tcW w:w="1050" w:type="pct"/>
          </w:tcPr>
          <w:p w14:paraId="0812DE67" w14:textId="77777777" w:rsidR="00E01C9C" w:rsidRDefault="00E01C9C" w:rsidP="00C36D45">
            <w:r>
              <w:rPr>
                <w:sz w:val="22"/>
                <w:szCs w:val="22"/>
              </w:rPr>
              <w:t xml:space="preserve"> Responsibilities</w:t>
            </w:r>
          </w:p>
        </w:tc>
        <w:tc>
          <w:tcPr>
            <w:tcW w:w="3904" w:type="pct"/>
          </w:tcPr>
          <w:p w14:paraId="56EAB9C2" w14:textId="77777777" w:rsidR="00E01C9C" w:rsidRDefault="00E01C9C" w:rsidP="00C36D45">
            <w:r>
              <w:rPr>
                <w:sz w:val="22"/>
                <w:szCs w:val="22"/>
              </w:rPr>
              <w:t>Editing manuscripts; research in the line of English-speaking literature</w:t>
            </w:r>
          </w:p>
        </w:tc>
      </w:tr>
      <w:tr w:rsidR="00C77581" w14:paraId="590C841E" w14:textId="77777777" w:rsidTr="00D440EE">
        <w:trPr>
          <w:tblCellSpacing w:w="15" w:type="dxa"/>
        </w:trPr>
        <w:tc>
          <w:tcPr>
            <w:tcW w:w="1050" w:type="pct"/>
          </w:tcPr>
          <w:p w14:paraId="42C8CBC3" w14:textId="77777777" w:rsidR="00C77581" w:rsidRDefault="00C77581" w:rsidP="00C36D45"/>
        </w:tc>
        <w:tc>
          <w:tcPr>
            <w:tcW w:w="3904" w:type="pct"/>
          </w:tcPr>
          <w:p w14:paraId="2C3DC71E" w14:textId="77777777" w:rsidR="00C77581" w:rsidRDefault="00C77581" w:rsidP="00C36D45"/>
        </w:tc>
      </w:tr>
      <w:tr w:rsidR="00E01C9C" w14:paraId="5452E0B9" w14:textId="77777777" w:rsidTr="00D440EE">
        <w:trPr>
          <w:tblCellSpacing w:w="15" w:type="dxa"/>
        </w:trPr>
        <w:tc>
          <w:tcPr>
            <w:tcW w:w="1050" w:type="pct"/>
          </w:tcPr>
          <w:p w14:paraId="503551E8" w14:textId="77777777" w:rsidR="00E01C9C" w:rsidRDefault="00E01C9C" w:rsidP="00C36D45"/>
        </w:tc>
        <w:tc>
          <w:tcPr>
            <w:tcW w:w="3904" w:type="pct"/>
          </w:tcPr>
          <w:p w14:paraId="28941769" w14:textId="77777777" w:rsidR="00E01C9C" w:rsidRDefault="00E01C9C" w:rsidP="00C36D45">
            <w:r>
              <w:rPr>
                <w:sz w:val="22"/>
                <w:szCs w:val="22"/>
              </w:rPr>
              <w:t>1978-1980</w:t>
            </w:r>
          </w:p>
        </w:tc>
      </w:tr>
      <w:tr w:rsidR="00E01C9C" w14:paraId="6C14D485" w14:textId="77777777" w:rsidTr="00D440EE">
        <w:trPr>
          <w:tblCellSpacing w:w="15" w:type="dxa"/>
        </w:trPr>
        <w:tc>
          <w:tcPr>
            <w:tcW w:w="1050" w:type="pct"/>
          </w:tcPr>
          <w:p w14:paraId="0A840149" w14:textId="77777777" w:rsidR="00E01C9C" w:rsidRDefault="00E01C9C" w:rsidP="00C36D45">
            <w:r>
              <w:rPr>
                <w:sz w:val="22"/>
                <w:szCs w:val="22"/>
              </w:rPr>
              <w:t xml:space="preserve"> Employer</w:t>
            </w:r>
          </w:p>
        </w:tc>
        <w:tc>
          <w:tcPr>
            <w:tcW w:w="3904" w:type="pct"/>
          </w:tcPr>
          <w:p w14:paraId="05320C77" w14:textId="77777777" w:rsidR="00E01C9C" w:rsidRDefault="00E01C9C" w:rsidP="00C36D45">
            <w:r>
              <w:rPr>
                <w:b/>
                <w:sz w:val="22"/>
                <w:szCs w:val="22"/>
              </w:rPr>
              <w:t xml:space="preserve">Institutul de Mecanică Fină </w:t>
            </w:r>
            <w:r w:rsidR="00013241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Fine Mechanics Institute)</w:t>
            </w:r>
            <w:r>
              <w:rPr>
                <w:sz w:val="22"/>
                <w:szCs w:val="22"/>
              </w:rPr>
              <w:t>, Bucharest</w:t>
            </w:r>
          </w:p>
        </w:tc>
      </w:tr>
      <w:tr w:rsidR="00E01C9C" w14:paraId="7A142F27" w14:textId="77777777" w:rsidTr="00D440EE">
        <w:trPr>
          <w:tblCellSpacing w:w="15" w:type="dxa"/>
        </w:trPr>
        <w:tc>
          <w:tcPr>
            <w:tcW w:w="1050" w:type="pct"/>
          </w:tcPr>
          <w:p w14:paraId="7629E15B" w14:textId="77777777" w:rsidR="00E01C9C" w:rsidRDefault="00E01C9C" w:rsidP="003D4DDF">
            <w:r>
              <w:rPr>
                <w:sz w:val="22"/>
                <w:szCs w:val="22"/>
              </w:rPr>
              <w:t xml:space="preserve"> Ti</w:t>
            </w:r>
            <w:r w:rsidR="003D4DDF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le/position</w:t>
            </w:r>
          </w:p>
        </w:tc>
        <w:tc>
          <w:tcPr>
            <w:tcW w:w="3904" w:type="pct"/>
          </w:tcPr>
          <w:p w14:paraId="3FB767C1" w14:textId="77777777" w:rsidR="00E01C9C" w:rsidRDefault="00E01C9C" w:rsidP="00C36D45">
            <w:r>
              <w:rPr>
                <w:sz w:val="22"/>
                <w:szCs w:val="22"/>
              </w:rPr>
              <w:t>Translator of English and French</w:t>
            </w:r>
          </w:p>
        </w:tc>
      </w:tr>
      <w:tr w:rsidR="00E01C9C" w14:paraId="78CB0B50" w14:textId="77777777" w:rsidTr="00D440EE">
        <w:trPr>
          <w:tblCellSpacing w:w="15" w:type="dxa"/>
        </w:trPr>
        <w:tc>
          <w:tcPr>
            <w:tcW w:w="1050" w:type="pct"/>
          </w:tcPr>
          <w:p w14:paraId="7361D56A" w14:textId="77777777" w:rsidR="00E01C9C" w:rsidRDefault="00E01C9C" w:rsidP="00C36D45">
            <w:r>
              <w:rPr>
                <w:sz w:val="22"/>
                <w:szCs w:val="22"/>
              </w:rPr>
              <w:t xml:space="preserve"> Responsibilities</w:t>
            </w:r>
          </w:p>
        </w:tc>
        <w:tc>
          <w:tcPr>
            <w:tcW w:w="3904" w:type="pct"/>
          </w:tcPr>
          <w:p w14:paraId="0B45333B" w14:textId="77777777" w:rsidR="00E01C9C" w:rsidRDefault="00E01C9C" w:rsidP="00C36D45">
            <w:r>
              <w:rPr>
                <w:sz w:val="22"/>
                <w:szCs w:val="22"/>
              </w:rPr>
              <w:t>Translations from and into English and French</w:t>
            </w:r>
          </w:p>
        </w:tc>
      </w:tr>
    </w:tbl>
    <w:p w14:paraId="207DF4B3" w14:textId="77777777" w:rsidR="00E01C9C" w:rsidRDefault="00E01C9C" w:rsidP="00E01C9C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1B213B97" w14:textId="77777777" w:rsidR="00E01C9C" w:rsidRDefault="00E01C9C" w:rsidP="00E01C9C">
      <w:pPr>
        <w:rPr>
          <w:sz w:val="22"/>
          <w:szCs w:val="22"/>
        </w:rPr>
      </w:pPr>
      <w:bookmarkStart w:id="0" w:name="table02"/>
    </w:p>
    <w:tbl>
      <w:tblPr>
        <w:tblW w:w="9669" w:type="dxa"/>
        <w:tblCellSpacing w:w="15" w:type="dxa"/>
        <w:tblInd w:w="-8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29"/>
        <w:gridCol w:w="7640"/>
      </w:tblGrid>
      <w:tr w:rsidR="00E01C9C" w14:paraId="4B52465A" w14:textId="77777777" w:rsidTr="00C36D45">
        <w:trPr>
          <w:tblCellSpacing w:w="15" w:type="dxa"/>
        </w:trPr>
        <w:tc>
          <w:tcPr>
            <w:tcW w:w="1984" w:type="dxa"/>
          </w:tcPr>
          <w:p w14:paraId="64F7CB0C" w14:textId="77777777" w:rsidR="00E01C9C" w:rsidRDefault="00E01C9C" w:rsidP="00C36D45">
            <w:r>
              <w:rPr>
                <w:b/>
                <w:sz w:val="22"/>
                <w:szCs w:val="22"/>
              </w:rPr>
              <w:t>EDUCATION</w:t>
            </w:r>
            <w:r>
              <w:rPr>
                <w:sz w:val="22"/>
                <w:szCs w:val="22"/>
              </w:rPr>
              <w:t xml:space="preserve">    </w:t>
            </w:r>
          </w:p>
        </w:tc>
        <w:tc>
          <w:tcPr>
            <w:tcW w:w="7595" w:type="dxa"/>
          </w:tcPr>
          <w:p w14:paraId="1135783C" w14:textId="77777777" w:rsidR="00E01C9C" w:rsidRDefault="00E01C9C" w:rsidP="00C36D45">
            <w:r>
              <w:rPr>
                <w:sz w:val="22"/>
                <w:szCs w:val="22"/>
              </w:rPr>
              <w:t> </w:t>
            </w:r>
          </w:p>
        </w:tc>
      </w:tr>
      <w:tr w:rsidR="00E01C9C" w14:paraId="4419220F" w14:textId="77777777" w:rsidTr="00C36D45">
        <w:trPr>
          <w:tblCellSpacing w:w="15" w:type="dxa"/>
        </w:trPr>
        <w:tc>
          <w:tcPr>
            <w:tcW w:w="1984" w:type="dxa"/>
          </w:tcPr>
          <w:p w14:paraId="2E61B926" w14:textId="77777777" w:rsidR="00E01C9C" w:rsidRDefault="00E01C9C" w:rsidP="00C36D45"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7595" w:type="dxa"/>
          </w:tcPr>
          <w:p w14:paraId="7608A119" w14:textId="77777777" w:rsidR="00E01C9C" w:rsidRDefault="00E01C9C" w:rsidP="00C36D45">
            <w:r>
              <w:rPr>
                <w:sz w:val="22"/>
                <w:szCs w:val="22"/>
              </w:rPr>
              <w:t>1974-1978</w:t>
            </w:r>
          </w:p>
        </w:tc>
      </w:tr>
      <w:tr w:rsidR="00E01C9C" w14:paraId="5935C259" w14:textId="77777777" w:rsidTr="00C36D45">
        <w:trPr>
          <w:tblCellSpacing w:w="15" w:type="dxa"/>
        </w:trPr>
        <w:tc>
          <w:tcPr>
            <w:tcW w:w="1984" w:type="dxa"/>
          </w:tcPr>
          <w:p w14:paraId="133C7B89" w14:textId="77777777" w:rsidR="00E01C9C" w:rsidRDefault="00E01C9C" w:rsidP="00C36D45">
            <w:r>
              <w:rPr>
                <w:sz w:val="22"/>
                <w:szCs w:val="22"/>
              </w:rPr>
              <w:t xml:space="preserve"> University of Bucharest , Faculty of Foreign Languages </w:t>
            </w:r>
          </w:p>
        </w:tc>
        <w:tc>
          <w:tcPr>
            <w:tcW w:w="7595" w:type="dxa"/>
          </w:tcPr>
          <w:p w14:paraId="125BE155" w14:textId="77777777" w:rsidR="00E01C9C" w:rsidRDefault="00E01C9C" w:rsidP="00C36D45">
            <w:r>
              <w:rPr>
                <w:sz w:val="22"/>
                <w:szCs w:val="22"/>
              </w:rPr>
              <w:t xml:space="preserve">B.A. Degree, GPA 10 (maximum); graduation GPA: 9,11 </w:t>
            </w:r>
          </w:p>
          <w:p w14:paraId="69E033F2" w14:textId="77777777" w:rsidR="00E01C9C" w:rsidRDefault="00E01C9C" w:rsidP="00C36D45">
            <w:r>
              <w:rPr>
                <w:sz w:val="22"/>
                <w:szCs w:val="22"/>
              </w:rPr>
              <w:t>Major: English-French</w:t>
            </w:r>
          </w:p>
        </w:tc>
      </w:tr>
      <w:tr w:rsidR="00E01C9C" w14:paraId="6AC2FB76" w14:textId="77777777" w:rsidTr="00C36D45">
        <w:trPr>
          <w:tblCellSpacing w:w="15" w:type="dxa"/>
        </w:trPr>
        <w:tc>
          <w:tcPr>
            <w:tcW w:w="1984" w:type="dxa"/>
          </w:tcPr>
          <w:p w14:paraId="7E6DBEB3" w14:textId="77777777" w:rsidR="00E01C9C" w:rsidRDefault="00E01C9C" w:rsidP="00C36D45"/>
        </w:tc>
        <w:tc>
          <w:tcPr>
            <w:tcW w:w="7595" w:type="dxa"/>
          </w:tcPr>
          <w:p w14:paraId="5339C838" w14:textId="77777777" w:rsidR="00E01C9C" w:rsidRDefault="00E01C9C" w:rsidP="00C36D45">
            <w:pPr>
              <w:pStyle w:val="CVFooterLeft"/>
              <w:ind w:right="360"/>
              <w:rPr>
                <w:sz w:val="22"/>
                <w:szCs w:val="22"/>
              </w:rPr>
            </w:pPr>
          </w:p>
        </w:tc>
      </w:tr>
      <w:tr w:rsidR="00E01C9C" w14:paraId="45366C1B" w14:textId="77777777" w:rsidTr="00C36D45">
        <w:trPr>
          <w:tblCellSpacing w:w="15" w:type="dxa"/>
        </w:trPr>
        <w:tc>
          <w:tcPr>
            <w:tcW w:w="1984" w:type="dxa"/>
          </w:tcPr>
          <w:p w14:paraId="5535C604" w14:textId="77777777" w:rsidR="00E01C9C" w:rsidRDefault="00E01C9C" w:rsidP="00C36D45">
            <w:r>
              <w:rPr>
                <w:sz w:val="22"/>
                <w:szCs w:val="22"/>
              </w:rPr>
              <w:t>University of Bucharest, Faculty of Education</w:t>
            </w:r>
          </w:p>
        </w:tc>
        <w:tc>
          <w:tcPr>
            <w:tcW w:w="7595" w:type="dxa"/>
          </w:tcPr>
          <w:p w14:paraId="0AFA73BA" w14:textId="77777777" w:rsidR="00E01C9C" w:rsidRDefault="00E01C9C" w:rsidP="00C36D45">
            <w:r w:rsidRPr="00DA7A2E">
              <w:rPr>
                <w:b/>
                <w:i/>
                <w:sz w:val="22"/>
                <w:szCs w:val="22"/>
              </w:rPr>
              <w:t>PhD in Education</w:t>
            </w:r>
            <w:r>
              <w:rPr>
                <w:sz w:val="22"/>
                <w:szCs w:val="22"/>
              </w:rPr>
              <w:t>, at the University of Bucharest, with the doctoral thesis „Testing communicative competence in English”, 16 January 2009.</w:t>
            </w:r>
          </w:p>
        </w:tc>
      </w:tr>
      <w:tr w:rsidR="00E01C9C" w14:paraId="0951DEB4" w14:textId="77777777" w:rsidTr="00C36D45">
        <w:trPr>
          <w:tblCellSpacing w:w="15" w:type="dxa"/>
        </w:trPr>
        <w:tc>
          <w:tcPr>
            <w:tcW w:w="1984" w:type="dxa"/>
          </w:tcPr>
          <w:p w14:paraId="53DE10DD" w14:textId="77777777" w:rsidR="00E01C9C" w:rsidRDefault="00E01C9C" w:rsidP="00C36D45">
            <w:r>
              <w:rPr>
                <w:sz w:val="22"/>
                <w:szCs w:val="22"/>
              </w:rPr>
              <w:t>Ministry of Labour, Ministry of Education</w:t>
            </w:r>
          </w:p>
        </w:tc>
        <w:tc>
          <w:tcPr>
            <w:tcW w:w="7595" w:type="dxa"/>
          </w:tcPr>
          <w:p w14:paraId="0939CBF3" w14:textId="77777777" w:rsidR="00E01C9C" w:rsidRDefault="00E01C9C" w:rsidP="00C36D45">
            <w:r>
              <w:rPr>
                <w:sz w:val="22"/>
                <w:szCs w:val="22"/>
              </w:rPr>
              <w:t>Trainer certificate,  series F no. 0153364, no. 37/27.01.2011</w:t>
            </w:r>
          </w:p>
        </w:tc>
      </w:tr>
      <w:bookmarkEnd w:id="0"/>
      <w:tr w:rsidR="00E01C9C" w14:paraId="4E1078A4" w14:textId="77777777" w:rsidTr="00C36D45">
        <w:trPr>
          <w:tblCellSpacing w:w="15" w:type="dxa"/>
        </w:trPr>
        <w:tc>
          <w:tcPr>
            <w:tcW w:w="1984" w:type="dxa"/>
          </w:tcPr>
          <w:p w14:paraId="24D9666D" w14:textId="77777777" w:rsidR="00E01C9C" w:rsidRDefault="00E01C9C" w:rsidP="00C36D45"/>
        </w:tc>
        <w:tc>
          <w:tcPr>
            <w:tcW w:w="7595" w:type="dxa"/>
          </w:tcPr>
          <w:p w14:paraId="433B1E91" w14:textId="77777777" w:rsidR="00E01C9C" w:rsidRDefault="00E01C9C" w:rsidP="00C36D45">
            <w:pPr>
              <w:pStyle w:val="CVFooterLeft"/>
              <w:ind w:right="360"/>
              <w:jc w:val="left"/>
              <w:rPr>
                <w:sz w:val="22"/>
                <w:szCs w:val="22"/>
              </w:rPr>
            </w:pPr>
          </w:p>
        </w:tc>
      </w:tr>
      <w:tr w:rsidR="00E01C9C" w14:paraId="49DE683E" w14:textId="77777777" w:rsidTr="00C36D45">
        <w:trPr>
          <w:tblCellSpacing w:w="15" w:type="dxa"/>
        </w:trPr>
        <w:tc>
          <w:tcPr>
            <w:tcW w:w="1984" w:type="dxa"/>
          </w:tcPr>
          <w:p w14:paraId="68F10EDB" w14:textId="77777777" w:rsidR="00E01C9C" w:rsidRDefault="00D440EE" w:rsidP="00C36D45">
            <w:pPr>
              <w:rPr>
                <w:b/>
              </w:rPr>
            </w:pPr>
            <w:r>
              <w:rPr>
                <w:b/>
                <w:sz w:val="22"/>
                <w:szCs w:val="22"/>
                <w:u w:val="single"/>
              </w:rPr>
              <w:t>Other relevant information</w:t>
            </w:r>
          </w:p>
        </w:tc>
        <w:tc>
          <w:tcPr>
            <w:tcW w:w="7595" w:type="dxa"/>
          </w:tcPr>
          <w:p w14:paraId="02D3DB40" w14:textId="77777777" w:rsidR="00E01C9C" w:rsidRPr="009C0926" w:rsidRDefault="00E01C9C" w:rsidP="00C36D45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9C0926">
              <w:rPr>
                <w:b/>
                <w:bCs/>
                <w:sz w:val="22"/>
                <w:szCs w:val="22"/>
              </w:rPr>
              <w:t>Translator’s certificate for English, French issued by the Ministry of Culture (1976)</w:t>
            </w:r>
          </w:p>
          <w:p w14:paraId="62C66338" w14:textId="77777777" w:rsidR="00E01C9C" w:rsidRPr="009C0926" w:rsidRDefault="00E01C9C" w:rsidP="00C36D45">
            <w:pPr>
              <w:numPr>
                <w:ilvl w:val="0"/>
                <w:numId w:val="2"/>
              </w:numPr>
            </w:pPr>
            <w:r w:rsidRPr="009C0926">
              <w:rPr>
                <w:b/>
                <w:bCs/>
                <w:sz w:val="22"/>
                <w:szCs w:val="22"/>
              </w:rPr>
              <w:t>Certificate of sworn translator issued by then</w:t>
            </w:r>
            <w:r w:rsidR="004758A0" w:rsidRPr="009C0926">
              <w:rPr>
                <w:b/>
                <w:bCs/>
                <w:sz w:val="22"/>
                <w:szCs w:val="22"/>
              </w:rPr>
              <w:t xml:space="preserve"> </w:t>
            </w:r>
            <w:r w:rsidRPr="009C0926">
              <w:rPr>
                <w:b/>
                <w:bCs/>
                <w:sz w:val="22"/>
                <w:szCs w:val="22"/>
              </w:rPr>
              <w:t>Ministry of Justice from and into English and French (1999)</w:t>
            </w:r>
          </w:p>
          <w:p w14:paraId="148EEB1D" w14:textId="10CDAF58" w:rsidR="009C0926" w:rsidRDefault="009C0926" w:rsidP="00C36D45">
            <w:pPr>
              <w:numPr>
                <w:ilvl w:val="0"/>
                <w:numId w:val="2"/>
              </w:numPr>
            </w:pPr>
            <w:r>
              <w:rPr>
                <w:b/>
                <w:bCs/>
              </w:rPr>
              <w:t>Asssessor for the translator’s certificate – Ministry of Culture – National Institute for Research and Cultural Training – Author of the Guide for aspiring transators (</w:t>
            </w:r>
            <w:r w:rsidR="007C16E4">
              <w:fldChar w:fldCharType="begin"/>
            </w:r>
            <w:r w:rsidR="007C16E4">
              <w:instrText xml:space="preserve"> HYPERLINK "https://www.culturadata.ro/examen-traducatori/" </w:instrText>
            </w:r>
            <w:r w:rsidR="007C16E4">
              <w:fldChar w:fldCharType="separate"/>
            </w:r>
            <w:r>
              <w:rPr>
                <w:rStyle w:val="Hyperlink"/>
              </w:rPr>
              <w:t>https://www.culturadata.ro/examen-traducatori/</w:t>
            </w:r>
            <w:r w:rsidR="007C16E4">
              <w:rPr>
                <w:rStyle w:val="Hyperlink"/>
              </w:rPr>
              <w:fldChar w:fldCharType="end"/>
            </w:r>
            <w:r>
              <w:t xml:space="preserve">) </w:t>
            </w:r>
          </w:p>
        </w:tc>
      </w:tr>
    </w:tbl>
    <w:p w14:paraId="7451DF8C" w14:textId="77777777" w:rsidR="00E01C9C" w:rsidRDefault="00E01C9C" w:rsidP="00E01C9C">
      <w:pPr>
        <w:rPr>
          <w:sz w:val="22"/>
          <w:szCs w:val="22"/>
        </w:rPr>
      </w:pPr>
      <w:bookmarkStart w:id="1" w:name="table03"/>
    </w:p>
    <w:tbl>
      <w:tblPr>
        <w:tblW w:w="9897" w:type="dxa"/>
        <w:tblCellSpacing w:w="15" w:type="dxa"/>
        <w:tblInd w:w="-3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78"/>
        <w:gridCol w:w="6919"/>
      </w:tblGrid>
      <w:tr w:rsidR="00E01C9C" w14:paraId="2C0D4BE8" w14:textId="77777777" w:rsidTr="00C36D45">
        <w:trPr>
          <w:tblCellSpacing w:w="15" w:type="dxa"/>
        </w:trPr>
        <w:tc>
          <w:tcPr>
            <w:tcW w:w="2933" w:type="dxa"/>
          </w:tcPr>
          <w:p w14:paraId="03F9F393" w14:textId="77777777" w:rsidR="0034520B" w:rsidRDefault="0034520B" w:rsidP="0034520B">
            <w:pPr>
              <w:rPr>
                <w:b/>
              </w:rPr>
            </w:pPr>
            <w:r>
              <w:rPr>
                <w:b/>
              </w:rPr>
              <w:t>Selection of r</w:t>
            </w:r>
            <w:r w:rsidR="00D440EE" w:rsidRPr="00D440EE">
              <w:rPr>
                <w:b/>
              </w:rPr>
              <w:t xml:space="preserve">elevant </w:t>
            </w:r>
          </w:p>
          <w:p w14:paraId="27020FAB" w14:textId="77777777" w:rsidR="00E01C9C" w:rsidRPr="00D440EE" w:rsidRDefault="00D440EE" w:rsidP="0034520B">
            <w:pPr>
              <w:rPr>
                <w:b/>
              </w:rPr>
            </w:pPr>
            <w:r w:rsidRPr="00D440EE">
              <w:rPr>
                <w:b/>
              </w:rPr>
              <w:t>works:</w:t>
            </w:r>
          </w:p>
        </w:tc>
        <w:tc>
          <w:tcPr>
            <w:tcW w:w="6874" w:type="dxa"/>
          </w:tcPr>
          <w:p w14:paraId="151FCE9E" w14:textId="77777777" w:rsidR="00E01C9C" w:rsidRDefault="0034520B" w:rsidP="0034520B">
            <w:pPr>
              <w:rPr>
                <w:spacing w:val="6"/>
                <w:szCs w:val="20"/>
              </w:rPr>
            </w:pPr>
            <w:r>
              <w:rPr>
                <w:b/>
                <w:spacing w:val="6"/>
                <w:sz w:val="22"/>
                <w:szCs w:val="20"/>
              </w:rPr>
              <w:t>Coauthor and editor</w:t>
            </w:r>
            <w:r w:rsidRPr="009A1EC0">
              <w:rPr>
                <w:spacing w:val="6"/>
                <w:sz w:val="22"/>
                <w:szCs w:val="20"/>
              </w:rPr>
              <w:t xml:space="preserve"> </w:t>
            </w:r>
            <w:r>
              <w:rPr>
                <w:spacing w:val="6"/>
                <w:sz w:val="22"/>
                <w:szCs w:val="20"/>
              </w:rPr>
              <w:t>of</w:t>
            </w:r>
            <w:r w:rsidRPr="009A1EC0">
              <w:rPr>
                <w:spacing w:val="6"/>
                <w:sz w:val="22"/>
                <w:szCs w:val="20"/>
              </w:rPr>
              <w:t xml:space="preserve"> </w:t>
            </w:r>
            <w:r w:rsidRPr="009A1EC0">
              <w:rPr>
                <w:i/>
                <w:spacing w:val="6"/>
                <w:sz w:val="22"/>
                <w:szCs w:val="20"/>
              </w:rPr>
              <w:t>Dictionarului economic poliglot explicativ</w:t>
            </w:r>
            <w:r>
              <w:rPr>
                <w:i/>
                <w:spacing w:val="6"/>
                <w:sz w:val="22"/>
                <w:szCs w:val="20"/>
              </w:rPr>
              <w:t xml:space="preserve"> (Multilingual Dictionary of Economic terms)</w:t>
            </w:r>
            <w:r w:rsidRPr="009A1EC0">
              <w:rPr>
                <w:i/>
                <w:spacing w:val="6"/>
                <w:sz w:val="22"/>
                <w:szCs w:val="20"/>
              </w:rPr>
              <w:t>,</w:t>
            </w:r>
            <w:r>
              <w:rPr>
                <w:spacing w:val="6"/>
                <w:sz w:val="22"/>
                <w:szCs w:val="20"/>
              </w:rPr>
              <w:t xml:space="preserve"> Ed.</w:t>
            </w:r>
            <w:r w:rsidRPr="009A1EC0">
              <w:rPr>
                <w:spacing w:val="6"/>
                <w:sz w:val="22"/>
                <w:szCs w:val="20"/>
              </w:rPr>
              <w:t xml:space="preserve"> Polirom </w:t>
            </w:r>
            <w:r w:rsidRPr="0034520B">
              <w:rPr>
                <w:b/>
                <w:spacing w:val="6"/>
                <w:sz w:val="22"/>
                <w:szCs w:val="20"/>
              </w:rPr>
              <w:t>2008</w:t>
            </w:r>
            <w:r w:rsidRPr="009A1EC0">
              <w:rPr>
                <w:spacing w:val="6"/>
                <w:sz w:val="22"/>
                <w:szCs w:val="20"/>
              </w:rPr>
              <w:t>, ISBN 978-973-46-0938-3</w:t>
            </w:r>
          </w:p>
          <w:p w14:paraId="00463F6C" w14:textId="77777777" w:rsidR="0034520B" w:rsidRDefault="0034520B" w:rsidP="003452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6"/>
                <w:szCs w:val="20"/>
              </w:rPr>
            </w:pPr>
            <w:r w:rsidRPr="009A1EC0">
              <w:rPr>
                <w:b/>
                <w:iCs/>
                <w:spacing w:val="6"/>
                <w:sz w:val="22"/>
                <w:szCs w:val="20"/>
              </w:rPr>
              <w:t>Vasilescu R</w:t>
            </w:r>
            <w:r w:rsidRPr="009A1EC0">
              <w:rPr>
                <w:iCs/>
                <w:spacing w:val="6"/>
                <w:sz w:val="22"/>
                <w:szCs w:val="20"/>
              </w:rPr>
              <w:t>., Barna C., Epure M., Baicu C</w:t>
            </w:r>
            <w:r w:rsidRPr="009A1EC0">
              <w:rPr>
                <w:i/>
                <w:iCs/>
                <w:spacing w:val="6"/>
                <w:sz w:val="22"/>
                <w:szCs w:val="20"/>
              </w:rPr>
              <w:t>., Developing university social responsibility: A model for the challenges of the new society</w:t>
            </w:r>
            <w:r w:rsidRPr="009A1EC0">
              <w:rPr>
                <w:spacing w:val="6"/>
                <w:sz w:val="22"/>
                <w:szCs w:val="20"/>
              </w:rPr>
              <w:t xml:space="preserve">, </w:t>
            </w:r>
            <w:r>
              <w:rPr>
                <w:spacing w:val="6"/>
                <w:sz w:val="22"/>
                <w:szCs w:val="20"/>
              </w:rPr>
              <w:t>at</w:t>
            </w:r>
            <w:r w:rsidRPr="009A1EC0">
              <w:rPr>
                <w:spacing w:val="6"/>
                <w:sz w:val="22"/>
                <w:szCs w:val="20"/>
              </w:rPr>
              <w:t xml:space="preserve"> World Conference on Educational Sciences, Istanbul, </w:t>
            </w:r>
            <w:r>
              <w:rPr>
                <w:spacing w:val="6"/>
                <w:sz w:val="22"/>
                <w:szCs w:val="20"/>
              </w:rPr>
              <w:t>Turkey</w:t>
            </w:r>
            <w:r w:rsidRPr="009A1EC0">
              <w:rPr>
                <w:spacing w:val="6"/>
                <w:sz w:val="22"/>
                <w:szCs w:val="20"/>
              </w:rPr>
              <w:t xml:space="preserve">,  in "Procedia - </w:t>
            </w:r>
            <w:r w:rsidRPr="009A1EC0">
              <w:rPr>
                <w:spacing w:val="6"/>
                <w:sz w:val="22"/>
                <w:szCs w:val="20"/>
              </w:rPr>
              <w:lastRenderedPageBreak/>
              <w:t xml:space="preserve">Social and </w:t>
            </w:r>
            <w:r w:rsidRPr="009A1EC0">
              <w:rPr>
                <w:rStyle w:val="yshortcuts"/>
                <w:spacing w:val="6"/>
                <w:sz w:val="22"/>
                <w:szCs w:val="20"/>
              </w:rPr>
              <w:t>Behavioral Sciences Journal</w:t>
            </w:r>
            <w:r w:rsidRPr="009A1EC0">
              <w:rPr>
                <w:spacing w:val="6"/>
                <w:sz w:val="22"/>
                <w:szCs w:val="20"/>
              </w:rPr>
              <w:t xml:space="preserve"> (ISSN: 1877-0428) Elsevier Publishing LTD,</w:t>
            </w:r>
            <w:r w:rsidRPr="009A1EC0">
              <w:rPr>
                <w:b/>
                <w:spacing w:val="6"/>
                <w:sz w:val="22"/>
                <w:szCs w:val="20"/>
              </w:rPr>
              <w:t>2010</w:t>
            </w:r>
          </w:p>
          <w:p w14:paraId="21FBB24E" w14:textId="77777777" w:rsidR="0034520B" w:rsidRDefault="0034520B" w:rsidP="0034520B">
            <w:pPr>
              <w:rPr>
                <w:b/>
                <w:spacing w:val="6"/>
                <w:szCs w:val="20"/>
              </w:rPr>
            </w:pPr>
            <w:r w:rsidRPr="009A1EC0">
              <w:rPr>
                <w:b/>
                <w:iCs/>
                <w:spacing w:val="6"/>
                <w:sz w:val="22"/>
                <w:szCs w:val="20"/>
              </w:rPr>
              <w:t>Vasilescu R.,</w:t>
            </w:r>
            <w:r w:rsidRPr="009A1EC0">
              <w:rPr>
                <w:iCs/>
                <w:spacing w:val="6"/>
                <w:sz w:val="22"/>
                <w:szCs w:val="20"/>
              </w:rPr>
              <w:t xml:space="preserve"> Epure M,</w:t>
            </w:r>
            <w:r w:rsidRPr="009A1EC0">
              <w:rPr>
                <w:i/>
                <w:iCs/>
                <w:spacing w:val="6"/>
                <w:sz w:val="22"/>
                <w:szCs w:val="20"/>
              </w:rPr>
              <w:t xml:space="preserve"> La Sémiotique sociale et l’ethique des réclames publicitaire, </w:t>
            </w:r>
            <w:r w:rsidRPr="009A1EC0">
              <w:rPr>
                <w:iCs/>
                <w:spacing w:val="6"/>
                <w:sz w:val="22"/>
                <w:szCs w:val="20"/>
              </w:rPr>
              <w:t>pe USB si in vol.</w:t>
            </w:r>
            <w:r w:rsidRPr="009A1EC0">
              <w:rPr>
                <w:i/>
                <w:iCs/>
                <w:spacing w:val="6"/>
                <w:sz w:val="22"/>
                <w:szCs w:val="20"/>
              </w:rPr>
              <w:t xml:space="preserve"> Cahiers de la recherche ISC nr. 24, </w:t>
            </w:r>
            <w:r w:rsidRPr="009A1EC0">
              <w:rPr>
                <w:b/>
                <w:iCs/>
                <w:spacing w:val="6"/>
                <w:sz w:val="22"/>
                <w:szCs w:val="20"/>
              </w:rPr>
              <w:t>2009</w:t>
            </w:r>
            <w:r w:rsidRPr="009A1EC0">
              <w:rPr>
                <w:iCs/>
                <w:spacing w:val="6"/>
                <w:sz w:val="22"/>
                <w:szCs w:val="20"/>
              </w:rPr>
              <w:t>, ISBN 978-2-916145-15-0</w:t>
            </w:r>
          </w:p>
          <w:p w14:paraId="4FF42A49" w14:textId="77777777" w:rsidR="0034520B" w:rsidRPr="009A1EC0" w:rsidRDefault="0034520B" w:rsidP="003452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6"/>
                <w:szCs w:val="20"/>
              </w:rPr>
            </w:pPr>
            <w:r w:rsidRPr="009A1EC0">
              <w:rPr>
                <w:b/>
                <w:iCs/>
                <w:spacing w:val="6"/>
                <w:sz w:val="22"/>
                <w:szCs w:val="20"/>
              </w:rPr>
              <w:t>Vasilescu R.,</w:t>
            </w:r>
            <w:r w:rsidRPr="009A1EC0">
              <w:rPr>
                <w:iCs/>
                <w:spacing w:val="6"/>
                <w:sz w:val="22"/>
                <w:szCs w:val="20"/>
              </w:rPr>
              <w:t xml:space="preserve"> Epure M., Barna C.,</w:t>
            </w:r>
            <w:r w:rsidRPr="009A1EC0">
              <w:rPr>
                <w:i/>
                <w:iCs/>
                <w:spacing w:val="6"/>
                <w:sz w:val="22"/>
                <w:szCs w:val="20"/>
              </w:rPr>
              <w:t xml:space="preserve"> E-learning challenges in the European knowledge-based society,</w:t>
            </w:r>
            <w:r w:rsidRPr="009A1EC0">
              <w:rPr>
                <w:spacing w:val="6"/>
                <w:sz w:val="22"/>
                <w:szCs w:val="20"/>
              </w:rPr>
              <w:t xml:space="preserve"> capitol in vol. </w:t>
            </w:r>
            <w:r w:rsidRPr="009A1EC0">
              <w:rPr>
                <w:i/>
                <w:iCs/>
                <w:spacing w:val="6"/>
                <w:sz w:val="22"/>
                <w:szCs w:val="20"/>
              </w:rPr>
              <w:t xml:space="preserve">Developing and Utilizing E-Learning Applications, </w:t>
            </w:r>
            <w:r w:rsidRPr="009A1EC0">
              <w:rPr>
                <w:spacing w:val="6"/>
                <w:sz w:val="22"/>
                <w:szCs w:val="20"/>
              </w:rPr>
              <w:t xml:space="preserve">publicat de IGI Global, USA, la Ed. </w:t>
            </w:r>
            <w:r w:rsidRPr="009A1EC0">
              <w:rPr>
                <w:i/>
                <w:iCs/>
                <w:spacing w:val="6"/>
                <w:sz w:val="22"/>
                <w:szCs w:val="20"/>
              </w:rPr>
              <w:t xml:space="preserve"> </w:t>
            </w:r>
            <w:r w:rsidRPr="009A1EC0">
              <w:rPr>
                <w:spacing w:val="6"/>
                <w:sz w:val="22"/>
                <w:szCs w:val="20"/>
              </w:rPr>
              <w:t xml:space="preserve">Information Science Publishing (31 iulie </w:t>
            </w:r>
            <w:r w:rsidRPr="009A1EC0">
              <w:rPr>
                <w:b/>
                <w:spacing w:val="6"/>
                <w:sz w:val="22"/>
                <w:szCs w:val="20"/>
              </w:rPr>
              <w:t>2010)</w:t>
            </w:r>
            <w:r w:rsidRPr="009A1EC0">
              <w:rPr>
                <w:spacing w:val="6"/>
                <w:sz w:val="22"/>
                <w:szCs w:val="20"/>
              </w:rPr>
              <w:t xml:space="preserve">, ISBN-10: 1616927917 , ISBN-13: 978-1616927912  </w:t>
            </w:r>
          </w:p>
          <w:p w14:paraId="6507137A" w14:textId="77777777" w:rsidR="0034520B" w:rsidRDefault="0034520B" w:rsidP="0034520B">
            <w:pPr>
              <w:rPr>
                <w:iCs/>
                <w:spacing w:val="6"/>
                <w:szCs w:val="20"/>
              </w:rPr>
            </w:pPr>
            <w:r w:rsidRPr="009A1EC0">
              <w:rPr>
                <w:b/>
                <w:iCs/>
                <w:spacing w:val="6"/>
                <w:sz w:val="22"/>
                <w:szCs w:val="20"/>
              </w:rPr>
              <w:t>Vasilescu R</w:t>
            </w:r>
            <w:r w:rsidRPr="009A1EC0">
              <w:rPr>
                <w:iCs/>
                <w:spacing w:val="6"/>
                <w:sz w:val="22"/>
                <w:szCs w:val="20"/>
              </w:rPr>
              <w:t>., Epure M, Florea N.,</w:t>
            </w:r>
            <w:r w:rsidRPr="009A1EC0">
              <w:rPr>
                <w:i/>
                <w:iCs/>
                <w:spacing w:val="6"/>
                <w:sz w:val="22"/>
                <w:szCs w:val="20"/>
              </w:rPr>
              <w:t xml:space="preserve"> Digital literacy for effective communication in the new academic environment: the educational blogs, in vol. Social Media and the New Academic Environment, IGI Global, USA, </w:t>
            </w:r>
            <w:r w:rsidRPr="009A1EC0">
              <w:rPr>
                <w:b/>
                <w:iCs/>
                <w:spacing w:val="6"/>
                <w:sz w:val="22"/>
                <w:szCs w:val="20"/>
              </w:rPr>
              <w:t>2013</w:t>
            </w:r>
            <w:r w:rsidRPr="009A1EC0">
              <w:rPr>
                <w:i/>
                <w:iCs/>
                <w:spacing w:val="6"/>
                <w:sz w:val="22"/>
                <w:szCs w:val="20"/>
              </w:rPr>
              <w:t xml:space="preserve">, </w:t>
            </w:r>
            <w:r w:rsidRPr="009A1EC0">
              <w:rPr>
                <w:iCs/>
                <w:spacing w:val="6"/>
                <w:sz w:val="22"/>
                <w:szCs w:val="20"/>
              </w:rPr>
              <w:t>ISBN 978-1-4666-2851-9</w:t>
            </w:r>
          </w:p>
          <w:p w14:paraId="5B830ACE" w14:textId="77777777" w:rsidR="0034520B" w:rsidRDefault="0034520B" w:rsidP="003452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pacing w:val="6"/>
                <w:szCs w:val="20"/>
              </w:rPr>
            </w:pPr>
            <w:r w:rsidRPr="0034520B">
              <w:rPr>
                <w:b/>
                <w:iCs/>
                <w:spacing w:val="6"/>
                <w:sz w:val="22"/>
                <w:szCs w:val="20"/>
              </w:rPr>
              <w:t>Vasilescu  R</w:t>
            </w:r>
            <w:r w:rsidRPr="009A1EC0">
              <w:rPr>
                <w:iCs/>
                <w:spacing w:val="6"/>
                <w:sz w:val="22"/>
                <w:szCs w:val="20"/>
              </w:rPr>
              <w:t>.,</w:t>
            </w:r>
            <w:r w:rsidRPr="009A1EC0">
              <w:rPr>
                <w:i/>
                <w:iCs/>
                <w:spacing w:val="6"/>
                <w:sz w:val="22"/>
                <w:szCs w:val="20"/>
              </w:rPr>
              <w:t xml:space="preserve"> Ethical Issues in Machine Translation, </w:t>
            </w:r>
            <w:r w:rsidRPr="009A1EC0">
              <w:rPr>
                <w:color w:val="000000"/>
                <w:spacing w:val="6"/>
                <w:sz w:val="22"/>
                <w:szCs w:val="20"/>
              </w:rPr>
              <w:t xml:space="preserve">Addelton Academic Publishers, SUA, </w:t>
            </w:r>
            <w:r w:rsidRPr="009A1EC0">
              <w:rPr>
                <w:b/>
                <w:color w:val="000000"/>
                <w:spacing w:val="6"/>
                <w:sz w:val="22"/>
                <w:szCs w:val="20"/>
              </w:rPr>
              <w:t>2011</w:t>
            </w:r>
            <w:r w:rsidRPr="009A1EC0">
              <w:rPr>
                <w:color w:val="000000"/>
                <w:spacing w:val="6"/>
                <w:sz w:val="22"/>
                <w:szCs w:val="20"/>
              </w:rPr>
              <w:t>, ISBN 978-1-935494-29-4</w:t>
            </w:r>
          </w:p>
          <w:p w14:paraId="4D4278B9" w14:textId="77777777" w:rsidR="0034520B" w:rsidRPr="009C0926" w:rsidRDefault="0034520B" w:rsidP="003452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6"/>
                <w:szCs w:val="20"/>
                <w:lang w:val="en-US"/>
              </w:rPr>
            </w:pPr>
            <w:proofErr w:type="spellStart"/>
            <w:r w:rsidRPr="009C0926">
              <w:rPr>
                <w:b/>
                <w:spacing w:val="6"/>
                <w:sz w:val="22"/>
                <w:szCs w:val="20"/>
                <w:lang w:val="en-US"/>
              </w:rPr>
              <w:t>Vasilescu</w:t>
            </w:r>
            <w:proofErr w:type="spellEnd"/>
            <w:r w:rsidRPr="009C0926">
              <w:rPr>
                <w:b/>
                <w:spacing w:val="6"/>
                <w:sz w:val="22"/>
                <w:szCs w:val="20"/>
                <w:lang w:val="en-US"/>
              </w:rPr>
              <w:t xml:space="preserve"> R, </w:t>
            </w:r>
            <w:r w:rsidRPr="009C0926">
              <w:rPr>
                <w:i/>
                <w:spacing w:val="6"/>
                <w:sz w:val="22"/>
                <w:szCs w:val="20"/>
                <w:lang w:val="en-US"/>
              </w:rPr>
              <w:t xml:space="preserve">Semiotics of </w:t>
            </w:r>
            <w:proofErr w:type="gramStart"/>
            <w:r w:rsidRPr="009C0926">
              <w:rPr>
                <w:i/>
                <w:spacing w:val="6"/>
                <w:sz w:val="22"/>
                <w:szCs w:val="20"/>
                <w:lang w:val="en-US"/>
              </w:rPr>
              <w:t>leadership</w:t>
            </w:r>
            <w:r w:rsidRPr="009C0926">
              <w:rPr>
                <w:spacing w:val="6"/>
                <w:sz w:val="22"/>
                <w:szCs w:val="20"/>
                <w:lang w:val="en-US"/>
              </w:rPr>
              <w:t> </w:t>
            </w:r>
            <w:r w:rsidRPr="009C0926">
              <w:rPr>
                <w:i/>
                <w:spacing w:val="6"/>
                <w:sz w:val="22"/>
                <w:szCs w:val="20"/>
                <w:lang w:val="en-US"/>
              </w:rPr>
              <w:t>:</w:t>
            </w:r>
            <w:proofErr w:type="gramEnd"/>
            <w:r w:rsidRPr="009C0926">
              <w:rPr>
                <w:i/>
                <w:spacing w:val="6"/>
                <w:sz w:val="22"/>
                <w:szCs w:val="20"/>
                <w:lang w:val="en-US"/>
              </w:rPr>
              <w:t xml:space="preserve"> making meaning for the young, in Vol. 6. Nr. 2/</w:t>
            </w:r>
            <w:r w:rsidRPr="009C0926">
              <w:rPr>
                <w:b/>
                <w:i/>
                <w:spacing w:val="6"/>
                <w:sz w:val="22"/>
                <w:szCs w:val="20"/>
                <w:lang w:val="en-US"/>
              </w:rPr>
              <w:t>2013</w:t>
            </w:r>
            <w:r w:rsidRPr="009C0926">
              <w:rPr>
                <w:i/>
                <w:spacing w:val="6"/>
                <w:sz w:val="22"/>
                <w:szCs w:val="20"/>
                <w:lang w:val="en-US"/>
              </w:rPr>
              <w:t xml:space="preserve">, </w:t>
            </w:r>
            <w:r w:rsidRPr="009C0926">
              <w:rPr>
                <w:spacing w:val="6"/>
                <w:sz w:val="22"/>
                <w:szCs w:val="20"/>
                <w:lang w:val="en-US"/>
              </w:rPr>
              <w:t>REASER</w:t>
            </w:r>
            <w:r w:rsidRPr="009C0926">
              <w:rPr>
                <w:i/>
                <w:spacing w:val="6"/>
                <w:sz w:val="22"/>
                <w:szCs w:val="20"/>
                <w:lang w:val="en-US"/>
              </w:rPr>
              <w:t xml:space="preserve">, </w:t>
            </w:r>
            <w:r w:rsidRPr="009C0926">
              <w:rPr>
                <w:spacing w:val="6"/>
                <w:sz w:val="22"/>
                <w:szCs w:val="20"/>
                <w:lang w:val="en-US"/>
              </w:rPr>
              <w:t>ISSN 2247-6172</w:t>
            </w:r>
          </w:p>
          <w:p w14:paraId="0A1E1CAA" w14:textId="77777777" w:rsidR="0034520B" w:rsidRDefault="0034520B" w:rsidP="0034520B">
            <w:pPr>
              <w:rPr>
                <w:b/>
                <w:spacing w:val="6"/>
                <w:szCs w:val="20"/>
              </w:rPr>
            </w:pPr>
            <w:r>
              <w:rPr>
                <w:b/>
                <w:spacing w:val="6"/>
                <w:sz w:val="22"/>
                <w:szCs w:val="20"/>
              </w:rPr>
              <w:t>Coauthor and editor of</w:t>
            </w:r>
            <w:r w:rsidRPr="009A1EC0">
              <w:rPr>
                <w:b/>
                <w:spacing w:val="6"/>
                <w:sz w:val="22"/>
                <w:szCs w:val="20"/>
              </w:rPr>
              <w:t xml:space="preserve"> </w:t>
            </w:r>
            <w:r>
              <w:rPr>
                <w:spacing w:val="6"/>
                <w:sz w:val="22"/>
                <w:szCs w:val="20"/>
              </w:rPr>
              <w:t xml:space="preserve">the university course </w:t>
            </w:r>
            <w:r w:rsidRPr="009A1EC0">
              <w:rPr>
                <w:i/>
                <w:spacing w:val="6"/>
                <w:sz w:val="22"/>
                <w:szCs w:val="20"/>
              </w:rPr>
              <w:t>Strategies of communication for personal development</w:t>
            </w:r>
            <w:r w:rsidRPr="009A1EC0">
              <w:rPr>
                <w:b/>
                <w:spacing w:val="6"/>
                <w:sz w:val="22"/>
                <w:szCs w:val="20"/>
              </w:rPr>
              <w:t xml:space="preserve">, 2015, </w:t>
            </w:r>
            <w:r w:rsidR="007C16E4">
              <w:fldChar w:fldCharType="begin"/>
            </w:r>
            <w:r w:rsidR="007C16E4">
              <w:instrText xml:space="preserve"> HYPERLINK "http://www.adapt2jobs.ro/ro/content/strategii-de-comunicare-pentru-dezvoltare-personala-strategies-communication-personal" </w:instrText>
            </w:r>
            <w:r w:rsidR="007C16E4">
              <w:fldChar w:fldCharType="separate"/>
            </w:r>
            <w:r w:rsidRPr="009A1EC0">
              <w:rPr>
                <w:rStyle w:val="Hyperlink"/>
                <w:b/>
                <w:spacing w:val="6"/>
                <w:sz w:val="22"/>
                <w:szCs w:val="20"/>
              </w:rPr>
              <w:t>http://www.adapt2jobs.ro/ro/content/strategii-de-comunicare-pentru-dezvoltare-personala-strategies-communication-personal</w:t>
            </w:r>
            <w:r w:rsidR="007C16E4">
              <w:rPr>
                <w:rStyle w:val="Hyperlink"/>
                <w:b/>
                <w:spacing w:val="6"/>
                <w:sz w:val="22"/>
                <w:szCs w:val="20"/>
              </w:rPr>
              <w:fldChar w:fldCharType="end"/>
            </w:r>
          </w:p>
          <w:p w14:paraId="403E55DD" w14:textId="77777777" w:rsidR="0034520B" w:rsidRPr="009A1EC0" w:rsidRDefault="0034520B" w:rsidP="003452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6"/>
                <w:szCs w:val="20"/>
              </w:rPr>
            </w:pPr>
          </w:p>
          <w:p w14:paraId="3270CA4A" w14:textId="77777777" w:rsidR="0034520B" w:rsidRDefault="0034520B" w:rsidP="0034520B"/>
        </w:tc>
      </w:tr>
    </w:tbl>
    <w:p w14:paraId="1525C0A7" w14:textId="64743E53" w:rsidR="0034520B" w:rsidRPr="009A1EC0" w:rsidRDefault="0034520B" w:rsidP="0034520B">
      <w:pPr>
        <w:overflowPunct w:val="0"/>
        <w:autoSpaceDE w:val="0"/>
        <w:autoSpaceDN w:val="0"/>
        <w:adjustRightInd w:val="0"/>
        <w:ind w:left="2880" w:hanging="2820"/>
        <w:jc w:val="both"/>
        <w:textAlignment w:val="baseline"/>
        <w:rPr>
          <w:spacing w:val="6"/>
          <w:sz w:val="22"/>
          <w:szCs w:val="20"/>
        </w:rPr>
      </w:pPr>
      <w:r w:rsidRPr="0034520B">
        <w:rPr>
          <w:b/>
          <w:sz w:val="22"/>
          <w:szCs w:val="22"/>
        </w:rPr>
        <w:lastRenderedPageBreak/>
        <w:t>Translations</w:t>
      </w:r>
      <w:r>
        <w:rPr>
          <w:b/>
          <w:sz w:val="22"/>
          <w:szCs w:val="22"/>
        </w:rPr>
        <w:tab/>
      </w:r>
      <w:r w:rsidR="007C16E4">
        <w:rPr>
          <w:spacing w:val="6"/>
          <w:sz w:val="22"/>
          <w:szCs w:val="20"/>
        </w:rPr>
        <w:t xml:space="preserve">1. </w:t>
      </w:r>
      <w:r w:rsidRPr="009A1EC0">
        <w:rPr>
          <w:spacing w:val="6"/>
          <w:sz w:val="22"/>
          <w:szCs w:val="20"/>
        </w:rPr>
        <w:t xml:space="preserve">William Makepeace Thackeray </w:t>
      </w:r>
      <w:r>
        <w:rPr>
          <w:spacing w:val="6"/>
          <w:sz w:val="22"/>
          <w:szCs w:val="20"/>
        </w:rPr>
        <w:t>–</w:t>
      </w:r>
      <w:r w:rsidRPr="009A1EC0">
        <w:rPr>
          <w:spacing w:val="6"/>
          <w:sz w:val="22"/>
          <w:szCs w:val="20"/>
        </w:rPr>
        <w:t xml:space="preserve"> </w:t>
      </w:r>
      <w:r>
        <w:rPr>
          <w:spacing w:val="6"/>
          <w:sz w:val="22"/>
          <w:szCs w:val="20"/>
        </w:rPr>
        <w:t>The Adventures of Philip (</w:t>
      </w:r>
      <w:r w:rsidRPr="009A1EC0">
        <w:rPr>
          <w:i/>
          <w:spacing w:val="6"/>
          <w:sz w:val="22"/>
          <w:szCs w:val="20"/>
        </w:rPr>
        <w:t>Peripetiile lui Philip</w:t>
      </w:r>
      <w:r>
        <w:rPr>
          <w:i/>
          <w:spacing w:val="6"/>
          <w:sz w:val="22"/>
          <w:szCs w:val="20"/>
        </w:rPr>
        <w:t>)</w:t>
      </w:r>
      <w:r w:rsidRPr="009A1EC0">
        <w:rPr>
          <w:spacing w:val="6"/>
          <w:sz w:val="22"/>
          <w:szCs w:val="20"/>
        </w:rPr>
        <w:t xml:space="preserve"> (Ed. Univers, 1986)</w:t>
      </w:r>
    </w:p>
    <w:p w14:paraId="645C7113" w14:textId="09E0590F" w:rsidR="0034520B" w:rsidRPr="009A1EC0" w:rsidRDefault="007C16E4" w:rsidP="0034520B">
      <w:pPr>
        <w:overflowPunct w:val="0"/>
        <w:autoSpaceDE w:val="0"/>
        <w:autoSpaceDN w:val="0"/>
        <w:adjustRightInd w:val="0"/>
        <w:ind w:left="2880"/>
        <w:jc w:val="both"/>
        <w:textAlignment w:val="baseline"/>
        <w:rPr>
          <w:spacing w:val="6"/>
          <w:sz w:val="22"/>
          <w:szCs w:val="20"/>
        </w:rPr>
      </w:pPr>
      <w:r>
        <w:rPr>
          <w:spacing w:val="6"/>
          <w:sz w:val="22"/>
          <w:szCs w:val="20"/>
        </w:rPr>
        <w:t xml:space="preserve">2. </w:t>
      </w:r>
      <w:r w:rsidR="0034520B" w:rsidRPr="009A1EC0">
        <w:rPr>
          <w:spacing w:val="6"/>
          <w:sz w:val="22"/>
          <w:szCs w:val="20"/>
        </w:rPr>
        <w:t xml:space="preserve">A.E. Van Vogt </w:t>
      </w:r>
      <w:r w:rsidR="0034520B">
        <w:rPr>
          <w:spacing w:val="6"/>
          <w:sz w:val="22"/>
          <w:szCs w:val="20"/>
        </w:rPr>
        <w:t>–</w:t>
      </w:r>
      <w:r w:rsidR="0034520B" w:rsidRPr="009A1EC0">
        <w:rPr>
          <w:spacing w:val="6"/>
          <w:sz w:val="22"/>
          <w:szCs w:val="20"/>
        </w:rPr>
        <w:t xml:space="preserve"> </w:t>
      </w:r>
      <w:r w:rsidR="0034520B">
        <w:rPr>
          <w:spacing w:val="6"/>
          <w:sz w:val="22"/>
          <w:szCs w:val="20"/>
        </w:rPr>
        <w:t>The War against the Rules (</w:t>
      </w:r>
      <w:r w:rsidR="0034520B" w:rsidRPr="009A1EC0">
        <w:rPr>
          <w:i/>
          <w:spacing w:val="6"/>
          <w:sz w:val="22"/>
          <w:szCs w:val="20"/>
        </w:rPr>
        <w:t>Războiul împotriva Rulilor</w:t>
      </w:r>
      <w:r w:rsidR="0034520B">
        <w:rPr>
          <w:i/>
          <w:spacing w:val="6"/>
          <w:sz w:val="22"/>
          <w:szCs w:val="20"/>
        </w:rPr>
        <w:t>)</w:t>
      </w:r>
      <w:r w:rsidR="0034520B" w:rsidRPr="009A1EC0">
        <w:rPr>
          <w:spacing w:val="6"/>
          <w:sz w:val="22"/>
          <w:szCs w:val="20"/>
        </w:rPr>
        <w:t xml:space="preserve"> (Ed. Vremea, 1995)</w:t>
      </w:r>
    </w:p>
    <w:p w14:paraId="496ADEC3" w14:textId="677298BA" w:rsidR="00E01C9C" w:rsidRDefault="007C16E4" w:rsidP="0034520B">
      <w:pPr>
        <w:ind w:left="2880"/>
        <w:rPr>
          <w:b/>
          <w:sz w:val="22"/>
          <w:szCs w:val="22"/>
        </w:rPr>
      </w:pPr>
      <w:r>
        <w:rPr>
          <w:spacing w:val="6"/>
          <w:sz w:val="22"/>
          <w:szCs w:val="20"/>
          <w:lang w:val="it-IT"/>
        </w:rPr>
        <w:t xml:space="preserve">3. </w:t>
      </w:r>
      <w:r w:rsidR="0034520B" w:rsidRPr="009A1EC0">
        <w:rPr>
          <w:spacing w:val="6"/>
          <w:sz w:val="22"/>
          <w:szCs w:val="20"/>
          <w:lang w:val="it-IT"/>
        </w:rPr>
        <w:t xml:space="preserve">Andrei Codrescu </w:t>
      </w:r>
      <w:r w:rsidR="0034520B">
        <w:rPr>
          <w:spacing w:val="6"/>
          <w:sz w:val="22"/>
          <w:szCs w:val="20"/>
          <w:lang w:val="it-IT"/>
        </w:rPr>
        <w:t>–</w:t>
      </w:r>
      <w:r w:rsidR="0034520B" w:rsidRPr="009A1EC0">
        <w:rPr>
          <w:spacing w:val="6"/>
          <w:sz w:val="22"/>
          <w:szCs w:val="20"/>
          <w:lang w:val="it-IT"/>
        </w:rPr>
        <w:t xml:space="preserve"> </w:t>
      </w:r>
      <w:r w:rsidR="0034520B">
        <w:rPr>
          <w:spacing w:val="6"/>
          <w:sz w:val="22"/>
          <w:szCs w:val="20"/>
          <w:lang w:val="it-IT"/>
        </w:rPr>
        <w:t>The Disappearance of the Outside (</w:t>
      </w:r>
      <w:r w:rsidR="0034520B" w:rsidRPr="009A1EC0">
        <w:rPr>
          <w:i/>
          <w:spacing w:val="6"/>
          <w:sz w:val="22"/>
          <w:szCs w:val="20"/>
          <w:lang w:val="it-IT"/>
        </w:rPr>
        <w:t>Disparitia lui “Afară”</w:t>
      </w:r>
      <w:r w:rsidR="0034520B">
        <w:rPr>
          <w:i/>
          <w:spacing w:val="6"/>
          <w:sz w:val="22"/>
          <w:szCs w:val="20"/>
          <w:lang w:val="it-IT"/>
        </w:rPr>
        <w:t>)</w:t>
      </w:r>
      <w:r w:rsidR="0034520B" w:rsidRPr="009A1EC0">
        <w:rPr>
          <w:spacing w:val="6"/>
          <w:sz w:val="22"/>
          <w:szCs w:val="20"/>
          <w:lang w:val="it-IT"/>
        </w:rPr>
        <w:t xml:space="preserve"> (Ed. </w:t>
      </w:r>
      <w:proofErr w:type="spellStart"/>
      <w:r w:rsidR="0034520B" w:rsidRPr="007C16E4">
        <w:rPr>
          <w:spacing w:val="6"/>
          <w:sz w:val="22"/>
          <w:szCs w:val="20"/>
          <w:lang w:val="en-US"/>
        </w:rPr>
        <w:t>Univers</w:t>
      </w:r>
      <w:proofErr w:type="spellEnd"/>
      <w:r w:rsidR="0034520B" w:rsidRPr="007C16E4">
        <w:rPr>
          <w:spacing w:val="6"/>
          <w:sz w:val="22"/>
          <w:szCs w:val="20"/>
          <w:lang w:val="en-US"/>
        </w:rPr>
        <w:t>, 1996)</w:t>
      </w:r>
    </w:p>
    <w:p w14:paraId="71362994" w14:textId="53148FBD" w:rsidR="00432755" w:rsidRDefault="007C16E4" w:rsidP="0034520B">
      <w:pPr>
        <w:ind w:left="2880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="00432755">
        <w:rPr>
          <w:b/>
          <w:sz w:val="22"/>
          <w:szCs w:val="22"/>
        </w:rPr>
        <w:t xml:space="preserve">*** - </w:t>
      </w:r>
      <w:r w:rsidR="00432755" w:rsidRPr="00432755">
        <w:rPr>
          <w:bCs/>
          <w:sz w:val="22"/>
          <w:szCs w:val="22"/>
        </w:rPr>
        <w:t>The Great Illustrated History of Romania and the Republic of Moldova</w:t>
      </w:r>
      <w:r w:rsidR="00432755">
        <w:rPr>
          <w:b/>
          <w:sz w:val="22"/>
          <w:szCs w:val="22"/>
        </w:rPr>
        <w:t xml:space="preserve"> – </w:t>
      </w:r>
      <w:r w:rsidR="00432755" w:rsidRPr="00432755">
        <w:rPr>
          <w:bCs/>
          <w:sz w:val="22"/>
          <w:szCs w:val="22"/>
        </w:rPr>
        <w:t xml:space="preserve">co-translator </w:t>
      </w:r>
      <w:r w:rsidR="00432755">
        <w:rPr>
          <w:bCs/>
          <w:sz w:val="22"/>
          <w:szCs w:val="22"/>
        </w:rPr>
        <w:t>(Ed. Litera – to be published in 2020)</w:t>
      </w:r>
    </w:p>
    <w:p w14:paraId="068A8A70" w14:textId="45AC49D3" w:rsidR="007C16E4" w:rsidRPr="007C16E4" w:rsidRDefault="007C16E4" w:rsidP="007C16E4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pacing w:val="6"/>
          <w:sz w:val="22"/>
          <w:szCs w:val="20"/>
          <w:lang w:val="en-US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5.</w:t>
      </w:r>
      <w:r>
        <w:rPr>
          <w:bCs/>
          <w:sz w:val="22"/>
          <w:szCs w:val="22"/>
        </w:rPr>
        <w:t xml:space="preserve"> </w:t>
      </w:r>
      <w:r w:rsidRPr="007C16E4">
        <w:rPr>
          <w:spacing w:val="6"/>
          <w:sz w:val="22"/>
          <w:szCs w:val="20"/>
          <w:lang w:val="en-US"/>
        </w:rPr>
        <w:t xml:space="preserve">*** </w:t>
      </w:r>
      <w:r w:rsidRPr="007C16E4">
        <w:rPr>
          <w:i/>
          <w:iCs/>
          <w:spacing w:val="6"/>
          <w:sz w:val="22"/>
          <w:szCs w:val="20"/>
          <w:lang w:val="en-US"/>
        </w:rPr>
        <w:t xml:space="preserve">Man Made </w:t>
      </w:r>
      <w:r>
        <w:rPr>
          <w:i/>
          <w:iCs/>
          <w:spacing w:val="6"/>
          <w:sz w:val="22"/>
          <w:szCs w:val="20"/>
          <w:lang w:val="en-US"/>
        </w:rPr>
        <w:t>Wonders</w:t>
      </w:r>
      <w:r w:rsidRPr="007C16E4">
        <w:rPr>
          <w:i/>
          <w:iCs/>
          <w:spacing w:val="6"/>
          <w:sz w:val="22"/>
          <w:szCs w:val="20"/>
          <w:lang w:val="en-US"/>
        </w:rPr>
        <w:t xml:space="preserve"> of the World</w:t>
      </w:r>
      <w:r w:rsidRPr="007C16E4">
        <w:rPr>
          <w:spacing w:val="6"/>
          <w:sz w:val="22"/>
          <w:szCs w:val="20"/>
          <w:lang w:val="en-US"/>
        </w:rPr>
        <w:t xml:space="preserve"> </w:t>
      </w:r>
      <w:r>
        <w:rPr>
          <w:spacing w:val="6"/>
          <w:sz w:val="22"/>
          <w:szCs w:val="20"/>
          <w:lang w:val="en-US"/>
        </w:rPr>
        <w:t>(</w:t>
      </w:r>
      <w:proofErr w:type="spellStart"/>
      <w:r>
        <w:rPr>
          <w:spacing w:val="6"/>
          <w:sz w:val="22"/>
          <w:szCs w:val="20"/>
          <w:lang w:val="en-US"/>
        </w:rPr>
        <w:t>Marile</w:t>
      </w:r>
      <w:proofErr w:type="spellEnd"/>
      <w:r>
        <w:rPr>
          <w:spacing w:val="6"/>
          <w:sz w:val="22"/>
          <w:szCs w:val="20"/>
          <w:lang w:val="en-US"/>
        </w:rPr>
        <w:t xml:space="preserve"> </w:t>
      </w:r>
      <w:proofErr w:type="spellStart"/>
      <w:r>
        <w:rPr>
          <w:spacing w:val="6"/>
          <w:sz w:val="22"/>
          <w:szCs w:val="20"/>
          <w:lang w:val="en-US"/>
        </w:rPr>
        <w:t>minuni</w:t>
      </w:r>
      <w:proofErr w:type="spellEnd"/>
      <w:r>
        <w:rPr>
          <w:spacing w:val="6"/>
          <w:sz w:val="22"/>
          <w:szCs w:val="20"/>
          <w:lang w:val="en-US"/>
        </w:rPr>
        <w:t xml:space="preserve"> ale </w:t>
      </w:r>
      <w:proofErr w:type="spellStart"/>
      <w:r>
        <w:rPr>
          <w:spacing w:val="6"/>
          <w:sz w:val="22"/>
          <w:szCs w:val="20"/>
          <w:lang w:val="en-US"/>
        </w:rPr>
        <w:t>lumii</w:t>
      </w:r>
      <w:proofErr w:type="spellEnd"/>
      <w:r>
        <w:rPr>
          <w:spacing w:val="6"/>
          <w:sz w:val="22"/>
          <w:szCs w:val="20"/>
          <w:lang w:val="en-US"/>
        </w:rPr>
        <w:t xml:space="preserve"> </w:t>
      </w:r>
      <w:r>
        <w:rPr>
          <w:spacing w:val="6"/>
          <w:sz w:val="22"/>
          <w:szCs w:val="20"/>
          <w:lang w:val="en-US"/>
        </w:rPr>
        <w:tab/>
      </w:r>
      <w:r>
        <w:rPr>
          <w:spacing w:val="6"/>
          <w:sz w:val="22"/>
          <w:szCs w:val="20"/>
          <w:lang w:val="en-US"/>
        </w:rPr>
        <w:tab/>
      </w:r>
      <w:r>
        <w:rPr>
          <w:spacing w:val="6"/>
          <w:sz w:val="22"/>
          <w:szCs w:val="20"/>
          <w:lang w:val="en-US"/>
        </w:rPr>
        <w:tab/>
      </w:r>
      <w:r>
        <w:rPr>
          <w:spacing w:val="6"/>
          <w:sz w:val="22"/>
          <w:szCs w:val="20"/>
          <w:lang w:val="en-US"/>
        </w:rPr>
        <w:tab/>
        <w:t xml:space="preserve">create de om) </w:t>
      </w:r>
      <w:r w:rsidRPr="007C16E4">
        <w:rPr>
          <w:spacing w:val="6"/>
          <w:sz w:val="22"/>
          <w:szCs w:val="20"/>
          <w:lang w:val="en-US"/>
        </w:rPr>
        <w:t xml:space="preserve">(Ed. </w:t>
      </w:r>
      <w:proofErr w:type="spellStart"/>
      <w:r w:rsidRPr="007C16E4">
        <w:rPr>
          <w:spacing w:val="6"/>
          <w:sz w:val="22"/>
          <w:szCs w:val="20"/>
          <w:lang w:val="en-US"/>
        </w:rPr>
        <w:t>Litera</w:t>
      </w:r>
      <w:proofErr w:type="spellEnd"/>
      <w:r w:rsidRPr="007C16E4">
        <w:rPr>
          <w:spacing w:val="6"/>
          <w:sz w:val="22"/>
          <w:szCs w:val="20"/>
          <w:lang w:val="en-US"/>
        </w:rPr>
        <w:t>, 2020).</w:t>
      </w:r>
    </w:p>
    <w:p w14:paraId="0BED9E64" w14:textId="361F0BAF" w:rsidR="007C16E4" w:rsidRPr="007C16E4" w:rsidRDefault="007C16E4" w:rsidP="007C16E4">
      <w:pPr>
        <w:ind w:left="720"/>
        <w:jc w:val="both"/>
        <w:rPr>
          <w:sz w:val="22"/>
          <w:szCs w:val="22"/>
        </w:rPr>
      </w:pPr>
      <w:r>
        <w:rPr>
          <w:spacing w:val="6"/>
          <w:sz w:val="22"/>
          <w:szCs w:val="20"/>
          <w:lang w:val="en-GB"/>
        </w:rPr>
        <w:tab/>
      </w:r>
      <w:r>
        <w:rPr>
          <w:spacing w:val="6"/>
          <w:sz w:val="22"/>
          <w:szCs w:val="20"/>
          <w:lang w:val="en-GB"/>
        </w:rPr>
        <w:tab/>
      </w:r>
      <w:r>
        <w:rPr>
          <w:spacing w:val="6"/>
          <w:sz w:val="22"/>
          <w:szCs w:val="20"/>
          <w:lang w:val="en-GB"/>
        </w:rPr>
        <w:tab/>
      </w:r>
      <w:r w:rsidRPr="007C16E4">
        <w:rPr>
          <w:spacing w:val="6"/>
          <w:sz w:val="22"/>
          <w:szCs w:val="22"/>
          <w:lang w:val="en-GB"/>
        </w:rPr>
        <w:t xml:space="preserve">6. </w:t>
      </w:r>
      <w:r w:rsidRPr="007C16E4">
        <w:rPr>
          <w:spacing w:val="6"/>
          <w:sz w:val="22"/>
          <w:szCs w:val="22"/>
          <w:lang w:val="en-GB"/>
        </w:rPr>
        <w:t xml:space="preserve">Mauro F. Guillen – </w:t>
      </w:r>
      <w:r w:rsidRPr="007C16E4">
        <w:rPr>
          <w:spacing w:val="6"/>
          <w:sz w:val="22"/>
          <w:szCs w:val="22"/>
          <w:lang w:val="en-US"/>
        </w:rPr>
        <w:t>2030.</w:t>
      </w:r>
      <w:r w:rsidRPr="007C16E4">
        <w:rPr>
          <w:sz w:val="22"/>
          <w:szCs w:val="22"/>
        </w:rPr>
        <w:t xml:space="preserve"> </w:t>
      </w:r>
      <w:r w:rsidRPr="007C16E4">
        <w:rPr>
          <w:sz w:val="22"/>
          <w:szCs w:val="22"/>
        </w:rPr>
        <w:t>How Today</w:t>
      </w:r>
      <w:r w:rsidRPr="007C16E4">
        <w:rPr>
          <w:sz w:val="22"/>
          <w:szCs w:val="22"/>
          <w:lang w:val="en-GB"/>
        </w:rPr>
        <w:t>’</w:t>
      </w:r>
      <w:r w:rsidRPr="007C16E4">
        <w:rPr>
          <w:sz w:val="22"/>
          <w:szCs w:val="22"/>
        </w:rPr>
        <w:t xml:space="preserve">s Biggest Trends Will Collide </w:t>
      </w:r>
      <w:r w:rsidRPr="007C16E4">
        <w:rPr>
          <w:sz w:val="22"/>
          <w:szCs w:val="22"/>
        </w:rPr>
        <w:tab/>
      </w:r>
      <w:r w:rsidRPr="007C16E4">
        <w:rPr>
          <w:sz w:val="22"/>
          <w:szCs w:val="22"/>
        </w:rPr>
        <w:tab/>
      </w:r>
      <w:r w:rsidRPr="007C16E4">
        <w:rPr>
          <w:sz w:val="22"/>
          <w:szCs w:val="22"/>
        </w:rPr>
        <w:tab/>
        <w:t>and Reshape the Future</w:t>
      </w:r>
      <w:r w:rsidRPr="007C16E4">
        <w:rPr>
          <w:sz w:val="22"/>
          <w:szCs w:val="22"/>
        </w:rPr>
        <w:t xml:space="preserve"> </w:t>
      </w:r>
      <w:r w:rsidRPr="007C16E4">
        <w:rPr>
          <w:sz w:val="22"/>
          <w:szCs w:val="22"/>
        </w:rPr>
        <w:t>of Everything</w:t>
      </w:r>
      <w:r>
        <w:rPr>
          <w:sz w:val="22"/>
          <w:szCs w:val="22"/>
        </w:rPr>
        <w:t xml:space="preserve"> (</w:t>
      </w:r>
      <w:r>
        <w:rPr>
          <w:i/>
          <w:iCs/>
          <w:sz w:val="22"/>
          <w:szCs w:val="22"/>
        </w:rPr>
        <w:t>2030.</w:t>
      </w:r>
      <w:r w:rsidRPr="007C16E4">
        <w:rPr>
          <w:i/>
          <w:iCs/>
          <w:sz w:val="22"/>
          <w:szCs w:val="22"/>
        </w:rPr>
        <w:t xml:space="preserve">Cum vor impacta și 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 w:rsidRPr="007C16E4">
        <w:rPr>
          <w:i/>
          <w:iCs/>
          <w:sz w:val="22"/>
          <w:szCs w:val="22"/>
        </w:rPr>
        <w:t>vor remodela viitorul actualele tendințe majore</w:t>
      </w:r>
      <w:r w:rsidRPr="007C16E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) </w:t>
      </w:r>
      <w:r w:rsidRPr="007C16E4">
        <w:rPr>
          <w:sz w:val="22"/>
          <w:szCs w:val="22"/>
        </w:rPr>
        <w:t>(Ed. Litera, 2021).</w:t>
      </w:r>
    </w:p>
    <w:p w14:paraId="56DB22CC" w14:textId="40AEA206" w:rsidR="007C16E4" w:rsidRPr="00432755" w:rsidRDefault="007C16E4" w:rsidP="0034520B">
      <w:pPr>
        <w:ind w:left="2880"/>
        <w:rPr>
          <w:bCs/>
          <w:sz w:val="22"/>
          <w:szCs w:val="22"/>
        </w:rPr>
      </w:pPr>
    </w:p>
    <w:tbl>
      <w:tblPr>
        <w:tblW w:w="9897" w:type="dxa"/>
        <w:tblCellSpacing w:w="15" w:type="dxa"/>
        <w:tblInd w:w="-3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78"/>
        <w:gridCol w:w="6919"/>
      </w:tblGrid>
      <w:tr w:rsidR="00E01C9C" w:rsidRPr="00432755" w14:paraId="72131E41" w14:textId="77777777" w:rsidTr="00C36D45">
        <w:trPr>
          <w:tblCellSpacing w:w="15" w:type="dxa"/>
        </w:trPr>
        <w:tc>
          <w:tcPr>
            <w:tcW w:w="2933" w:type="dxa"/>
          </w:tcPr>
          <w:p w14:paraId="23F0B828" w14:textId="77777777" w:rsidR="00E01C9C" w:rsidRPr="00432755" w:rsidRDefault="00E01C9C" w:rsidP="00C36D45">
            <w:pPr>
              <w:rPr>
                <w:bCs/>
              </w:rPr>
            </w:pPr>
          </w:p>
        </w:tc>
        <w:tc>
          <w:tcPr>
            <w:tcW w:w="6874" w:type="dxa"/>
          </w:tcPr>
          <w:p w14:paraId="64D59DC9" w14:textId="77777777" w:rsidR="00E01C9C" w:rsidRPr="00432755" w:rsidRDefault="00E01C9C" w:rsidP="00C36D45">
            <w:pPr>
              <w:rPr>
                <w:bCs/>
              </w:rPr>
            </w:pPr>
          </w:p>
        </w:tc>
      </w:tr>
      <w:tr w:rsidR="007C16E4" w:rsidRPr="00432755" w14:paraId="262EDA72" w14:textId="77777777" w:rsidTr="00C36D45">
        <w:trPr>
          <w:tblCellSpacing w:w="15" w:type="dxa"/>
        </w:trPr>
        <w:tc>
          <w:tcPr>
            <w:tcW w:w="2933" w:type="dxa"/>
          </w:tcPr>
          <w:p w14:paraId="3ADB9DAA" w14:textId="77777777" w:rsidR="007C16E4" w:rsidRPr="00432755" w:rsidRDefault="007C16E4" w:rsidP="00C36D45">
            <w:pPr>
              <w:rPr>
                <w:bCs/>
              </w:rPr>
            </w:pPr>
          </w:p>
        </w:tc>
        <w:tc>
          <w:tcPr>
            <w:tcW w:w="6874" w:type="dxa"/>
          </w:tcPr>
          <w:p w14:paraId="163C6657" w14:textId="77777777" w:rsidR="007C16E4" w:rsidRPr="00432755" w:rsidRDefault="007C16E4" w:rsidP="00C36D45">
            <w:pPr>
              <w:rPr>
                <w:bCs/>
              </w:rPr>
            </w:pPr>
            <w:bookmarkStart w:id="2" w:name="_GoBack"/>
            <w:bookmarkEnd w:id="2"/>
          </w:p>
        </w:tc>
      </w:tr>
      <w:bookmarkEnd w:id="1"/>
    </w:tbl>
    <w:p w14:paraId="12B577A8" w14:textId="77777777" w:rsidR="00E01C9C" w:rsidRDefault="00E01C9C" w:rsidP="00E01C9C"/>
    <w:sectPr w:rsidR="00E01C9C" w:rsidSect="00C35D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E66F442"/>
    <w:lvl w:ilvl="0">
      <w:numFmt w:val="decimal"/>
      <w:lvlText w:val="*"/>
      <w:lvlJc w:val="left"/>
    </w:lvl>
  </w:abstractNum>
  <w:abstractNum w:abstractNumId="1" w15:restartNumberingAfterBreak="0">
    <w:nsid w:val="07487403"/>
    <w:multiLevelType w:val="hybridMultilevel"/>
    <w:tmpl w:val="DAB01148"/>
    <w:lvl w:ilvl="0" w:tplc="8FBCB0BA">
      <w:start w:val="2009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  <w:i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137C91"/>
    <w:multiLevelType w:val="hybridMultilevel"/>
    <w:tmpl w:val="482E7A42"/>
    <w:lvl w:ilvl="0" w:tplc="8FBCB0BA">
      <w:start w:val="200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453CE"/>
    <w:multiLevelType w:val="hybridMultilevel"/>
    <w:tmpl w:val="AEA21ADE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5F4FC3"/>
    <w:multiLevelType w:val="hybridMultilevel"/>
    <w:tmpl w:val="11AC61F6"/>
    <w:lvl w:ilvl="0" w:tplc="041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184AB3"/>
    <w:multiLevelType w:val="hybridMultilevel"/>
    <w:tmpl w:val="FD10D49C"/>
    <w:lvl w:ilvl="0" w:tplc="8FBCB0BA">
      <w:start w:val="200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i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272E1B"/>
    <w:multiLevelType w:val="hybridMultilevel"/>
    <w:tmpl w:val="FBE662CA"/>
    <w:lvl w:ilvl="0" w:tplc="8FBCB0BA">
      <w:start w:val="200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i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C9C"/>
    <w:rsid w:val="00013241"/>
    <w:rsid w:val="002C13F6"/>
    <w:rsid w:val="0034520B"/>
    <w:rsid w:val="003D4DDF"/>
    <w:rsid w:val="00432755"/>
    <w:rsid w:val="0045161F"/>
    <w:rsid w:val="00457031"/>
    <w:rsid w:val="004758A0"/>
    <w:rsid w:val="00636D15"/>
    <w:rsid w:val="00714B37"/>
    <w:rsid w:val="007C16E4"/>
    <w:rsid w:val="009C0926"/>
    <w:rsid w:val="00A27E47"/>
    <w:rsid w:val="00A80831"/>
    <w:rsid w:val="00C32EC3"/>
    <w:rsid w:val="00C35DA9"/>
    <w:rsid w:val="00C55D0A"/>
    <w:rsid w:val="00C77581"/>
    <w:rsid w:val="00D440EE"/>
    <w:rsid w:val="00E01C9C"/>
    <w:rsid w:val="00FC0EB6"/>
    <w:rsid w:val="00FF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3FA61"/>
  <w15:docId w15:val="{8E46225C-A086-4230-A41B-A124BD556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E01C9C"/>
    <w:pPr>
      <w:spacing w:before="100" w:beforeAutospacing="1" w:after="100" w:afterAutospacing="1"/>
    </w:pPr>
  </w:style>
  <w:style w:type="character" w:styleId="Hyperlink">
    <w:name w:val="Hyperlink"/>
    <w:basedOn w:val="DefaultParagraphFont"/>
    <w:semiHidden/>
    <w:rsid w:val="00E01C9C"/>
    <w:rPr>
      <w:color w:val="0000FF"/>
      <w:u w:val="single"/>
    </w:rPr>
  </w:style>
  <w:style w:type="paragraph" w:customStyle="1" w:styleId="LevelAssessment-Code">
    <w:name w:val="Level Assessment - Code"/>
    <w:basedOn w:val="Normal"/>
    <w:next w:val="LevelAssessment-Description"/>
    <w:rsid w:val="00E01C9C"/>
    <w:pPr>
      <w:suppressAutoHyphens/>
      <w:ind w:left="28"/>
      <w:jc w:val="center"/>
    </w:pPr>
    <w:rPr>
      <w:rFonts w:ascii="Arial Narrow" w:hAnsi="Arial Narrow"/>
      <w:sz w:val="18"/>
      <w:szCs w:val="20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E01C9C"/>
    <w:pPr>
      <w:textAlignment w:val="bottom"/>
    </w:pPr>
  </w:style>
  <w:style w:type="paragraph" w:customStyle="1" w:styleId="CVFooterLeft">
    <w:name w:val="CV Footer Left"/>
    <w:basedOn w:val="Normal"/>
    <w:rsid w:val="00E01C9C"/>
    <w:pPr>
      <w:suppressAutoHyphens/>
      <w:ind w:firstLine="360"/>
      <w:jc w:val="right"/>
    </w:pPr>
    <w:rPr>
      <w:rFonts w:ascii="Arial Narrow" w:hAnsi="Arial Narrow"/>
      <w:bCs/>
      <w:sz w:val="16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6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61F"/>
    <w:rPr>
      <w:rFonts w:ascii="Tahoma" w:eastAsia="Times New Roman" w:hAnsi="Tahoma" w:cs="Tahoma"/>
      <w:sz w:val="16"/>
      <w:szCs w:val="16"/>
      <w:lang w:val="ro-RO" w:eastAsia="ro-RO"/>
    </w:rPr>
  </w:style>
  <w:style w:type="character" w:customStyle="1" w:styleId="yshortcuts">
    <w:name w:val="yshortcuts"/>
    <w:basedOn w:val="DefaultParagraphFont"/>
    <w:rsid w:val="0034520B"/>
  </w:style>
  <w:style w:type="paragraph" w:styleId="ListParagraph">
    <w:name w:val="List Paragraph"/>
    <w:basedOn w:val="Normal"/>
    <w:uiPriority w:val="34"/>
    <w:qFormat/>
    <w:rsid w:val="007C1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uxandravasilescu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silescu_ruxandra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Ruxandra</dc:creator>
  <cp:lastModifiedBy>Ruxandra</cp:lastModifiedBy>
  <cp:revision>5</cp:revision>
  <dcterms:created xsi:type="dcterms:W3CDTF">2019-06-06T15:48:00Z</dcterms:created>
  <dcterms:modified xsi:type="dcterms:W3CDTF">2020-11-04T08:00:00Z</dcterms:modified>
</cp:coreProperties>
</file>