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F5496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F5496"/>
          <w:spacing w:val="0"/>
          <w:position w:val="0"/>
          <w:sz w:val="32"/>
          <w:shd w:fill="auto" w:val="clear"/>
        </w:rPr>
        <w:t xml:space="preserve">  Curiculum Vitae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           </w:t>
        <w:tab/>
        <w:tab/>
        <w:t xml:space="preserve">Adam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Surname:      </w:t>
        <w:tab/>
        <w:t xml:space="preserve">         Vartovník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Birtday:         </w:t>
        <w:tab/>
        <w:t xml:space="preserve">            29,11,1992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Country:       </w:t>
        <w:tab/>
        <w:t xml:space="preserve">          Slovakia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Place of birth</w:t>
        <w:tab/>
        <w:t xml:space="preserve">      Poprad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Phone number           +421948222420 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</w:t>
        <w:tab/>
        <w:tab/>
        <w:t xml:space="preserve">        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vartoadamik@gmail.com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Education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Middle schools: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From 2008 to 2010: Private euroschool of marketing and hoteliery Spi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Teplica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From 2010 to 2013: State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middle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school of electrotechnicks Matejovce (Marketing)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Job experience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terms of translating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is almost non. I work as a shop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assistant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 a big store chain where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from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time to time I use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English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because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 need to speak with native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English-speaking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customers. Currently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 don’t have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daytime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job.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Knowledge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Languages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English</w:t>
        <w:tab/>
        <w:tab/>
        <w:t xml:space="preserve">           casual use text and speak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Slovak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casual use text and speak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Czech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 casual use text and speak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vartoadamik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