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tbl>
      <w:tblPr>
        <w:tblInd w:w="5" w:type="dxa"/>
      </w:tblPr>
      <w:tblGrid>
        <w:gridCol w:w="1440"/>
        <w:gridCol w:w="1559"/>
        <w:gridCol w:w="829"/>
        <w:gridCol w:w="1417"/>
        <w:gridCol w:w="1418"/>
        <w:gridCol w:w="2835"/>
        <w:gridCol w:w="1361"/>
      </w:tblGrid>
      <w:tr>
        <w:trPr>
          <w:trHeight w:val="82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Name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Ihor Ziomkovskyi</w:t>
            </w:r>
          </w:p>
        </w:tc>
        <w:tc>
          <w:tcPr>
            <w:tcW w:w="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br/>
              <w:t xml:space="preserve">Nationality</w:t>
            </w: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Ukraine</w:t>
            </w:r>
          </w:p>
        </w:tc>
        <w:tc>
          <w:tcPr>
            <w:tcW w:w="136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Current location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Poltava, Ukraine</w:t>
            </w:r>
          </w:p>
        </w:tc>
        <w:tc>
          <w:tcPr>
            <w:tcW w:w="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Phone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380663786188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E-mail</w:t>
            </w: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ihorziomkovskyi@gmail.com</w:t>
            </w:r>
          </w:p>
        </w:tc>
        <w:tc>
          <w:tcPr>
            <w:tcW w:w="13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25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University</w:t>
            </w:r>
          </w:p>
        </w:tc>
        <w:tc>
          <w:tcPr>
            <w:tcW w:w="2388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Poltava V.G. Korolenko National Pedagogical University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Major</w:t>
            </w:r>
          </w:p>
        </w:tc>
        <w:tc>
          <w:tcPr>
            <w:tcW w:w="561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Linguistics</w:t>
            </w:r>
          </w:p>
        </w:tc>
      </w:tr>
      <w:tr>
        <w:trPr>
          <w:trHeight w:val="681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Address</w:t>
            </w:r>
          </w:p>
        </w:tc>
        <w:tc>
          <w:tcPr>
            <w:tcW w:w="9419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18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212121"/>
                <w:spacing w:val="0"/>
                <w:position w:val="0"/>
                <w:sz w:val="21"/>
                <w:shd w:fill="FFFFFF" w:val="clear"/>
              </w:rPr>
              <w:t xml:space="preserve">Blvd. Y.Pobedonostseva 15. Poltava, Ukraine</w:t>
            </w:r>
          </w:p>
        </w:tc>
      </w:tr>
      <w:tr>
        <w:trPr>
          <w:trHeight w:val="707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Language Proficiency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19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8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English (C2), Russian (Native), Ukrainian (Native)</w:t>
            </w:r>
          </w:p>
        </w:tc>
      </w:tr>
      <w:tr>
        <w:trPr>
          <w:trHeight w:val="1125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Technical Abilities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19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Software: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F2F2F2" w:val="clear"/>
              </w:rPr>
              <w:t xml:space="preserve">MemoQ 2015, SDL Trados 2017, Memsource, SDL Passolo, NTX Transit, Wordbee, Sfera, Subtitling Workshop.</w:t>
            </w:r>
          </w:p>
        </w:tc>
      </w:tr>
      <w:tr>
        <w:trPr>
          <w:trHeight w:val="1561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br/>
              <w:t xml:space="preserve">Education Background</w:t>
            </w:r>
          </w:p>
        </w:tc>
        <w:tc>
          <w:tcPr>
            <w:tcW w:w="9419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2007 - 2012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Master of Arts, Linguistics | Poltava V.G. Korolenko National Pedagogical University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2005 - 2006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FLEX Program (Student Exchange Program in the USA)</w:t>
            </w:r>
          </w:p>
        </w:tc>
      </w:tr>
      <w:tr>
        <w:trPr>
          <w:trHeight w:val="1771" w:hRule="auto"/>
          <w:jc w:val="left"/>
        </w:trPr>
        <w:tc>
          <w:tcPr>
            <w:tcW w:w="144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Work Experience</w:t>
            </w:r>
          </w:p>
        </w:tc>
        <w:tc>
          <w:tcPr>
            <w:tcW w:w="9419" w:type="dxa"/>
            <w:gridSpan w:val="6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Feb 2014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Mar 2017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Hendgetrans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China 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Technical translations of manuals, contracts and certificates.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Sep 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Aug 2018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PlanetaService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Russia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General translations, legal translations.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Sep 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Jul 2018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Russian/ Ukrainian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Aspect Translations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Ukraine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technical, IT translations.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May 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Feb 2018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Russian/ Ukrainian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Nexon Europe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Germany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game localization.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Counter-Strike Nexon: Zombies, Maple Story Mobile, Titanfall: Assault, BattleJack, HIT : Heroes of Incredible Tales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Dec 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now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Deluxe Digital Studios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Canada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subtitle translation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~ 500 mins of videos translated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Dec 2016 - Nov 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Intertext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Poland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Medical translations.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  <w:t xml:space="preserve">(Off-label drug use reports BAYER - 15 000 words.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  <w:t xml:space="preserve">Relium clinical trial reports - 16 000 words.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  <w:t xml:space="preserve">Elenium pharmacovigilance reports - 12 000 words.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  <w:t xml:space="preserve">BRB Silicones safety research report - 8 000 words.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22222"/>
                <w:spacing w:val="0"/>
                <w:position w:val="0"/>
                <w:sz w:val="21"/>
                <w:shd w:fill="auto" w:val="clear"/>
              </w:rPr>
              <w:t xml:space="preserve">FUJI BIOCHEM ANALYZER (around 45 000 words)).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Feb 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now.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Moravia IT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Czech Republic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IT related text localization, Linguistic QA.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Microsoft Azure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Tabletop Translations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Germany.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Board game translation.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Talos: The Fall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Global Recruiter.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Cross Border Talents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Portugal.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Recruitment.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Marimu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South Korea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Game Localization.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Relic Seeker, Videogame Guardians, Dead Mayhem, Kitty Cat Island, Hamster Island, B2B Extinction, My Dear Cat, Cats are Cute, Astrokings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ITI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Russia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Game Localization.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Telltale’s The Walking Dead, Apex Legends, F1 2019, Battlefield 2042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Tap4Fun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China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Game Localization. 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Age of Apes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Freelance English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Russian Translator |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SiGMA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, Malta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iGaming translation. (Gambling, casino, slots, sportsbetting, deep tech, blockchain)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