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418"/>
      </w:tblGrid>
      <w:tr w:rsidR="00C21E02" w:rsidRPr="00281DDF" w:rsidTr="008778F1">
        <w:tc>
          <w:tcPr>
            <w:tcW w:w="8613" w:type="dxa"/>
          </w:tcPr>
          <w:p w:rsidR="00C21E02" w:rsidRPr="00281DDF" w:rsidRDefault="00C21E02" w:rsidP="008778F1">
            <w:pPr>
              <w:jc w:val="center"/>
              <w:rPr>
                <w:rFonts w:ascii="Bookman Old Style" w:hAnsi="Bookman Old Style" w:cs="Bookman Old Style"/>
                <w:b/>
                <w:bCs/>
                <w:lang w:val="tr-TR"/>
              </w:rPr>
            </w:pPr>
          </w:p>
        </w:tc>
        <w:tc>
          <w:tcPr>
            <w:tcW w:w="1418" w:type="dxa"/>
            <w:vMerge w:val="restart"/>
          </w:tcPr>
          <w:p w:rsidR="00C21E02" w:rsidRPr="00281DDF" w:rsidRDefault="00C21E02" w:rsidP="008778F1">
            <w:pPr>
              <w:jc w:val="center"/>
              <w:rPr>
                <w:rFonts w:ascii="Bookman Old Style" w:hAnsi="Bookman Old Style" w:cs="Bookman Old Style"/>
                <w:b/>
                <w:bCs/>
                <w:lang w:val="tr-TR"/>
              </w:rPr>
            </w:pPr>
            <w:r w:rsidRPr="00281DDF">
              <w:rPr>
                <w:rFonts w:ascii="Bookman Old Style" w:hAnsi="Bookman Old Style" w:cs="Bookman Old Style"/>
                <w:b/>
                <w:bCs/>
                <w:noProof/>
                <w:lang w:val="tr-TR"/>
              </w:rPr>
              <w:drawing>
                <wp:inline distT="0" distB="0" distL="0" distR="0">
                  <wp:extent cx="661961" cy="829282"/>
                  <wp:effectExtent l="19050" t="0" r="4789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61" cy="82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E02" w:rsidRPr="00281DDF" w:rsidTr="008778F1">
        <w:tc>
          <w:tcPr>
            <w:tcW w:w="8613" w:type="dxa"/>
          </w:tcPr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</w:pPr>
            <w:r w:rsidRPr="00281DDF"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  <w:tab/>
            </w:r>
          </w:p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18" w:type="dxa"/>
            <w:vMerge/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</w:pPr>
          </w:p>
        </w:tc>
      </w:tr>
      <w:tr w:rsidR="00C21E02" w:rsidRPr="00281DDF" w:rsidTr="008778F1">
        <w:tc>
          <w:tcPr>
            <w:tcW w:w="8613" w:type="dxa"/>
          </w:tcPr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</w:pPr>
            <w:r w:rsidRPr="00281DDF"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  <w:tab/>
            </w:r>
            <w:r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  <w:t xml:space="preserve">     </w:t>
            </w:r>
            <w:proofErr w:type="spellStart"/>
            <w:r w:rsidRPr="00281DDF"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  <w:t>HAN</w:t>
            </w:r>
            <w:r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  <w:t>İ</w:t>
            </w:r>
            <w:r w:rsidRPr="00281DDF"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  <w:t>F</w:t>
            </w:r>
            <w:r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  <w:t>İ</w:t>
            </w:r>
            <w:proofErr w:type="spellEnd"/>
            <w:r w:rsidRPr="00281DDF"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281DDF"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  <w:t>ALTINSOY</w:t>
            </w:r>
            <w:proofErr w:type="spellEnd"/>
          </w:p>
          <w:p w:rsidR="00C21E02" w:rsidRPr="00281DDF" w:rsidRDefault="00C21E02" w:rsidP="000978C6">
            <w:pPr>
              <w:contextualSpacing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</w:pPr>
            <w:r w:rsidRPr="00281DDF">
              <w:rPr>
                <w:rFonts w:ascii="Bookman Old Style" w:hAnsi="Bookman Old Style" w:cs="Bookman Old Style"/>
                <w:b/>
                <w:bCs/>
                <w:lang w:val="tr-TR"/>
              </w:rPr>
              <w:tab/>
            </w:r>
            <w:r w:rsidRPr="00281DDF">
              <w:rPr>
                <w:rFonts w:ascii="Bookman Old Style" w:hAnsi="Bookman Old Style" w:cs="Bookman Old Style"/>
                <w:b/>
                <w:bCs/>
                <w:lang w:val="tr-TR"/>
              </w:rPr>
              <w:tab/>
              <w:t>Yeminli Tercüman</w:t>
            </w:r>
            <w:r>
              <w:rPr>
                <w:rFonts w:ascii="Bookman Old Style" w:hAnsi="Bookman Old Style" w:cs="Bookman Old Style"/>
                <w:b/>
                <w:bCs/>
                <w:lang w:val="tr-TR"/>
              </w:rPr>
              <w:t>/</w:t>
            </w:r>
            <w:r w:rsidR="000978C6">
              <w:rPr>
                <w:rFonts w:ascii="Bookman Old Style" w:hAnsi="Bookman Old Style" w:cs="Bookman Old Style"/>
                <w:b/>
                <w:bCs/>
                <w:lang w:val="tr-TR"/>
              </w:rPr>
              <w:t>Bilirkişi</w:t>
            </w:r>
          </w:p>
        </w:tc>
        <w:tc>
          <w:tcPr>
            <w:tcW w:w="1418" w:type="dxa"/>
            <w:vMerge/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sz w:val="28"/>
                <w:szCs w:val="28"/>
                <w:lang w:val="tr-TR"/>
              </w:rPr>
            </w:pPr>
          </w:p>
        </w:tc>
      </w:tr>
    </w:tbl>
    <w:p w:rsidR="00C21E02" w:rsidRPr="00281DDF" w:rsidRDefault="00C21E02" w:rsidP="00C21E02">
      <w:pPr>
        <w:contextualSpacing/>
        <w:rPr>
          <w:rFonts w:ascii="Bookman Old Style" w:hAnsi="Bookman Old Style" w:cs="Bookman Old Style"/>
          <w:b/>
          <w:bCs/>
          <w:sz w:val="28"/>
          <w:szCs w:val="28"/>
          <w:lang w:val="tr-TR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0207"/>
      </w:tblGrid>
      <w:tr w:rsidR="00C21E02" w:rsidRPr="00281DDF" w:rsidTr="008778F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Adres:</w:t>
            </w:r>
          </w:p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>Ofis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Cafera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ğ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a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Mah. Nail Bey </w:t>
            </w: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Sk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. No: 7 K:2 Ofis:11 Kadıköy </w:t>
            </w: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Istanbul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TÜRKİYE</w:t>
            </w:r>
          </w:p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>Ev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: Cumhuriyet Mah. Hakan </w:t>
            </w: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Sk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. No:5/5 Üsküdar İstanbul 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TÜRKİYE</w:t>
            </w:r>
          </w:p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b/>
                <w:lang w:val="tr-TR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>İletişim Bilgileri</w:t>
            </w:r>
            <w:r w:rsidRPr="00281DDF"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>:</w:t>
            </w:r>
          </w:p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+90 (532) 587 79 76 (Ce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p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) </w:t>
            </w:r>
          </w:p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+90 216 </w:t>
            </w:r>
            <w:r w:rsidR="000978C6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442 13 19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(</w:t>
            </w:r>
            <w:r w:rsidR="000978C6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Ofis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)</w:t>
            </w:r>
          </w:p>
          <w:p w:rsidR="00C21E02" w:rsidRPr="00281DDF" w:rsidRDefault="00C21E02" w:rsidP="008778F1">
            <w:pPr>
              <w:contextualSpacing/>
              <w:jc w:val="center"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E-Mail: </w:t>
            </w: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hanifialtinsoy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@</w:t>
            </w: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gmail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.com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, mehmethanifialtinsoy@gmail.com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    </w:t>
            </w:r>
          </w:p>
        </w:tc>
      </w:tr>
    </w:tbl>
    <w:p w:rsidR="00C21E02" w:rsidRPr="00281DDF" w:rsidRDefault="00C21E02" w:rsidP="00C21E02">
      <w:pPr>
        <w:pBdr>
          <w:top w:val="single" w:sz="18" w:space="1" w:color="auto"/>
        </w:pBdr>
        <w:contextualSpacing/>
        <w:jc w:val="center"/>
        <w:rPr>
          <w:rFonts w:ascii="Bookman Old Style" w:hAnsi="Bookman Old Style" w:cs="Bookman Old Style"/>
          <w:sz w:val="18"/>
          <w:szCs w:val="18"/>
          <w:lang w:val="tr-TR"/>
        </w:rPr>
      </w:pPr>
    </w:p>
    <w:tbl>
      <w:tblPr>
        <w:tblW w:w="0" w:type="auto"/>
        <w:tblLayout w:type="fixed"/>
        <w:tblLook w:val="0000"/>
      </w:tblPr>
      <w:tblGrid>
        <w:gridCol w:w="2385"/>
        <w:gridCol w:w="7436"/>
      </w:tblGrid>
      <w:tr w:rsidR="00C21E02" w:rsidRPr="00281DDF" w:rsidTr="008778F1">
        <w:trPr>
          <w:trHeight w:val="70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İŞ DENEYİMİ</w:t>
            </w:r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C21E02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1993’ten beri tam zamanlı yeminli</w:t>
            </w:r>
            <w:r w:rsidR="000978C6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serbest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tercüman/çevirmen olarak çalışıyorum.  </w:t>
            </w:r>
          </w:p>
          <w:p w:rsidR="009527E4" w:rsidRDefault="009527E4" w:rsidP="009527E4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İletişim fakültesi mezunuyum ve 25 yıldan uzun süreden fazla devam eden yeminli tercümanlık sırasında eğitim geçmişimle ilgili medya,</w:t>
            </w:r>
            <w:r w:rsidR="00D14C36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pazarlama, halkla ilişkiler, iletişim,</w:t>
            </w:r>
            <w:r w:rsidR="00E0440C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internet, internet teknolojisi, 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komünikasyon, basın yayın, TV-radyo, sinema, uzmanlık alanlarım arasında.  Serbest tercümanlığım sırasında</w:t>
            </w:r>
            <w:r w:rsidR="00D14C36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internet siteleri,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finansal belgeler, para piyasaları, yatırım, bilanço, gelir tablosu, bordro, geçici bilanço, vergi beyannameleri, hesap hareketleri, borsa, 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forex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piyasası, vadeli işlemler, finansal 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rating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belgeleri, vergi teşvik belgeleri, ithalat ve ihracat beyanları, kontrol belgeleri, gümrük beyanlarının tercümesini yaptım. </w:t>
            </w:r>
          </w:p>
          <w:p w:rsidR="00C21E02" w:rsidRDefault="009527E4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proofErr w:type="gramStart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Ayrıca </w:t>
            </w:r>
            <w:r w:rsidR="000978C6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bu süre içinde</w:t>
            </w:r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ticaret, finans, turizm, sözleşmeler, anlaşmalar, faaliyet raporları, sigorta raporları, e-ticaret, iletişim ve bilgisayar yazılımı ve donanımı, vergilendirme, ürün </w:t>
            </w:r>
            <w:proofErr w:type="spellStart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spesifikasyonları</w:t>
            </w:r>
            <w:proofErr w:type="spellEnd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, teknik dokümantasyon, kullanma kılavuzları, ihale belgeleri, iş bitirme belgeleri, hak ediş belgeleri, inşaat, yapı malzemeleri, inşaat malzemeleri, madencilik, tarım, analiz sertifikaları, bitki sağlığı sertifikaları, sağlık sertifikaları, serbest satış belgeleri, </w:t>
            </w:r>
            <w:proofErr w:type="spellStart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CE</w:t>
            </w:r>
            <w:proofErr w:type="spellEnd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belgeleri, elektronik, iletişim, ağlar, metal, yiyecek ve içecek, tekstil, insan kaynakları</w:t>
            </w:r>
            <w:r w:rsidR="000978C6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gibi birçok konularda tercüme yaptım</w:t>
            </w:r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. </w:t>
            </w:r>
            <w:r w:rsidR="000978C6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</w:t>
            </w:r>
            <w:proofErr w:type="gramEnd"/>
          </w:p>
          <w:p w:rsidR="00C21E02" w:rsidRDefault="000978C6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Tercüme yaptığım alanlar arasında </w:t>
            </w:r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hukuki belge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ler</w:t>
            </w:r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, </w:t>
            </w:r>
            <w:proofErr w:type="gramStart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vekaletname</w:t>
            </w:r>
            <w:proofErr w:type="gramEnd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, yetki belgesi, mahkeme kararları, tahkim belgeleri, kira sözleşmeleri, emre yazılı senet, tensip ve tanıma belgeleri, </w:t>
            </w:r>
            <w:proofErr w:type="spellStart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muva</w:t>
            </w:r>
            <w:r w:rsidR="00D14C36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fak</w:t>
            </w:r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atnameler</w:t>
            </w:r>
            <w:proofErr w:type="spellEnd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, imza sirkülerleri, imza beyanları tercümesi yaptım. Şu anda diğer işlerimin yanında tercüme büroları ve diğer firmaların günlük tercüme işleri; sertifikalar, diplomalar, </w:t>
            </w:r>
            <w:proofErr w:type="spellStart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transkriptler</w:t>
            </w:r>
            <w:proofErr w:type="spellEnd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, pasaportlar, ikamet belgeleri, sabıka belgeleri, askerlik belgeleri, banka </w:t>
            </w:r>
            <w:proofErr w:type="gramStart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dekontları</w:t>
            </w:r>
            <w:proofErr w:type="gramEnd"/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, referans mektupları, istihdam belgeleri, sosyal güvenlik belgeleri, tapular, ehliyetleri, gibi işlemlerin tercümelerini de yapıyorum. </w:t>
            </w:r>
          </w:p>
          <w:p w:rsidR="000978C6" w:rsidRDefault="000978C6" w:rsidP="000978C6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Bunların yanı sıra binlerce sayfa Malzeme Güvenlik Veri Formu (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MSDS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) ve Teknik Veri Formu (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TDS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), ürün </w:t>
            </w:r>
            <w:proofErr w:type="spellStart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spesifikasyonları</w:t>
            </w:r>
            <w:proofErr w:type="spellEnd"/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tercümesi yaptım.  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Aynı zamanda yurt içinde ve yurtdışında onlarca fuar, ticari toplantı, mahkeme oturumu, ticari ziyaretler, denetim ziyaretleri ve eğitim toplantılarında çevirmen olarak hizmet sundum. </w:t>
            </w:r>
          </w:p>
        </w:tc>
      </w:tr>
    </w:tbl>
    <w:p w:rsidR="00C21E02" w:rsidRPr="00281DDF" w:rsidRDefault="00C21E02" w:rsidP="00C21E02">
      <w:pPr>
        <w:contextualSpacing/>
        <w:rPr>
          <w:lang w:val="tr-TR"/>
        </w:rPr>
      </w:pPr>
    </w:p>
    <w:tbl>
      <w:tblPr>
        <w:tblW w:w="0" w:type="auto"/>
        <w:tblLayout w:type="fixed"/>
        <w:tblLook w:val="0000"/>
      </w:tblPr>
      <w:tblGrid>
        <w:gridCol w:w="2385"/>
        <w:gridCol w:w="7436"/>
      </w:tblGrid>
      <w:tr w:rsidR="00C21E02" w:rsidRPr="00281DDF" w:rsidTr="008778F1">
        <w:trPr>
          <w:trHeight w:val="986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EĞİTİM</w:t>
            </w:r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>1985-1990</w:t>
            </w:r>
            <w:r w:rsidR="00FB4360"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>Lisans Mezunu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Ege 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Üniversitesi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İletişim Fakültesi </w:t>
            </w:r>
          </w:p>
          <w:p w:rsidR="00C21E02" w:rsidRPr="00281DDF" w:rsidRDefault="00C21E02" w:rsidP="000978C6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Rad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y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o-TV 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Bölümü</w:t>
            </w:r>
          </w:p>
        </w:tc>
      </w:tr>
    </w:tbl>
    <w:p w:rsidR="00C21E02" w:rsidRDefault="00C21E02" w:rsidP="00C21E02">
      <w:pPr>
        <w:rPr>
          <w:lang w:val="tr-TR"/>
        </w:rPr>
      </w:pPr>
    </w:p>
    <w:tbl>
      <w:tblPr>
        <w:tblW w:w="0" w:type="auto"/>
        <w:tblLayout w:type="fixed"/>
        <w:tblLook w:val="0000"/>
      </w:tblPr>
      <w:tblGrid>
        <w:gridCol w:w="2385"/>
        <w:gridCol w:w="7436"/>
      </w:tblGrid>
      <w:tr w:rsidR="00C21E02" w:rsidRPr="00281DDF" w:rsidTr="008778F1">
        <w:trPr>
          <w:trHeight w:val="424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SERTİFİKA/ONAY</w:t>
            </w:r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 xml:space="preserve"> 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Noter Yeminli, Adalet Bakanlığı tarafından onaylanmış bilirkişi, Kanada Göçmenlik Kurumunun yurtdışındaki görüşmelerinde çevirmenlik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. </w:t>
            </w:r>
          </w:p>
        </w:tc>
      </w:tr>
    </w:tbl>
    <w:p w:rsidR="00C21E02" w:rsidRPr="00281DDF" w:rsidRDefault="00C21E02" w:rsidP="00C21E02">
      <w:pPr>
        <w:contextualSpacing/>
        <w:rPr>
          <w:rFonts w:ascii="Bookman Old Style" w:hAnsi="Bookman Old Style" w:cs="Bookman Old Style"/>
          <w:sz w:val="16"/>
          <w:szCs w:val="16"/>
          <w:lang w:val="tr-TR"/>
        </w:rPr>
      </w:pPr>
    </w:p>
    <w:tbl>
      <w:tblPr>
        <w:tblW w:w="0" w:type="auto"/>
        <w:tblLayout w:type="fixed"/>
        <w:tblLook w:val="0000"/>
      </w:tblPr>
      <w:tblGrid>
        <w:gridCol w:w="2385"/>
        <w:gridCol w:w="7436"/>
      </w:tblGrid>
      <w:tr w:rsidR="00C21E02" w:rsidRPr="00281DDF" w:rsidTr="008778F1">
        <w:trPr>
          <w:trHeight w:val="424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  <w:proofErr w:type="spellStart"/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CAT</w:t>
            </w:r>
            <w:proofErr w:type="spellEnd"/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Deneyimi</w:t>
            </w:r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06F11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7</w:t>
            </w:r>
            <w:r w:rsidR="00C21E02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yıldan uzun süreden beri </w:t>
            </w:r>
            <w:proofErr w:type="spellStart"/>
            <w:r w:rsidR="00C21E02"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Trados</w:t>
            </w:r>
            <w:proofErr w:type="spellEnd"/>
          </w:p>
        </w:tc>
      </w:tr>
      <w:tr w:rsidR="00C21E02" w:rsidRPr="00281DDF" w:rsidTr="008778F1">
        <w:trPr>
          <w:trHeight w:val="424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DİLLER</w:t>
            </w:r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İngilizce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(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ileri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), 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Türkçe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(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anadili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), 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Almanca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 (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orta düzeyde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)</w:t>
            </w:r>
          </w:p>
        </w:tc>
      </w:tr>
      <w:tr w:rsidR="00C21E02" w:rsidRPr="00281DDF" w:rsidTr="008778F1">
        <w:trPr>
          <w:trHeight w:val="71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BİLGİSAYAR BİLGİSİ</w:t>
            </w:r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proofErr w:type="spellStart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>Adobe</w:t>
            </w:r>
            <w:proofErr w:type="spellEnd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>Acrobat</w:t>
            </w:r>
            <w:proofErr w:type="spellEnd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>Adobe</w:t>
            </w:r>
            <w:proofErr w:type="spellEnd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>Illustrator</w:t>
            </w:r>
            <w:proofErr w:type="spellEnd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>Adobe</w:t>
            </w:r>
            <w:proofErr w:type="spellEnd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>Photoshop</w:t>
            </w:r>
            <w:proofErr w:type="spellEnd"/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 xml:space="preserve">, Microsoft 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Word, </w:t>
            </w:r>
            <w:r w:rsidRPr="00281DDF">
              <w:rPr>
                <w:rFonts w:ascii="Bookman Old Style" w:hAnsi="Bookman Old Style"/>
                <w:sz w:val="22"/>
                <w:szCs w:val="22"/>
                <w:lang w:val="tr-TR"/>
              </w:rPr>
              <w:t xml:space="preserve">Microsoft 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Excel, </w:t>
            </w: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MovieMaker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, Powerpoint </w:t>
            </w:r>
          </w:p>
        </w:tc>
      </w:tr>
      <w:tr w:rsidR="00C21E02" w:rsidRPr="00281DDF" w:rsidTr="008778F1">
        <w:trPr>
          <w:trHeight w:val="696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KİŞİSEL BİLGİLER</w:t>
            </w:r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Doğum yeri ve tarihi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KIGI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, </w:t>
            </w:r>
            <w:r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TÜRKİYE</w:t>
            </w: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, 02.05.1968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</w:p>
        </w:tc>
      </w:tr>
    </w:tbl>
    <w:p w:rsidR="00C21E02" w:rsidRPr="00281DDF" w:rsidRDefault="00C21E02" w:rsidP="00C21E02">
      <w:pPr>
        <w:contextualSpacing/>
        <w:rPr>
          <w:rFonts w:ascii="Bookman Old Style" w:hAnsi="Bookman Old Style" w:cs="Bookman Old Style"/>
          <w:sz w:val="16"/>
          <w:szCs w:val="16"/>
          <w:lang w:val="tr-TR"/>
        </w:rPr>
      </w:pPr>
    </w:p>
    <w:tbl>
      <w:tblPr>
        <w:tblW w:w="0" w:type="auto"/>
        <w:tblLayout w:type="fixed"/>
        <w:tblLook w:val="0000"/>
      </w:tblPr>
      <w:tblGrid>
        <w:gridCol w:w="2385"/>
        <w:gridCol w:w="7436"/>
      </w:tblGrid>
      <w:tr w:rsidR="00C21E02" w:rsidRPr="00281DDF" w:rsidTr="008778F1">
        <w:trPr>
          <w:trHeight w:val="8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>REFERANS TERCÜME BÜROLARI</w:t>
            </w:r>
            <w:r w:rsidRPr="00281DDF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tr-TR"/>
              </w:rPr>
              <w:t xml:space="preserve">: 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lang w:val="tr-TR"/>
              </w:rPr>
            </w:pPr>
            <w:r w:rsidRPr="00281DDF"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 xml:space="preserve">Bilgi 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>Tercüme Bürosu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Emine ÖZDEMİR 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+90 216 414 29 72 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info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@</w:t>
            </w:r>
            <w:proofErr w:type="spellStart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bilgitercüme</w:t>
            </w:r>
            <w:proofErr w:type="spellEnd"/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.com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lang w:val="tr-TR"/>
              </w:rPr>
              <w:t>www.</w:t>
            </w:r>
            <w:proofErr w:type="spellStart"/>
            <w:r w:rsidRPr="00281DDF">
              <w:rPr>
                <w:rFonts w:ascii="Bookman Old Style" w:hAnsi="Bookman Old Style" w:cs="Bookman Old Style"/>
                <w:lang w:val="tr-TR"/>
              </w:rPr>
              <w:t>bilgitercume</w:t>
            </w:r>
            <w:proofErr w:type="spellEnd"/>
            <w:r w:rsidRPr="00281DDF">
              <w:rPr>
                <w:rFonts w:ascii="Bookman Old Style" w:hAnsi="Bookman Old Style" w:cs="Bookman Old Style"/>
                <w:lang w:val="tr-TR"/>
              </w:rPr>
              <w:t>.com</w:t>
            </w:r>
          </w:p>
        </w:tc>
      </w:tr>
      <w:tr w:rsidR="00C21E02" w:rsidRPr="00281DDF" w:rsidTr="008778F1">
        <w:trPr>
          <w:trHeight w:val="2392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bCs/>
                <w:lang w:val="tr-TR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lang w:val="tr-TR"/>
              </w:rPr>
            </w:pP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lang w:val="tr-TR"/>
              </w:rPr>
            </w:pPr>
            <w:r w:rsidRPr="00281DDF"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 xml:space="preserve">Ece 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>Tercüme Bürosu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Ahmet ÖNEM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+90 216 550 47 37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tercume.ece@gmail.com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lang w:val="tr-TR"/>
              </w:rPr>
              <w:t>www.</w:t>
            </w:r>
            <w:proofErr w:type="spellStart"/>
            <w:r w:rsidRPr="00281DDF">
              <w:rPr>
                <w:rFonts w:ascii="Bookman Old Style" w:hAnsi="Bookman Old Style" w:cs="Bookman Old Style"/>
                <w:lang w:val="tr-TR"/>
              </w:rPr>
              <w:t>ecetercume</w:t>
            </w:r>
            <w:proofErr w:type="spellEnd"/>
            <w:r w:rsidRPr="00281DDF">
              <w:rPr>
                <w:rFonts w:ascii="Bookman Old Style" w:hAnsi="Bookman Old Style" w:cs="Bookman Old Style"/>
                <w:lang w:val="tr-TR"/>
              </w:rPr>
              <w:t>.com.tr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lang w:val="tr-TR"/>
              </w:rPr>
            </w:pPr>
            <w:r w:rsidRPr="00281DDF"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 xml:space="preserve">Önder 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  <w:lang w:val="tr-TR"/>
              </w:rPr>
              <w:t>Tercüme Bürosu</w:t>
            </w:r>
          </w:p>
          <w:p w:rsidR="00C21E02" w:rsidRPr="00281DDF" w:rsidRDefault="00C21E02" w:rsidP="008778F1">
            <w:pPr>
              <w:contextualSpacing/>
              <w:jc w:val="both"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 xml:space="preserve">Dilek ÖNDER 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+90 216 348 73 04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b/>
                <w:lang w:val="tr-TR"/>
              </w:rPr>
            </w:pPr>
            <w:r w:rsidRPr="00281DDF">
              <w:rPr>
                <w:rFonts w:ascii="Bookman Old Style" w:hAnsi="Bookman Old Style" w:cs="Bookman Old Style"/>
                <w:sz w:val="22"/>
                <w:szCs w:val="22"/>
                <w:lang w:val="tr-TR"/>
              </w:rPr>
              <w:t>info@tercumehizmetleri.com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  <w:r w:rsidRPr="00281DDF">
              <w:rPr>
                <w:rFonts w:ascii="Bookman Old Style" w:hAnsi="Bookman Old Style" w:cs="Bookman Old Style"/>
                <w:lang w:val="tr-TR"/>
              </w:rPr>
              <w:t>www.</w:t>
            </w:r>
            <w:proofErr w:type="spellStart"/>
            <w:r w:rsidRPr="00281DDF">
              <w:rPr>
                <w:rFonts w:ascii="Bookman Old Style" w:hAnsi="Bookman Old Style" w:cs="Bookman Old Style"/>
                <w:lang w:val="tr-TR"/>
              </w:rPr>
              <w:t>tercumehizmetleri</w:t>
            </w:r>
            <w:proofErr w:type="spellEnd"/>
            <w:r w:rsidRPr="00281DDF">
              <w:rPr>
                <w:rFonts w:ascii="Bookman Old Style" w:hAnsi="Bookman Old Style" w:cs="Bookman Old Style"/>
                <w:lang w:val="tr-TR"/>
              </w:rPr>
              <w:t>.com</w:t>
            </w:r>
          </w:p>
          <w:p w:rsidR="00C21E02" w:rsidRPr="00281DDF" w:rsidRDefault="00C21E02" w:rsidP="008778F1">
            <w:pPr>
              <w:contextualSpacing/>
              <w:rPr>
                <w:rFonts w:ascii="Bookman Old Style" w:hAnsi="Bookman Old Style" w:cs="Bookman Old Style"/>
                <w:lang w:val="tr-TR"/>
              </w:rPr>
            </w:pPr>
          </w:p>
        </w:tc>
      </w:tr>
    </w:tbl>
    <w:p w:rsidR="00C21E02" w:rsidRPr="00281DDF" w:rsidRDefault="00C21E02" w:rsidP="00C21E02">
      <w:pPr>
        <w:rPr>
          <w:lang w:val="tr-TR"/>
        </w:rPr>
      </w:pPr>
    </w:p>
    <w:p w:rsidR="0081514D" w:rsidRPr="00C21E02" w:rsidRDefault="0081514D" w:rsidP="00C21E02"/>
    <w:sectPr w:rsidR="0081514D" w:rsidRPr="00C21E02" w:rsidSect="00FB4360">
      <w:footerReference w:type="default" r:id="rId7"/>
      <w:pgSz w:w="11909" w:h="16834" w:code="9"/>
      <w:pgMar w:top="567" w:right="1152" w:bottom="426" w:left="1152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67" w:rsidRDefault="00585967" w:rsidP="001D609A">
      <w:r>
        <w:separator/>
      </w:r>
    </w:p>
  </w:endnote>
  <w:endnote w:type="continuationSeparator" w:id="0">
    <w:p w:rsidR="00585967" w:rsidRDefault="00585967" w:rsidP="001D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C0" w:rsidRPr="005B17C5" w:rsidRDefault="00C21E02" w:rsidP="00E37560">
    <w:pPr>
      <w:pStyle w:val="Altbilgi"/>
      <w:tabs>
        <w:tab w:val="clear" w:pos="4153"/>
        <w:tab w:val="clear" w:pos="8306"/>
        <w:tab w:val="left" w:pos="30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67" w:rsidRDefault="00585967" w:rsidP="001D609A">
      <w:r>
        <w:separator/>
      </w:r>
    </w:p>
  </w:footnote>
  <w:footnote w:type="continuationSeparator" w:id="0">
    <w:p w:rsidR="00585967" w:rsidRDefault="00585967" w:rsidP="001D6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E02"/>
    <w:rsid w:val="000978C6"/>
    <w:rsid w:val="001402E5"/>
    <w:rsid w:val="00144D58"/>
    <w:rsid w:val="001D609A"/>
    <w:rsid w:val="001F66D5"/>
    <w:rsid w:val="003C4AF5"/>
    <w:rsid w:val="00507798"/>
    <w:rsid w:val="00585967"/>
    <w:rsid w:val="006066FF"/>
    <w:rsid w:val="0081514D"/>
    <w:rsid w:val="009527E4"/>
    <w:rsid w:val="00AA2ABC"/>
    <w:rsid w:val="00C06F11"/>
    <w:rsid w:val="00C21E02"/>
    <w:rsid w:val="00D14C36"/>
    <w:rsid w:val="00D360E6"/>
    <w:rsid w:val="00E0440C"/>
    <w:rsid w:val="00F03D87"/>
    <w:rsid w:val="00FA314E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21E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C21E02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C2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E02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2998</Characters>
  <Application>Microsoft Office Word</Application>
  <DocSecurity>0</DocSecurity>
  <Lines>24</Lines>
  <Paragraphs>7</Paragraphs>
  <ScaleCrop>false</ScaleCrop>
  <Company>Hewlett-Packard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</dc:creator>
  <cp:lastModifiedBy>Hanifi</cp:lastModifiedBy>
  <cp:revision>7</cp:revision>
  <dcterms:created xsi:type="dcterms:W3CDTF">2019-10-23T07:38:00Z</dcterms:created>
  <dcterms:modified xsi:type="dcterms:W3CDTF">2020-11-18T13:30:00Z</dcterms:modified>
</cp:coreProperties>
</file>