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F6" w:rsidRDefault="0031378F" w:rsidP="00743EF6">
      <w:pPr>
        <w:pStyle w:val="Ttulo1"/>
        <w:tabs>
          <w:tab w:val="clear" w:pos="0"/>
        </w:tabs>
      </w:pPr>
      <w:r>
        <w:t>Stefano</w:t>
      </w:r>
      <w:r w:rsidR="00743EF6">
        <w:t xml:space="preserve"> Quintavalle</w:t>
      </w:r>
    </w:p>
    <w:tbl>
      <w:tblPr>
        <w:tblW w:w="0" w:type="auto"/>
        <w:tblInd w:w="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75"/>
        <w:gridCol w:w="4821"/>
      </w:tblGrid>
      <w:tr w:rsidR="00743EF6">
        <w:tc>
          <w:tcPr>
            <w:tcW w:w="4875" w:type="dxa"/>
          </w:tcPr>
          <w:p w:rsidR="00743EF6" w:rsidRDefault="00743EF6">
            <w:pPr>
              <w:pStyle w:val="Cabealho"/>
            </w:pPr>
            <w:r>
              <w:t>Ru</w:t>
            </w:r>
            <w:r w:rsidR="002F1FF7">
              <w:t>a Padre Teixeira, 2600</w:t>
            </w:r>
            <w:r w:rsidR="00091F7A">
              <w:t xml:space="preserve">   </w:t>
            </w:r>
            <w:r w:rsidR="00831EC4">
              <w:t>13560-21</w:t>
            </w:r>
            <w:r w:rsidR="002F1FF7">
              <w:t>0</w:t>
            </w:r>
            <w:r w:rsidR="0031378F">
              <w:t xml:space="preserve"> </w:t>
            </w:r>
            <w:r w:rsidR="0044312E">
              <w:t>S.Carlos-SP</w:t>
            </w:r>
          </w:p>
        </w:tc>
        <w:tc>
          <w:tcPr>
            <w:tcW w:w="4821" w:type="dxa"/>
          </w:tcPr>
          <w:p w:rsidR="001129E5" w:rsidRDefault="0031378F" w:rsidP="0031378F">
            <w:pPr>
              <w:pStyle w:val="Cabealho"/>
            </w:pPr>
            <w:r>
              <w:t xml:space="preserve">  </w:t>
            </w:r>
            <w:r w:rsidR="002F1FF7">
              <w:t>quin_stef@hotmail.com – (16) 3201 – 9464</w:t>
            </w:r>
            <w:r w:rsidR="00743EF6">
              <w:t xml:space="preserve"> </w:t>
            </w:r>
            <w:r w:rsidR="001129E5">
              <w:t>/ 9279-5671</w:t>
            </w:r>
          </w:p>
          <w:p w:rsidR="00743EF6" w:rsidRDefault="00743EF6" w:rsidP="0031378F">
            <w:pPr>
              <w:pStyle w:val="Cabealho"/>
            </w:pPr>
            <w:r>
              <w:t xml:space="preserve"> </w:t>
            </w:r>
          </w:p>
        </w:tc>
      </w:tr>
    </w:tbl>
    <w:p w:rsidR="00743EF6" w:rsidRDefault="00743EF6">
      <w:pPr>
        <w:pStyle w:val="Corpodetexto"/>
        <w:spacing w:after="0"/>
        <w:rPr>
          <w:sz w:val="8"/>
          <w:szCs w:val="8"/>
        </w:rPr>
      </w:pPr>
    </w:p>
    <w:p w:rsidR="00BA5623" w:rsidRDefault="00BA5623">
      <w:pPr>
        <w:pStyle w:val="Corpodetexto"/>
        <w:spacing w:after="0"/>
        <w:rPr>
          <w:sz w:val="8"/>
          <w:szCs w:val="8"/>
        </w:rPr>
      </w:pPr>
    </w:p>
    <w:p w:rsidR="00BA5623" w:rsidRDefault="00BA5623">
      <w:pPr>
        <w:pStyle w:val="Corpodetexto"/>
        <w:spacing w:after="0"/>
        <w:rPr>
          <w:sz w:val="8"/>
          <w:szCs w:val="8"/>
        </w:rPr>
      </w:pPr>
    </w:p>
    <w:p w:rsidR="00DC3CD7" w:rsidRDefault="00DC3CD7">
      <w:pPr>
        <w:pStyle w:val="Corpodetexto"/>
        <w:spacing w:after="0"/>
        <w:rPr>
          <w:sz w:val="8"/>
          <w:szCs w:val="8"/>
        </w:rPr>
      </w:pPr>
    </w:p>
    <w:p w:rsidR="00DC3CD7" w:rsidRDefault="00DC3CD7">
      <w:pPr>
        <w:pStyle w:val="Corpodetexto"/>
        <w:spacing w:after="0"/>
        <w:rPr>
          <w:sz w:val="8"/>
          <w:szCs w:val="8"/>
        </w:rPr>
      </w:pPr>
    </w:p>
    <w:p w:rsidR="00DC3CD7" w:rsidRDefault="00DC3CD7">
      <w:pPr>
        <w:pStyle w:val="Corpodetexto"/>
        <w:spacing w:after="0"/>
        <w:rPr>
          <w:sz w:val="8"/>
          <w:szCs w:val="8"/>
        </w:rPr>
      </w:pPr>
    </w:p>
    <w:tbl>
      <w:tblPr>
        <w:tblW w:w="9927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99"/>
        <w:gridCol w:w="7528"/>
      </w:tblGrid>
      <w:tr w:rsidR="00743EF6" w:rsidTr="00E926E9">
        <w:tc>
          <w:tcPr>
            <w:tcW w:w="2399" w:type="dxa"/>
          </w:tcPr>
          <w:p w:rsidR="00044545" w:rsidRPr="00E926E9" w:rsidRDefault="00044545">
            <w:pPr>
              <w:pStyle w:val="Categoria"/>
              <w:rPr>
                <w:sz w:val="28"/>
                <w:szCs w:val="28"/>
              </w:rPr>
            </w:pPr>
          </w:p>
          <w:p w:rsidR="006E5317" w:rsidRPr="00E926E9" w:rsidRDefault="00044545">
            <w:pPr>
              <w:pStyle w:val="Categoria"/>
              <w:rPr>
                <w:sz w:val="28"/>
                <w:szCs w:val="28"/>
              </w:rPr>
            </w:pPr>
            <w:r w:rsidRPr="00E926E9">
              <w:rPr>
                <w:sz w:val="28"/>
                <w:szCs w:val="28"/>
              </w:rPr>
              <w:t xml:space="preserve">Informazioni </w:t>
            </w:r>
          </w:p>
          <w:p w:rsidR="00044545" w:rsidRPr="00E926E9" w:rsidRDefault="00044545">
            <w:pPr>
              <w:pStyle w:val="Categoria"/>
              <w:rPr>
                <w:sz w:val="28"/>
                <w:szCs w:val="28"/>
              </w:rPr>
            </w:pPr>
            <w:r w:rsidRPr="00E926E9">
              <w:rPr>
                <w:sz w:val="28"/>
                <w:szCs w:val="28"/>
              </w:rPr>
              <w:t>personali</w:t>
            </w:r>
          </w:p>
          <w:p w:rsidR="00044545" w:rsidRPr="00E926E9" w:rsidRDefault="00044545">
            <w:pPr>
              <w:pStyle w:val="Categoria"/>
              <w:rPr>
                <w:sz w:val="28"/>
                <w:szCs w:val="28"/>
              </w:rPr>
            </w:pPr>
          </w:p>
          <w:p w:rsidR="00044545" w:rsidRPr="00E926E9" w:rsidRDefault="00044545">
            <w:pPr>
              <w:pStyle w:val="Categoria"/>
              <w:rPr>
                <w:sz w:val="28"/>
                <w:szCs w:val="28"/>
              </w:rPr>
            </w:pPr>
          </w:p>
          <w:p w:rsidR="00044545" w:rsidRPr="00E926E9" w:rsidRDefault="00044545" w:rsidP="00044545">
            <w:pPr>
              <w:pStyle w:val="Categoria"/>
              <w:rPr>
                <w:sz w:val="28"/>
                <w:szCs w:val="28"/>
              </w:rPr>
            </w:pPr>
            <w:r w:rsidRPr="00E926E9">
              <w:rPr>
                <w:sz w:val="28"/>
                <w:szCs w:val="28"/>
              </w:rPr>
              <w:t>Esperienze</w:t>
            </w:r>
          </w:p>
          <w:p w:rsidR="00044545" w:rsidRPr="00E926E9" w:rsidRDefault="00044545" w:rsidP="00044545">
            <w:pPr>
              <w:pStyle w:val="Categoria"/>
              <w:rPr>
                <w:sz w:val="28"/>
                <w:szCs w:val="28"/>
              </w:rPr>
            </w:pPr>
            <w:r w:rsidRPr="00E926E9">
              <w:rPr>
                <w:sz w:val="28"/>
                <w:szCs w:val="28"/>
              </w:rPr>
              <w:t>lavorative</w:t>
            </w:r>
          </w:p>
          <w:p w:rsidR="00044545" w:rsidRPr="00E926E9" w:rsidRDefault="00044545">
            <w:pPr>
              <w:pStyle w:val="Categoria"/>
              <w:rPr>
                <w:sz w:val="28"/>
                <w:szCs w:val="28"/>
              </w:rPr>
            </w:pPr>
          </w:p>
        </w:tc>
        <w:tc>
          <w:tcPr>
            <w:tcW w:w="7528" w:type="dxa"/>
          </w:tcPr>
          <w:p w:rsidR="006E5317" w:rsidRDefault="006E5317" w:rsidP="006E5317">
            <w:pPr>
              <w:pStyle w:val="Contedodatabela"/>
              <w:ind w:left="720"/>
            </w:pPr>
          </w:p>
          <w:p w:rsidR="006E5317" w:rsidRDefault="006E5317" w:rsidP="006E5317">
            <w:pPr>
              <w:pStyle w:val="Contedodatabela"/>
              <w:ind w:left="720"/>
            </w:pPr>
          </w:p>
          <w:p w:rsidR="003917DA" w:rsidRDefault="003917DA" w:rsidP="003917DA">
            <w:pPr>
              <w:pStyle w:val="Contedodatabela"/>
              <w:ind w:left="720"/>
            </w:pPr>
          </w:p>
          <w:p w:rsidR="006E5317" w:rsidRDefault="00044545">
            <w:pPr>
              <w:pStyle w:val="Contedodatabela"/>
              <w:numPr>
                <w:ilvl w:val="0"/>
                <w:numId w:val="3"/>
              </w:numPr>
              <w:tabs>
                <w:tab w:val="left" w:pos="720"/>
              </w:tabs>
            </w:pPr>
            <w:r>
              <w:t>Nato a Roma Il 7 Luglio 1978, sposato, residente a São Carlos, Stato di San Paolo, Brasile dal 2004.</w:t>
            </w:r>
          </w:p>
          <w:p w:rsidR="00044545" w:rsidRDefault="00044545" w:rsidP="006E5317">
            <w:pPr>
              <w:pStyle w:val="Contedodatabela"/>
              <w:jc w:val="left"/>
            </w:pPr>
          </w:p>
          <w:p w:rsidR="006B356C" w:rsidRDefault="006B356C" w:rsidP="006E5317">
            <w:pPr>
              <w:pStyle w:val="Contedodatabela"/>
              <w:jc w:val="left"/>
            </w:pPr>
          </w:p>
          <w:p w:rsidR="00044545" w:rsidRDefault="00044545" w:rsidP="006E5317">
            <w:pPr>
              <w:pStyle w:val="Contedodatabela"/>
              <w:jc w:val="left"/>
            </w:pPr>
          </w:p>
          <w:p w:rsidR="003917DA" w:rsidRDefault="003917DA" w:rsidP="003917DA">
            <w:pPr>
              <w:pStyle w:val="Contedodatabela"/>
              <w:ind w:left="720"/>
              <w:jc w:val="left"/>
            </w:pPr>
          </w:p>
          <w:p w:rsidR="00044545" w:rsidRDefault="00044545" w:rsidP="00044545">
            <w:pPr>
              <w:pStyle w:val="Contedodatabela"/>
              <w:numPr>
                <w:ilvl w:val="0"/>
                <w:numId w:val="10"/>
              </w:numPr>
              <w:jc w:val="left"/>
            </w:pPr>
            <w:r>
              <w:t>Professore di italiano e inglese dal 2004, con esperienza nelle scuole CICBEU, Top Idiomas e Idiomática di São Carlos. Lavora attualmente come professore privato, traduttore scritto, simultaneo, consecutivo e interprete freelance e per le agenzie di t</w:t>
            </w:r>
            <w:r w:rsidR="00E926E9">
              <w:t>r</w:t>
            </w:r>
            <w:r>
              <w:t>aduzione AllTasks di San Paolo e Kingstamp di São Carlos, per entrambe le lingue.</w:t>
            </w:r>
          </w:p>
          <w:p w:rsidR="006B356C" w:rsidRDefault="006B356C" w:rsidP="006B356C">
            <w:pPr>
              <w:pStyle w:val="Contedodatabela"/>
              <w:ind w:left="720"/>
              <w:jc w:val="left"/>
            </w:pPr>
          </w:p>
          <w:p w:rsidR="002E5D7D" w:rsidRDefault="002E5D7D" w:rsidP="00044545">
            <w:pPr>
              <w:pStyle w:val="Contedodatabela"/>
              <w:jc w:val="left"/>
            </w:pPr>
          </w:p>
        </w:tc>
      </w:tr>
      <w:tr w:rsidR="00743EF6" w:rsidRPr="00044545" w:rsidTr="00E926E9">
        <w:tc>
          <w:tcPr>
            <w:tcW w:w="2399" w:type="dxa"/>
          </w:tcPr>
          <w:p w:rsidR="00743EF6" w:rsidRPr="00E926E9" w:rsidRDefault="00E926E9">
            <w:pPr>
              <w:pStyle w:val="Categoria"/>
              <w:rPr>
                <w:sz w:val="28"/>
                <w:szCs w:val="28"/>
                <w:lang w:val="en-US"/>
              </w:rPr>
            </w:pPr>
            <w:r w:rsidRPr="00E926E9">
              <w:rPr>
                <w:sz w:val="28"/>
                <w:szCs w:val="28"/>
                <w:lang w:val="en-US"/>
              </w:rPr>
              <w:t>Partecipazioni ad eventi</w:t>
            </w:r>
            <w:r w:rsidR="002E5D7D" w:rsidRPr="00E926E9">
              <w:rPr>
                <w:sz w:val="28"/>
                <w:szCs w:val="28"/>
                <w:lang w:val="en-US"/>
              </w:rPr>
              <w:t xml:space="preserve">                   </w:t>
            </w:r>
          </w:p>
        </w:tc>
        <w:tc>
          <w:tcPr>
            <w:tcW w:w="7528" w:type="dxa"/>
          </w:tcPr>
          <w:p w:rsidR="00743EF6" w:rsidRPr="00044545" w:rsidRDefault="002E5D7D" w:rsidP="002E5D7D">
            <w:pPr>
              <w:pStyle w:val="Contedodatabela"/>
              <w:jc w:val="left"/>
              <w:rPr>
                <w:lang w:val="en-US"/>
              </w:rPr>
            </w:pPr>
            <w:r w:rsidRPr="00044545">
              <w:rPr>
                <w:lang w:val="en-US"/>
              </w:rPr>
              <w:t xml:space="preserve"> </w:t>
            </w:r>
          </w:p>
        </w:tc>
      </w:tr>
      <w:tr w:rsidR="00743EF6" w:rsidRPr="00E926E9" w:rsidTr="00E926E9">
        <w:tc>
          <w:tcPr>
            <w:tcW w:w="2399" w:type="dxa"/>
          </w:tcPr>
          <w:p w:rsidR="00743EF6" w:rsidRPr="00E926E9" w:rsidRDefault="00743EF6">
            <w:pPr>
              <w:pStyle w:val="Categoria"/>
              <w:rPr>
                <w:sz w:val="28"/>
                <w:szCs w:val="28"/>
                <w:lang w:val="en-US"/>
              </w:rPr>
            </w:pPr>
          </w:p>
          <w:p w:rsidR="00DC3CD7" w:rsidRPr="00E926E9" w:rsidRDefault="00DC3CD7">
            <w:pPr>
              <w:pStyle w:val="Categoria"/>
              <w:rPr>
                <w:sz w:val="28"/>
                <w:szCs w:val="28"/>
                <w:lang w:val="en-US"/>
              </w:rPr>
            </w:pPr>
          </w:p>
          <w:p w:rsidR="00DC3CD7" w:rsidRPr="00E926E9" w:rsidRDefault="00DC3CD7">
            <w:pPr>
              <w:pStyle w:val="Categoria"/>
              <w:rPr>
                <w:sz w:val="28"/>
                <w:szCs w:val="28"/>
                <w:lang w:val="en-US"/>
              </w:rPr>
            </w:pPr>
          </w:p>
          <w:p w:rsidR="00D91488" w:rsidRPr="00E926E9" w:rsidRDefault="00D91488">
            <w:pPr>
              <w:pStyle w:val="Categoria"/>
              <w:rPr>
                <w:sz w:val="28"/>
                <w:szCs w:val="28"/>
                <w:lang w:val="en-US"/>
              </w:rPr>
            </w:pPr>
          </w:p>
          <w:p w:rsidR="00D91488" w:rsidRPr="00E926E9" w:rsidRDefault="00D91488">
            <w:pPr>
              <w:pStyle w:val="Categoria"/>
              <w:rPr>
                <w:sz w:val="28"/>
                <w:szCs w:val="28"/>
                <w:lang w:val="en-US"/>
              </w:rPr>
            </w:pPr>
          </w:p>
          <w:p w:rsidR="00D91488" w:rsidRPr="00E926E9" w:rsidRDefault="00D91488">
            <w:pPr>
              <w:pStyle w:val="Categoria"/>
              <w:rPr>
                <w:sz w:val="28"/>
                <w:szCs w:val="28"/>
                <w:lang w:val="en-US"/>
              </w:rPr>
            </w:pPr>
          </w:p>
          <w:p w:rsidR="00D91488" w:rsidRPr="00E926E9" w:rsidRDefault="00D91488">
            <w:pPr>
              <w:pStyle w:val="Categoria"/>
              <w:rPr>
                <w:sz w:val="28"/>
                <w:szCs w:val="28"/>
                <w:lang w:val="en-US"/>
              </w:rPr>
            </w:pPr>
          </w:p>
          <w:p w:rsidR="00D91488" w:rsidRPr="00E926E9" w:rsidRDefault="00D91488">
            <w:pPr>
              <w:pStyle w:val="Categoria"/>
              <w:rPr>
                <w:sz w:val="28"/>
                <w:szCs w:val="28"/>
                <w:lang w:val="en-US"/>
              </w:rPr>
            </w:pPr>
          </w:p>
          <w:p w:rsidR="00D91488" w:rsidRPr="00E926E9" w:rsidRDefault="00D91488">
            <w:pPr>
              <w:pStyle w:val="Categoria"/>
              <w:rPr>
                <w:sz w:val="28"/>
                <w:szCs w:val="28"/>
                <w:lang w:val="en-US"/>
              </w:rPr>
            </w:pPr>
          </w:p>
          <w:p w:rsidR="00D91488" w:rsidRPr="00E926E9" w:rsidRDefault="00D91488">
            <w:pPr>
              <w:pStyle w:val="Categoria"/>
              <w:rPr>
                <w:sz w:val="28"/>
                <w:szCs w:val="28"/>
                <w:lang w:val="en-US"/>
              </w:rPr>
            </w:pPr>
          </w:p>
          <w:p w:rsidR="00D91488" w:rsidRPr="00E926E9" w:rsidRDefault="00D91488">
            <w:pPr>
              <w:pStyle w:val="Categoria"/>
              <w:rPr>
                <w:sz w:val="28"/>
                <w:szCs w:val="28"/>
                <w:lang w:val="en-US"/>
              </w:rPr>
            </w:pPr>
          </w:p>
          <w:p w:rsidR="00E926E9" w:rsidRPr="00E926E9" w:rsidRDefault="00E926E9">
            <w:pPr>
              <w:pStyle w:val="Categoria"/>
              <w:rPr>
                <w:sz w:val="28"/>
                <w:szCs w:val="28"/>
              </w:rPr>
            </w:pPr>
          </w:p>
          <w:p w:rsidR="00831EC4" w:rsidRPr="00E926E9" w:rsidRDefault="00831EC4" w:rsidP="006B356C">
            <w:pPr>
              <w:pStyle w:val="Categoria"/>
              <w:rPr>
                <w:sz w:val="28"/>
                <w:szCs w:val="28"/>
              </w:rPr>
            </w:pPr>
          </w:p>
        </w:tc>
        <w:tc>
          <w:tcPr>
            <w:tcW w:w="7528" w:type="dxa"/>
          </w:tcPr>
          <w:p w:rsidR="002E5D7D" w:rsidRDefault="00044545" w:rsidP="002E5D7D">
            <w:pPr>
              <w:pStyle w:val="Contedodatabela"/>
              <w:numPr>
                <w:ilvl w:val="0"/>
                <w:numId w:val="8"/>
              </w:numPr>
            </w:pPr>
            <w:r>
              <w:t>Curitiba, Marz</w:t>
            </w:r>
            <w:r w:rsidR="002E5D7D">
              <w:t>o</w:t>
            </w:r>
            <w:r>
              <w:t xml:space="preserve"> </w:t>
            </w:r>
            <w:r w:rsidR="002E5D7D">
              <w:t xml:space="preserve">2009: </w:t>
            </w:r>
            <w:r w:rsidR="00752D30">
              <w:t>traduzione simultanea al</w:t>
            </w:r>
            <w:r>
              <w:t xml:space="preserve"> ciclo di conferenze sul</w:t>
            </w:r>
            <w:r w:rsidR="002E5D7D">
              <w:t xml:space="preserve"> design SENAI – Polidesign di Milano</w:t>
            </w:r>
            <w:r w:rsidR="00D91488">
              <w:t>;</w:t>
            </w:r>
          </w:p>
          <w:p w:rsidR="00743EF6" w:rsidRDefault="00044545" w:rsidP="002E5D7D">
            <w:pPr>
              <w:pStyle w:val="Contedodatabela"/>
              <w:numPr>
                <w:ilvl w:val="0"/>
                <w:numId w:val="8"/>
              </w:numPr>
            </w:pPr>
            <w:r>
              <w:t xml:space="preserve">San Paolo, Ottobre </w:t>
            </w:r>
            <w:r w:rsidR="002E5D7D">
              <w:t xml:space="preserve"> 2009: </w:t>
            </w:r>
            <w:r>
              <w:t>traduzione simultanea</w:t>
            </w:r>
            <w:r w:rsidR="00752D30">
              <w:t xml:space="preserve"> all’evento per l</w:t>
            </w:r>
            <w:r w:rsidR="00E926E9">
              <w:t>a celebrazione dei 50 anni della Pirelli in Brasile</w:t>
            </w:r>
            <w:r w:rsidR="00D91488">
              <w:t>;</w:t>
            </w:r>
            <w:r w:rsidR="002E5D7D">
              <w:t xml:space="preserve"> </w:t>
            </w:r>
          </w:p>
          <w:p w:rsidR="002E5D7D" w:rsidRDefault="00E926E9" w:rsidP="002E5D7D">
            <w:pPr>
              <w:pStyle w:val="Contedodatabela"/>
              <w:numPr>
                <w:ilvl w:val="0"/>
                <w:numId w:val="8"/>
              </w:numPr>
            </w:pPr>
            <w:r>
              <w:t>Sorocaba, Marz</w:t>
            </w:r>
            <w:r w:rsidR="002E5D7D">
              <w:t xml:space="preserve">o </w:t>
            </w:r>
            <w:r w:rsidR="00D91488">
              <w:t>2010:</w:t>
            </w:r>
            <w:r w:rsidR="002E5D7D">
              <w:t xml:space="preserve"> </w:t>
            </w:r>
            <w:r w:rsidR="00044545">
              <w:t>traduzione simultanea</w:t>
            </w:r>
            <w:r>
              <w:t xml:space="preserve"> alla riap</w:t>
            </w:r>
            <w:r w:rsidR="002E5D7D">
              <w:t>ertura d</w:t>
            </w:r>
            <w:r>
              <w:t>ell</w:t>
            </w:r>
            <w:r w:rsidR="002E5D7D">
              <w:t>a fa</w:t>
            </w:r>
            <w:r>
              <w:t>b</w:t>
            </w:r>
            <w:r w:rsidR="00091F7A">
              <w:t xml:space="preserve">brica Case </w:t>
            </w:r>
            <w:r>
              <w:t>- New Holland del</w:t>
            </w:r>
            <w:r w:rsidR="002E5D7D">
              <w:t xml:space="preserve"> grup</w:t>
            </w:r>
            <w:r>
              <w:t>p</w:t>
            </w:r>
            <w:r w:rsidR="002E5D7D">
              <w:t>o Fiat</w:t>
            </w:r>
            <w:r w:rsidR="00D91488">
              <w:t>;</w:t>
            </w:r>
          </w:p>
          <w:p w:rsidR="002E5D7D" w:rsidRDefault="00E926E9" w:rsidP="002E5D7D">
            <w:pPr>
              <w:pStyle w:val="Contedodatabela"/>
              <w:numPr>
                <w:ilvl w:val="0"/>
                <w:numId w:val="8"/>
              </w:numPr>
            </w:pPr>
            <w:r>
              <w:t>San Pao</w:t>
            </w:r>
            <w:r w:rsidR="00D91488">
              <w:t>lo, Ma</w:t>
            </w:r>
            <w:r>
              <w:t xml:space="preserve">ggio </w:t>
            </w:r>
            <w:r w:rsidR="00D91488">
              <w:t xml:space="preserve">2010: </w:t>
            </w:r>
            <w:r w:rsidR="00044545">
              <w:t>traduzione simultanea</w:t>
            </w:r>
            <w:r>
              <w:t xml:space="preserve"> al</w:t>
            </w:r>
            <w:r w:rsidR="00D91488">
              <w:t xml:space="preserve"> tr</w:t>
            </w:r>
            <w:r>
              <w:t>aining</w:t>
            </w:r>
            <w:r w:rsidR="00091F7A">
              <w:t xml:space="preserve"> d</w:t>
            </w:r>
            <w:r>
              <w:t>ell</w:t>
            </w:r>
            <w:r w:rsidR="00091F7A">
              <w:t>a Alstom</w:t>
            </w:r>
            <w:r>
              <w:t xml:space="preserve"> su linee ferroviarie</w:t>
            </w:r>
            <w:r w:rsidR="00D91488">
              <w:t xml:space="preserve"> e compon</w:t>
            </w:r>
            <w:r>
              <w:t>enti</w:t>
            </w:r>
            <w:r w:rsidR="00D91488">
              <w:t xml:space="preserve"> ele</w:t>
            </w:r>
            <w:r>
              <w:t>ttroelettronici</w:t>
            </w:r>
            <w:r w:rsidR="00D91488">
              <w:t xml:space="preserve"> a</w:t>
            </w:r>
            <w:r>
              <w:t>pplicati</w:t>
            </w:r>
            <w:r w:rsidR="00D91488">
              <w:t>;</w:t>
            </w:r>
          </w:p>
          <w:p w:rsidR="00D91488" w:rsidRDefault="00E926E9" w:rsidP="002E5D7D">
            <w:pPr>
              <w:pStyle w:val="Contedodatabela"/>
              <w:numPr>
                <w:ilvl w:val="0"/>
                <w:numId w:val="8"/>
              </w:numPr>
            </w:pPr>
            <w:r>
              <w:t>San Paolo, Dicembre 2011: traduzione consecutiva al tra</w:t>
            </w:r>
            <w:r w:rsidR="00D91488">
              <w:t>in</w:t>
            </w:r>
            <w:r>
              <w:t>ing per l’</w:t>
            </w:r>
            <w:r w:rsidR="00D91488">
              <w:t>a</w:t>
            </w:r>
            <w:r>
              <w:t>pertura di punti vendita</w:t>
            </w:r>
            <w:r w:rsidR="00091F7A">
              <w:t xml:space="preserve"> Prada</w:t>
            </w:r>
            <w:r>
              <w:t xml:space="preserve"> a San Pao</w:t>
            </w:r>
            <w:r w:rsidR="00D91488">
              <w:t>lo;</w:t>
            </w:r>
          </w:p>
          <w:p w:rsidR="00E926E9" w:rsidRDefault="00E926E9" w:rsidP="002E5D7D">
            <w:pPr>
              <w:pStyle w:val="Contedodatabela"/>
              <w:numPr>
                <w:ilvl w:val="0"/>
                <w:numId w:val="8"/>
              </w:numPr>
            </w:pPr>
            <w:r>
              <w:t>San Paolo, Agosto 2012: traduzione consecutiva al training organizzato dalla Bombardier e offerto dalla Metro di San Paolo ai suoi dipendenti;</w:t>
            </w:r>
          </w:p>
          <w:p w:rsidR="00831EC4" w:rsidRDefault="00831EC4" w:rsidP="00831EC4">
            <w:pPr>
              <w:pStyle w:val="Contedodatabela"/>
              <w:ind w:left="720"/>
            </w:pPr>
          </w:p>
          <w:p w:rsidR="002E5D7D" w:rsidRDefault="002E5D7D">
            <w:pPr>
              <w:pStyle w:val="Contedodatabela"/>
            </w:pPr>
          </w:p>
          <w:p w:rsidR="00091F7A" w:rsidRDefault="00091F7A" w:rsidP="00091F7A">
            <w:pPr>
              <w:pStyle w:val="Contedodatabela"/>
              <w:ind w:left="720"/>
            </w:pPr>
          </w:p>
          <w:p w:rsidR="00E926E9" w:rsidRDefault="00E926E9" w:rsidP="00E926E9">
            <w:pPr>
              <w:pStyle w:val="Contedodatabela"/>
              <w:ind w:left="720"/>
            </w:pPr>
          </w:p>
          <w:p w:rsidR="00E926E9" w:rsidRDefault="00E926E9" w:rsidP="00E926E9">
            <w:pPr>
              <w:pStyle w:val="Contedodatabela"/>
              <w:ind w:left="720"/>
            </w:pPr>
          </w:p>
          <w:p w:rsidR="00743EF6" w:rsidRPr="00E926E9" w:rsidRDefault="00743EF6" w:rsidP="006B356C">
            <w:pPr>
              <w:pStyle w:val="Contedodatabela"/>
              <w:ind w:left="720"/>
            </w:pPr>
          </w:p>
        </w:tc>
      </w:tr>
      <w:tr w:rsidR="00743EF6" w:rsidTr="00E926E9">
        <w:tc>
          <w:tcPr>
            <w:tcW w:w="2399" w:type="dxa"/>
          </w:tcPr>
          <w:p w:rsidR="00743EF6" w:rsidRDefault="00743EF6" w:rsidP="00E926E9">
            <w:pPr>
              <w:rPr>
                <w:sz w:val="30"/>
                <w:szCs w:val="30"/>
              </w:rPr>
            </w:pPr>
          </w:p>
        </w:tc>
        <w:tc>
          <w:tcPr>
            <w:tcW w:w="7528" w:type="dxa"/>
          </w:tcPr>
          <w:p w:rsidR="00BA5623" w:rsidRDefault="00BA5623" w:rsidP="00BA5623">
            <w:pPr>
              <w:pStyle w:val="Contedodatabela"/>
              <w:ind w:left="720"/>
            </w:pPr>
          </w:p>
          <w:p w:rsidR="003123E8" w:rsidRDefault="003123E8" w:rsidP="003123E8">
            <w:pPr>
              <w:pStyle w:val="Contedodatabela"/>
              <w:ind w:left="720"/>
            </w:pPr>
          </w:p>
          <w:p w:rsidR="003123E8" w:rsidRDefault="003123E8" w:rsidP="003123E8">
            <w:pPr>
              <w:pStyle w:val="Contedodatabela"/>
              <w:ind w:left="720"/>
            </w:pPr>
            <w:r>
              <w:t xml:space="preserve"> </w:t>
            </w:r>
          </w:p>
          <w:p w:rsidR="00DC3CD7" w:rsidRDefault="00DC3CD7" w:rsidP="00DC3CD7">
            <w:pPr>
              <w:pStyle w:val="Contedodatabela"/>
              <w:ind w:left="720"/>
            </w:pPr>
          </w:p>
          <w:p w:rsidR="003123E8" w:rsidRDefault="003123E8" w:rsidP="00DC3CD7">
            <w:pPr>
              <w:pStyle w:val="Contedodatabela"/>
              <w:ind w:left="720"/>
            </w:pPr>
          </w:p>
          <w:p w:rsidR="00DC3CD7" w:rsidRDefault="00DC3CD7" w:rsidP="00DC3CD7">
            <w:pPr>
              <w:pStyle w:val="Contedodatabela"/>
              <w:ind w:left="720"/>
            </w:pPr>
          </w:p>
        </w:tc>
      </w:tr>
    </w:tbl>
    <w:p w:rsidR="00743EF6" w:rsidRDefault="00743EF6">
      <w:pPr>
        <w:pStyle w:val="Corpodetexto"/>
      </w:pPr>
    </w:p>
    <w:sectPr w:rsidR="00743EF6" w:rsidSect="00AC6821">
      <w:footerReference w:type="default" r:id="rId7"/>
      <w:footnotePr>
        <w:pos w:val="beneathText"/>
      </w:footnotePr>
      <w:pgSz w:w="11905" w:h="16837"/>
      <w:pgMar w:top="1134" w:right="1134" w:bottom="1602" w:left="1134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56D" w:rsidRDefault="00DF556D">
      <w:r>
        <w:separator/>
      </w:r>
    </w:p>
  </w:endnote>
  <w:endnote w:type="continuationSeparator" w:id="1">
    <w:p w:rsidR="00DF556D" w:rsidRDefault="00DF5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0B8" w:rsidRDefault="004B70B8">
    <w:pPr>
      <w:pStyle w:val="Rodap"/>
      <w:pBdr>
        <w:top w:val="single" w:sz="1" w:space="0" w:color="000000"/>
      </w:pBdr>
      <w:jc w:val="center"/>
      <w:rPr>
        <w:i/>
        <w:iC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56D" w:rsidRDefault="00DF556D">
      <w:r>
        <w:separator/>
      </w:r>
    </w:p>
  </w:footnote>
  <w:footnote w:type="continuationSeparator" w:id="1">
    <w:p w:rsidR="00DF556D" w:rsidRDefault="00DF55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4F9A48F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2"/>
        <w:szCs w:val="12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8542B67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154F3918"/>
    <w:multiLevelType w:val="hybridMultilevel"/>
    <w:tmpl w:val="3EEAFF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061C7"/>
    <w:multiLevelType w:val="hybridMultilevel"/>
    <w:tmpl w:val="91FE2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34CF9"/>
    <w:multiLevelType w:val="hybridMultilevel"/>
    <w:tmpl w:val="6BF28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437A2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43EF6"/>
    <w:rsid w:val="00044545"/>
    <w:rsid w:val="00091F7A"/>
    <w:rsid w:val="001129E5"/>
    <w:rsid w:val="002479E4"/>
    <w:rsid w:val="002977AF"/>
    <w:rsid w:val="002E5D7D"/>
    <w:rsid w:val="002F1FF7"/>
    <w:rsid w:val="003123E8"/>
    <w:rsid w:val="0031378F"/>
    <w:rsid w:val="003917DA"/>
    <w:rsid w:val="0044312E"/>
    <w:rsid w:val="004B70B8"/>
    <w:rsid w:val="00547726"/>
    <w:rsid w:val="005B54FB"/>
    <w:rsid w:val="006106C0"/>
    <w:rsid w:val="006B356C"/>
    <w:rsid w:val="006E5317"/>
    <w:rsid w:val="00743EF6"/>
    <w:rsid w:val="00752D30"/>
    <w:rsid w:val="00831EC4"/>
    <w:rsid w:val="008618F3"/>
    <w:rsid w:val="00923D5E"/>
    <w:rsid w:val="00A23271"/>
    <w:rsid w:val="00AC6821"/>
    <w:rsid w:val="00AD08D6"/>
    <w:rsid w:val="00B90B18"/>
    <w:rsid w:val="00BA5623"/>
    <w:rsid w:val="00BD2120"/>
    <w:rsid w:val="00D91488"/>
    <w:rsid w:val="00DA1AF3"/>
    <w:rsid w:val="00DC3CD7"/>
    <w:rsid w:val="00DF556D"/>
    <w:rsid w:val="00E9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21"/>
    <w:pPr>
      <w:widowControl w:val="0"/>
      <w:suppressAutoHyphens/>
    </w:pPr>
    <w:rPr>
      <w:rFonts w:ascii="Arial" w:eastAsia="DejaVu Sans" w:hAnsi="Arial"/>
      <w:kern w:val="1"/>
      <w:sz w:val="22"/>
      <w:szCs w:val="24"/>
    </w:rPr>
  </w:style>
  <w:style w:type="paragraph" w:styleId="Ttulo1">
    <w:name w:val="heading 1"/>
    <w:basedOn w:val="Captulo"/>
    <w:next w:val="Corpodetexto"/>
    <w:qFormat/>
    <w:rsid w:val="00AC6821"/>
    <w:pPr>
      <w:pBdr>
        <w:bottom w:val="single" w:sz="1" w:space="0" w:color="000000"/>
      </w:pBdr>
      <w:tabs>
        <w:tab w:val="num" w:pos="0"/>
      </w:tabs>
      <w:spacing w:before="68" w:after="176"/>
      <w:outlineLvl w:val="0"/>
    </w:pPr>
    <w:rPr>
      <w:rFonts w:ascii="Arial" w:hAnsi="Arial"/>
      <w:b/>
      <w:bCs/>
      <w:sz w:val="45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cadores">
    <w:name w:val="Marcadores"/>
    <w:rsid w:val="00AC682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semiHidden/>
    <w:rsid w:val="00AC6821"/>
    <w:rPr>
      <w:color w:val="000080"/>
      <w:u w:val="single"/>
    </w:rPr>
  </w:style>
  <w:style w:type="paragraph" w:styleId="Corpodetexto">
    <w:name w:val="Body Text"/>
    <w:basedOn w:val="Normal"/>
    <w:semiHidden/>
    <w:rsid w:val="00AC6821"/>
    <w:pPr>
      <w:spacing w:after="120"/>
      <w:jc w:val="both"/>
    </w:pPr>
    <w:rPr>
      <w:sz w:val="24"/>
    </w:rPr>
  </w:style>
  <w:style w:type="paragraph" w:customStyle="1" w:styleId="Captulo">
    <w:name w:val="Capítulo"/>
    <w:basedOn w:val="Normal"/>
    <w:next w:val="Corpodetexto"/>
    <w:rsid w:val="00AC6821"/>
    <w:pPr>
      <w:keepNext/>
      <w:spacing w:before="240" w:after="120"/>
    </w:pPr>
    <w:rPr>
      <w:rFonts w:ascii="Helvetica" w:hAnsi="Helvetica" w:cs="DejaVu Sans"/>
      <w:sz w:val="28"/>
      <w:szCs w:val="28"/>
    </w:rPr>
  </w:style>
  <w:style w:type="paragraph" w:styleId="Lista">
    <w:name w:val="List"/>
    <w:basedOn w:val="Corpodetexto"/>
    <w:semiHidden/>
    <w:rsid w:val="00AC6821"/>
    <w:rPr>
      <w:rFonts w:ascii="Times" w:hAnsi="Times"/>
    </w:rPr>
  </w:style>
  <w:style w:type="paragraph" w:styleId="Cabealho">
    <w:name w:val="header"/>
    <w:basedOn w:val="Normal"/>
    <w:semiHidden/>
    <w:rsid w:val="00AC6821"/>
    <w:pPr>
      <w:suppressLineNumbers/>
      <w:tabs>
        <w:tab w:val="center" w:pos="4818"/>
        <w:tab w:val="right" w:pos="9637"/>
      </w:tabs>
    </w:pPr>
    <w:rPr>
      <w:sz w:val="18"/>
    </w:rPr>
  </w:style>
  <w:style w:type="paragraph" w:styleId="Rodap">
    <w:name w:val="footer"/>
    <w:basedOn w:val="Normal"/>
    <w:semiHidden/>
    <w:rsid w:val="00AC6821"/>
    <w:pPr>
      <w:suppressLineNumbers/>
      <w:tabs>
        <w:tab w:val="center" w:pos="4818"/>
        <w:tab w:val="right" w:pos="9637"/>
      </w:tabs>
    </w:pPr>
  </w:style>
  <w:style w:type="paragraph" w:customStyle="1" w:styleId="Contedodatabela">
    <w:name w:val="Conteúdo da tabela"/>
    <w:basedOn w:val="Normal"/>
    <w:rsid w:val="00AC6821"/>
    <w:pPr>
      <w:suppressLineNumbers/>
      <w:jc w:val="both"/>
    </w:pPr>
  </w:style>
  <w:style w:type="paragraph" w:customStyle="1" w:styleId="Ttulodatabela">
    <w:name w:val="Título da tabela"/>
    <w:basedOn w:val="Contedodatabela"/>
    <w:rsid w:val="00AC6821"/>
    <w:pPr>
      <w:jc w:val="center"/>
    </w:pPr>
    <w:rPr>
      <w:b/>
      <w:bCs/>
    </w:rPr>
  </w:style>
  <w:style w:type="paragraph" w:customStyle="1" w:styleId="Legenda1">
    <w:name w:val="Legenda1"/>
    <w:basedOn w:val="Normal"/>
    <w:rsid w:val="00AC6821"/>
    <w:pPr>
      <w:suppressLineNumbers/>
      <w:spacing w:before="120" w:after="120"/>
    </w:pPr>
    <w:rPr>
      <w:rFonts w:ascii="Times" w:hAnsi="Times"/>
      <w:i/>
      <w:iCs/>
      <w:sz w:val="24"/>
    </w:rPr>
  </w:style>
  <w:style w:type="paragraph" w:customStyle="1" w:styleId="ndice">
    <w:name w:val="Índice"/>
    <w:basedOn w:val="Normal"/>
    <w:rsid w:val="00AC6821"/>
    <w:pPr>
      <w:suppressLineNumbers/>
    </w:pPr>
    <w:rPr>
      <w:rFonts w:ascii="Times" w:hAnsi="Times"/>
    </w:rPr>
  </w:style>
  <w:style w:type="paragraph" w:customStyle="1" w:styleId="Categoria">
    <w:name w:val="Categoria"/>
    <w:basedOn w:val="Contedodatabela"/>
    <w:rsid w:val="00AC6821"/>
    <w:rPr>
      <w:b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23E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123E8"/>
    <w:rPr>
      <w:rFonts w:ascii="Tahoma" w:eastAsia="DejaVu Sans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A562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Stefano Quintavalle</vt:lpstr>
      <vt:lpstr>Stefano Quintavalle</vt:lpstr>
    </vt:vector>
  </TitlesOfParts>
  <Company>Microsoft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Stefano Quintavalle</dc:title>
  <dc:subject/>
  <dc:creator>Augusto Campos</dc:creator>
  <cp:keywords/>
  <cp:lastModifiedBy>Stefano</cp:lastModifiedBy>
  <cp:revision>2</cp:revision>
  <cp:lastPrinted>2008-12-03T13:06:00Z</cp:lastPrinted>
  <dcterms:created xsi:type="dcterms:W3CDTF">2014-05-29T10:39:00Z</dcterms:created>
  <dcterms:modified xsi:type="dcterms:W3CDTF">2014-05-29T10:39:00Z</dcterms:modified>
</cp:coreProperties>
</file>