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2E" w:rsidRPr="00992D92" w:rsidRDefault="003D08F0" w:rsidP="00971A2E">
      <w:pPr>
        <w:spacing w:after="120"/>
        <w:ind w:left="6372" w:hanging="6372"/>
        <w:rPr>
          <w:rFonts w:ascii="Century Gothic" w:hAnsi="Century Gothic" w:cs="Arial"/>
          <w:b/>
          <w:color w:val="262626" w:themeColor="text1" w:themeTint="D9"/>
          <w:sz w:val="36"/>
          <w:szCs w:val="36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36"/>
          <w:szCs w:val="36"/>
          <w:lang w:val="nl-NL"/>
        </w:rPr>
        <w:t>Adam Jaworski</w:t>
      </w:r>
      <w:bookmarkStart w:id="0" w:name="_GoBack"/>
      <w:bookmarkEnd w:id="0"/>
    </w:p>
    <w:p w:rsidR="00360C00" w:rsidRPr="00992D92" w:rsidRDefault="00B33961" w:rsidP="00206589">
      <w:pPr>
        <w:spacing w:after="0"/>
        <w:ind w:left="6372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Andersa 12/8</w:t>
      </w:r>
      <w:r w:rsidR="00A16295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953B36" w:rsidRPr="00992D92">
        <w:rPr>
          <w:rFonts w:ascii="Century Gothic" w:hAnsi="Century Gothic" w:cs="Arial"/>
          <w:color w:val="262626" w:themeColor="text1" w:themeTint="D9"/>
          <w:lang w:val="nl-NL"/>
        </w:rPr>
        <w:br/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22-100</w:t>
      </w:r>
      <w:r w:rsidR="00953B36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</w:t>
      </w:r>
      <w:r w:rsidR="00B85356" w:rsidRPr="00992D92">
        <w:rPr>
          <w:rFonts w:ascii="Century Gothic" w:hAnsi="Century Gothic" w:cs="Arial"/>
          <w:color w:val="262626" w:themeColor="text1" w:themeTint="D9"/>
          <w:lang w:val="nl-NL"/>
        </w:rPr>
        <w:t>Cheł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m</w:t>
      </w:r>
    </w:p>
    <w:p w:rsidR="00206B29" w:rsidRPr="00992D92" w:rsidRDefault="00360C00" w:rsidP="00206589">
      <w:pPr>
        <w:spacing w:after="0"/>
        <w:ind w:left="6372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Polen</w:t>
      </w:r>
      <w:r w:rsidR="00617794" w:rsidRPr="00992D92">
        <w:rPr>
          <w:rFonts w:ascii="Century Gothic" w:hAnsi="Century Gothic" w:cs="Arial"/>
          <w:b/>
          <w:color w:val="262626" w:themeColor="text1" w:themeTint="D9"/>
          <w:lang w:val="nl-NL"/>
        </w:rPr>
        <w:br/>
      </w:r>
      <w:r w:rsidR="00C764F2" w:rsidRPr="00992D92">
        <w:rPr>
          <w:rFonts w:ascii="Century Gothic" w:hAnsi="Century Gothic" w:cs="Arial"/>
          <w:color w:val="262626" w:themeColor="text1" w:themeTint="D9"/>
          <w:lang w:val="nl-NL"/>
        </w:rPr>
        <w:t>gsm</w:t>
      </w:r>
      <w:r w:rsidR="003C44B8" w:rsidRPr="00992D92">
        <w:rPr>
          <w:rFonts w:ascii="Century Gothic" w:hAnsi="Century Gothic" w:cs="Arial"/>
          <w:color w:val="262626" w:themeColor="text1" w:themeTint="D9"/>
          <w:lang w:val="nl-NL"/>
        </w:rPr>
        <w:t>:</w:t>
      </w:r>
      <w:r w:rsidR="00206B29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</w:t>
      </w:r>
      <w:r w:rsidR="003D08F0" w:rsidRPr="00992D92">
        <w:rPr>
          <w:rFonts w:ascii="Century Gothic" w:hAnsi="Century Gothic" w:cs="Arial"/>
          <w:color w:val="262626" w:themeColor="text1" w:themeTint="D9"/>
          <w:lang w:val="nl-NL"/>
        </w:rPr>
        <w:t>+48/609.332.423</w:t>
      </w:r>
      <w:r w:rsidR="005B22C1" w:rsidRPr="00992D92">
        <w:rPr>
          <w:rFonts w:ascii="Century Gothic" w:hAnsi="Century Gothic" w:cs="Arial"/>
          <w:color w:val="262626" w:themeColor="text1" w:themeTint="D9"/>
          <w:lang w:val="nl-NL"/>
        </w:rPr>
        <w:br/>
      </w:r>
      <w:r w:rsidR="00206B29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e-mail: </w:t>
      </w:r>
      <w:r w:rsidR="00206589" w:rsidRPr="00992D92">
        <w:rPr>
          <w:rFonts w:ascii="Century Gothic" w:hAnsi="Century Gothic" w:cs="Arial"/>
          <w:color w:val="262626" w:themeColor="text1" w:themeTint="D9"/>
          <w:lang w:val="nl-NL"/>
        </w:rPr>
        <w:t>zniderlandzkiego@gmail.com</w:t>
      </w:r>
    </w:p>
    <w:p w:rsidR="00A53C6C" w:rsidRPr="00992D92" w:rsidRDefault="00542FAD" w:rsidP="00A53C6C">
      <w:pPr>
        <w:spacing w:after="0"/>
        <w:ind w:left="6372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skype: zniderlandzkiego.pl</w:t>
      </w:r>
    </w:p>
    <w:p w:rsidR="00A53C6C" w:rsidRPr="00992D92" w:rsidRDefault="00A53C6C" w:rsidP="004E2AFA">
      <w:pPr>
        <w:spacing w:after="360"/>
        <w:ind w:left="6372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website: zniderlandzkiego.pl</w:t>
      </w:r>
    </w:p>
    <w:p w:rsidR="00333A69" w:rsidRPr="00992D92" w:rsidRDefault="00333A69" w:rsidP="00617794">
      <w:pPr>
        <w:pBdr>
          <w:top w:val="single" w:sz="4" w:space="1" w:color="auto"/>
        </w:pBdr>
        <w:rPr>
          <w:rFonts w:ascii="Century Gothic" w:hAnsi="Century Gothic" w:cs="Arial"/>
          <w:b/>
          <w:color w:val="262626" w:themeColor="text1" w:themeTint="D9"/>
          <w:lang w:val="nl-NL"/>
        </w:rPr>
      </w:pPr>
    </w:p>
    <w:p w:rsidR="00347B2A" w:rsidRPr="00992D92" w:rsidRDefault="00EF06E1" w:rsidP="005F0456">
      <w:pPr>
        <w:pBdr>
          <w:bottom w:val="single" w:sz="6" w:space="1" w:color="auto"/>
        </w:pBdr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Taal is zeg maar echt mijn ding. De v</w:t>
      </w:r>
      <w:r w:rsidR="00403D8F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ertalingen en Nederlandstalige cultuur zijn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dit ook.</w:t>
      </w:r>
    </w:p>
    <w:p w:rsidR="001E361B" w:rsidRPr="00992D92" w:rsidRDefault="001E361B" w:rsidP="005F0456">
      <w:pPr>
        <w:pBdr>
          <w:bottom w:val="single" w:sz="6" w:space="1" w:color="auto"/>
        </w:pBdr>
        <w:spacing w:after="0" w:line="360" w:lineRule="auto"/>
        <w:rPr>
          <w:rFonts w:ascii="Century Gothic" w:hAnsi="Century Gothic" w:cs="Arial"/>
          <w:bCs/>
          <w:color w:val="262626" w:themeColor="text1" w:themeTint="D9"/>
          <w:u w:val="single"/>
          <w:lang w:val="nl-NL"/>
        </w:rPr>
      </w:pPr>
    </w:p>
    <w:p w:rsidR="001E361B" w:rsidRPr="00992D92" w:rsidRDefault="001E361B" w:rsidP="001E361B">
      <w:pPr>
        <w:spacing w:after="0" w:line="360" w:lineRule="auto"/>
        <w:rPr>
          <w:rFonts w:ascii="Century Gothic" w:hAnsi="Century Gothic" w:cs="Arial"/>
          <w:bCs/>
          <w:color w:val="262626" w:themeColor="text1" w:themeTint="D9"/>
          <w:u w:val="single"/>
          <w:lang w:val="nl-NL"/>
        </w:rPr>
      </w:pPr>
    </w:p>
    <w:p w:rsidR="005B22C1" w:rsidRPr="00992D92" w:rsidRDefault="00A9475C" w:rsidP="00B85356">
      <w:pPr>
        <w:spacing w:after="0"/>
        <w:rPr>
          <w:rFonts w:ascii="Century Gothic" w:hAnsi="Century Gothic" w:cs="Arial"/>
          <w:b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BEROEPSERVARING</w:t>
      </w:r>
      <w:r w:rsidR="00886E39" w:rsidRPr="00992D92">
        <w:rPr>
          <w:rFonts w:ascii="Century Gothic" w:hAnsi="Century Gothic" w:cs="Arial"/>
          <w:b/>
          <w:color w:val="262626" w:themeColor="text1" w:themeTint="D9"/>
          <w:lang w:val="nl-NL"/>
        </w:rPr>
        <w:t xml:space="preserve"> </w:t>
      </w:r>
    </w:p>
    <w:p w:rsidR="00A412B4" w:rsidRPr="00992D92" w:rsidRDefault="00A9475C" w:rsidP="00A412B4">
      <w:pPr>
        <w:pStyle w:val="Kop1"/>
        <w:rPr>
          <w:rFonts w:ascii="Century Gothic" w:hAnsi="Century Gothic"/>
          <w:b/>
          <w:color w:val="262626" w:themeColor="text1" w:themeTint="D9"/>
          <w:u w:val="none"/>
          <w:lang w:val="nl-NL"/>
        </w:rPr>
      </w:pP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 xml:space="preserve">Vertaalbureau Nederlands – Pools </w:t>
      </w:r>
      <w:r w:rsidR="005F0456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 xml:space="preserve"> zniderlandzkiego.pl</w:t>
      </w:r>
      <w:r w:rsidR="005F0456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="005F0456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="005F0456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="005F0456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="005F0456" w:rsidRPr="00992D92">
        <w:rPr>
          <w:rFonts w:ascii="Century Gothic" w:hAnsi="Century Gothic"/>
          <w:color w:val="262626" w:themeColor="text1" w:themeTint="D9"/>
          <w:u w:val="none"/>
          <w:lang w:val="nl-NL"/>
        </w:rPr>
        <w:t>10.2012</w:t>
      </w:r>
      <w:r w:rsidR="00A412B4" w:rsidRPr="00992D92">
        <w:rPr>
          <w:rFonts w:ascii="Century Gothic" w:hAnsi="Century Gothic"/>
          <w:color w:val="262626" w:themeColor="text1" w:themeTint="D9"/>
          <w:u w:val="none"/>
          <w:lang w:val="nl-NL"/>
        </w:rPr>
        <w:t xml:space="preserve"> - </w:t>
      </w:r>
      <w:r w:rsidRPr="00992D92">
        <w:rPr>
          <w:rFonts w:ascii="Century Gothic" w:hAnsi="Century Gothic"/>
          <w:color w:val="262626" w:themeColor="text1" w:themeTint="D9"/>
          <w:u w:val="none"/>
          <w:lang w:val="nl-NL"/>
        </w:rPr>
        <w:t>heden</w:t>
      </w:r>
    </w:p>
    <w:p w:rsidR="00A412B4" w:rsidRPr="00992D92" w:rsidRDefault="00A9475C" w:rsidP="00A412B4">
      <w:pPr>
        <w:pStyle w:val="Kop1"/>
        <w:rPr>
          <w:rFonts w:ascii="Century Gothic" w:hAnsi="Century Gothic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/>
        </w:rPr>
        <w:t>Vertaler/tolk</w:t>
      </w:r>
    </w:p>
    <w:p w:rsidR="00F551A9" w:rsidRPr="00992D92" w:rsidRDefault="00A9475C" w:rsidP="001E361B">
      <w:pPr>
        <w:spacing w:after="0"/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</w:pP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vertalingen van technische teksten en gebruiksaanwijzingen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Nederlandse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en Belgische officiële brieven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business documenten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oprichtingsaktes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werknemersdossiers, loonstroken, jaarafrekeningen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briefwisseling met Nederlandse en Belgische instellingen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beslissingen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Belastingdienst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en ziekenfonds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handboeken voor werknemers en leidinggevenden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poortinstructies bij toegangscontrole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, toolbox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trainingen</w:t>
      </w:r>
      <w:r w:rsidR="0020658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veiligheidsprocedures</w:t>
      </w:r>
      <w:r w:rsidR="00426475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3606E1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medische attesten, telefoongesprekken, sollicitatiegesprekken</w:t>
      </w:r>
      <w:r w:rsidR="00267CF6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, ondertiteling en vertaling films, dialooglijsten</w:t>
      </w:r>
      <w:r w:rsidR="00B012FF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, ramen en deuren, raambeslag</w:t>
      </w:r>
      <w:r w:rsidR="00992D92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, gipsplaten</w:t>
      </w:r>
    </w:p>
    <w:p w:rsidR="00F551A9" w:rsidRPr="00992D92" w:rsidRDefault="00F551A9" w:rsidP="001E361B">
      <w:pPr>
        <w:spacing w:after="0"/>
        <w:rPr>
          <w:rFonts w:ascii="Century Gothic" w:hAnsi="Century Gothic"/>
          <w:color w:val="262626" w:themeColor="text1" w:themeTint="D9"/>
          <w:lang w:val="nl-NL" w:eastAsia="pl-PL"/>
        </w:rPr>
      </w:pPr>
    </w:p>
    <w:p w:rsidR="00A412B4" w:rsidRPr="00992D92" w:rsidRDefault="005F0456" w:rsidP="00A412B4">
      <w:pPr>
        <w:pStyle w:val="Kop1"/>
        <w:rPr>
          <w:rFonts w:ascii="Century Gothic" w:hAnsi="Century Gothic"/>
          <w:b/>
          <w:color w:val="262626" w:themeColor="text1" w:themeTint="D9"/>
          <w:u w:val="none"/>
          <w:lang w:val="nl-NL"/>
        </w:rPr>
      </w:pP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>FridayEuroTech Contracting Polska</w:t>
      </w:r>
      <w:r w:rsidR="003606E1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 xml:space="preserve"> BV </w:t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="00542FAD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u w:val="none"/>
          <w:lang w:val="nl-NL"/>
        </w:rPr>
        <w:t>05.2009</w:t>
      </w:r>
      <w:r w:rsidR="00F52EE3" w:rsidRPr="00992D92">
        <w:rPr>
          <w:rFonts w:ascii="Century Gothic" w:hAnsi="Century Gothic"/>
          <w:color w:val="262626" w:themeColor="text1" w:themeTint="D9"/>
          <w:u w:val="none"/>
          <w:lang w:val="nl-NL"/>
        </w:rPr>
        <w:t xml:space="preserve"> </w:t>
      </w:r>
      <w:r w:rsidRPr="00992D92">
        <w:rPr>
          <w:rFonts w:ascii="Century Gothic" w:hAnsi="Century Gothic"/>
          <w:color w:val="262626" w:themeColor="text1" w:themeTint="D9"/>
          <w:u w:val="none"/>
          <w:lang w:val="nl-NL"/>
        </w:rPr>
        <w:t>- 07.2012</w:t>
      </w:r>
    </w:p>
    <w:p w:rsidR="00A412B4" w:rsidRPr="00992D92" w:rsidRDefault="003606E1" w:rsidP="00A412B4">
      <w:pPr>
        <w:pStyle w:val="Kop1"/>
        <w:rPr>
          <w:rFonts w:ascii="Century Gothic" w:hAnsi="Century Gothic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/>
        </w:rPr>
        <w:t>Vertalen/tolk</w:t>
      </w:r>
      <w:r w:rsidR="001B47EB" w:rsidRPr="00992D92">
        <w:rPr>
          <w:rFonts w:ascii="Century Gothic" w:hAnsi="Century Gothic"/>
          <w:color w:val="262626" w:themeColor="text1" w:themeTint="D9"/>
          <w:lang w:val="nl-NL"/>
        </w:rPr>
        <w:t xml:space="preserve">, </w:t>
      </w:r>
      <w:r w:rsidRPr="00992D92">
        <w:rPr>
          <w:rFonts w:ascii="Century Gothic" w:hAnsi="Century Gothic"/>
          <w:color w:val="262626" w:themeColor="text1" w:themeTint="D9"/>
          <w:lang w:val="nl-NL"/>
        </w:rPr>
        <w:t xml:space="preserve">HR </w:t>
      </w:r>
      <w:r w:rsidR="001B47EB" w:rsidRPr="00992D92">
        <w:rPr>
          <w:rFonts w:ascii="Century Gothic" w:hAnsi="Century Gothic"/>
          <w:color w:val="262626" w:themeColor="text1" w:themeTint="D9"/>
          <w:lang w:val="nl-NL"/>
        </w:rPr>
        <w:t>manager</w:t>
      </w:r>
    </w:p>
    <w:p w:rsidR="00F551A9" w:rsidRPr="00992D92" w:rsidRDefault="00542FAD" w:rsidP="001E361B">
      <w:pPr>
        <w:spacing w:after="0"/>
        <w:rPr>
          <w:rFonts w:ascii="Century Gothic" w:hAnsi="Century Gothic"/>
          <w:color w:val="262626" w:themeColor="text1" w:themeTint="D9"/>
          <w:lang w:val="nl-NL" w:eastAsia="pl-PL"/>
        </w:rPr>
      </w:pP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vertalingen officiële documenten en gesprekken</w:t>
      </w:r>
      <w:r w:rsidR="00F551A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sollicitatie gesprekken met kandidaten, managen van een Nederlands BV in Polen, begeleiding Poolse uitzendkrachten in Nederland en België</w:t>
      </w:r>
    </w:p>
    <w:p w:rsidR="005F0456" w:rsidRPr="00992D92" w:rsidRDefault="005F0456" w:rsidP="00A412B4">
      <w:pPr>
        <w:pStyle w:val="Kop1"/>
        <w:rPr>
          <w:rFonts w:ascii="Century Gothic" w:hAnsi="Century Gothic"/>
          <w:b/>
          <w:color w:val="262626" w:themeColor="text1" w:themeTint="D9"/>
          <w:u w:val="none"/>
          <w:lang w:val="nl-NL"/>
        </w:rPr>
      </w:pPr>
    </w:p>
    <w:p w:rsidR="00A412B4" w:rsidRPr="00992D92" w:rsidRDefault="005F0456" w:rsidP="00A412B4">
      <w:pPr>
        <w:pStyle w:val="Kop1"/>
        <w:rPr>
          <w:rFonts w:ascii="Century Gothic" w:hAnsi="Century Gothic"/>
          <w:b/>
          <w:color w:val="262626" w:themeColor="text1" w:themeTint="D9"/>
          <w:u w:val="none"/>
          <w:lang w:val="nl-NL"/>
        </w:rPr>
      </w:pP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>Fr</w:t>
      </w:r>
      <w:r w:rsidR="00542FAD"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>idayEuroTech Construct NV België</w:t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b/>
          <w:color w:val="262626" w:themeColor="text1" w:themeTint="D9"/>
          <w:u w:val="none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u w:val="none"/>
          <w:lang w:val="nl-NL"/>
        </w:rPr>
        <w:t>01.2006 - 04.2009</w:t>
      </w:r>
    </w:p>
    <w:p w:rsidR="00A412B4" w:rsidRPr="00992D92" w:rsidRDefault="00542FAD" w:rsidP="00A412B4">
      <w:pPr>
        <w:pStyle w:val="Kop1"/>
        <w:rPr>
          <w:rFonts w:ascii="Century Gothic" w:hAnsi="Century Gothic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/>
        </w:rPr>
        <w:t>Vertaler/tolk</w:t>
      </w:r>
      <w:r w:rsidR="005F0456" w:rsidRPr="00992D92">
        <w:rPr>
          <w:rFonts w:ascii="Century Gothic" w:hAnsi="Century Gothic"/>
          <w:color w:val="262626" w:themeColor="text1" w:themeTint="D9"/>
          <w:lang w:val="nl-NL"/>
        </w:rPr>
        <w:t xml:space="preserve">, area </w:t>
      </w:r>
      <w:r w:rsidRPr="00992D92">
        <w:rPr>
          <w:rFonts w:ascii="Century Gothic" w:hAnsi="Century Gothic"/>
          <w:color w:val="262626" w:themeColor="text1" w:themeTint="D9"/>
          <w:lang w:val="nl-NL"/>
        </w:rPr>
        <w:t>coördinator</w:t>
      </w:r>
      <w:r w:rsidR="005F0456" w:rsidRPr="00992D92">
        <w:rPr>
          <w:rFonts w:ascii="Century Gothic" w:hAnsi="Century Gothic"/>
          <w:color w:val="262626" w:themeColor="text1" w:themeTint="D9"/>
          <w:lang w:val="nl-NL"/>
        </w:rPr>
        <w:t xml:space="preserve">, branche </w:t>
      </w:r>
      <w:r w:rsidR="00956DA4" w:rsidRPr="00992D92">
        <w:rPr>
          <w:rFonts w:ascii="Century Gothic" w:hAnsi="Century Gothic"/>
          <w:color w:val="262626" w:themeColor="text1" w:themeTint="D9"/>
          <w:lang w:val="nl-NL"/>
        </w:rPr>
        <w:t>su</w:t>
      </w:r>
      <w:r w:rsidRPr="00992D92">
        <w:rPr>
          <w:rFonts w:ascii="Century Gothic" w:hAnsi="Century Gothic"/>
          <w:color w:val="262626" w:themeColor="text1" w:themeTint="D9"/>
          <w:lang w:val="nl-NL"/>
        </w:rPr>
        <w:t>p</w:t>
      </w:r>
      <w:r w:rsidR="00956DA4" w:rsidRPr="00992D92">
        <w:rPr>
          <w:rFonts w:ascii="Century Gothic" w:hAnsi="Century Gothic"/>
          <w:color w:val="262626" w:themeColor="text1" w:themeTint="D9"/>
          <w:lang w:val="nl-NL"/>
        </w:rPr>
        <w:t>port</w:t>
      </w:r>
    </w:p>
    <w:p w:rsidR="00956DA4" w:rsidRPr="00992D92" w:rsidRDefault="00542FAD" w:rsidP="001E361B">
      <w:pPr>
        <w:spacing w:after="0"/>
        <w:rPr>
          <w:rFonts w:ascii="Century Gothic" w:hAnsi="Century Gothic"/>
          <w:color w:val="262626" w:themeColor="text1" w:themeTint="D9"/>
          <w:lang w:val="nl-NL" w:eastAsia="pl-PL"/>
        </w:rPr>
      </w:pP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vertalingen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poortinstructies en toegangscontroles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in de fabrieken van  Port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van Antwerpen en Rotterdam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(Hertel, Asbestos, Total, Esso, Monsan</w:t>
      </w:r>
      <w:r w:rsidR="0080179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to, BRC, Electrabel, Exxon, LanX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ess</w:t>
      </w:r>
      <w:r w:rsidR="00801799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, Indaver, Bayer, Fina, Vopak, Antwerp ShipRepair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),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vertaler/tolk tijdens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shut-down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s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veiligheidsinstructies voor werken op hoogspanningslijnen </w:t>
      </w:r>
      <w:r w:rsidR="00956DA4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(Elia i Electrabel)</w:t>
      </w:r>
      <w:r w:rsidR="00CC77E2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en met asbest (Asbestos)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="00CC77E2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begeleiding Duitse en Poolse vakmensen</w:t>
      </w:r>
    </w:p>
    <w:p w:rsidR="000A111D" w:rsidRPr="00992D92" w:rsidRDefault="000A111D" w:rsidP="000A111D">
      <w:pPr>
        <w:spacing w:after="0" w:line="360" w:lineRule="auto"/>
        <w:ind w:left="720"/>
        <w:rPr>
          <w:rFonts w:ascii="Century Gothic" w:hAnsi="Century Gothic" w:cs="Arial"/>
          <w:bCs/>
          <w:color w:val="262626" w:themeColor="text1" w:themeTint="D9"/>
          <w:u w:val="single"/>
          <w:lang w:val="nl-NL"/>
        </w:rPr>
      </w:pPr>
    </w:p>
    <w:p w:rsidR="00C764F2" w:rsidRPr="00992D92" w:rsidRDefault="005F0456" w:rsidP="00C764F2">
      <w:pPr>
        <w:spacing w:after="0" w:line="360" w:lineRule="auto"/>
        <w:rPr>
          <w:rFonts w:ascii="Century Gothic" w:hAnsi="Century Gothic" w:cs="Arial"/>
          <w:color w:val="262626" w:themeColor="text1" w:themeTint="D9"/>
          <w:u w:val="single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lang w:val="nl-NL"/>
        </w:rPr>
        <w:t>Hertel Services Polska</w:t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04.2005 - 12.2005</w:t>
      </w:r>
      <w:r w:rsidR="00A412B4" w:rsidRPr="00992D92">
        <w:rPr>
          <w:rFonts w:ascii="Century Gothic" w:hAnsi="Century Gothic" w:cs="Arial"/>
          <w:b/>
          <w:color w:val="262626" w:themeColor="text1" w:themeTint="D9"/>
          <w:lang w:val="nl-NL"/>
        </w:rPr>
        <w:t xml:space="preserve"> </w:t>
      </w:r>
      <w:r w:rsidR="00CC77E2" w:rsidRPr="00992D92">
        <w:rPr>
          <w:rFonts w:ascii="Century Gothic" w:hAnsi="Century Gothic"/>
          <w:color w:val="262626" w:themeColor="text1" w:themeTint="D9"/>
          <w:u w:val="single"/>
          <w:lang w:val="nl-NL"/>
        </w:rPr>
        <w:t>Vertaler/tolk</w:t>
      </w:r>
      <w:r w:rsidR="001B47EB" w:rsidRPr="00992D92">
        <w:rPr>
          <w:rFonts w:ascii="Century Gothic" w:hAnsi="Century Gothic" w:cs="Arial"/>
          <w:color w:val="262626" w:themeColor="text1" w:themeTint="D9"/>
          <w:u w:val="single"/>
          <w:lang w:val="nl-NL"/>
        </w:rPr>
        <w:t>, monte</w:t>
      </w:r>
      <w:r w:rsidR="00CC77E2" w:rsidRPr="00992D92">
        <w:rPr>
          <w:rFonts w:ascii="Century Gothic" w:hAnsi="Century Gothic" w:cs="Arial"/>
          <w:color w:val="262626" w:themeColor="text1" w:themeTint="D9"/>
          <w:u w:val="single"/>
          <w:lang w:val="nl-NL"/>
        </w:rPr>
        <w:t>u</w:t>
      </w:r>
      <w:r w:rsidR="001B47EB" w:rsidRPr="00992D92">
        <w:rPr>
          <w:rFonts w:ascii="Century Gothic" w:hAnsi="Century Gothic" w:cs="Arial"/>
          <w:color w:val="262626" w:themeColor="text1" w:themeTint="D9"/>
          <w:u w:val="single"/>
          <w:lang w:val="nl-NL"/>
        </w:rPr>
        <w:t>r</w:t>
      </w:r>
      <w:r w:rsidRPr="00992D92">
        <w:rPr>
          <w:rFonts w:ascii="Century Gothic" w:hAnsi="Century Gothic" w:cs="Arial"/>
          <w:color w:val="262626" w:themeColor="text1" w:themeTint="D9"/>
          <w:u w:val="single"/>
          <w:lang w:val="nl-NL"/>
        </w:rPr>
        <w:t xml:space="preserve"> </w:t>
      </w:r>
    </w:p>
    <w:p w:rsidR="001E361B" w:rsidRPr="00992D92" w:rsidRDefault="00CC77E2" w:rsidP="001E361B">
      <w:pPr>
        <w:pBdr>
          <w:bottom w:val="single" w:sz="6" w:space="1" w:color="auto"/>
        </w:pBdr>
        <w:spacing w:after="0" w:line="360" w:lineRule="auto"/>
        <w:rPr>
          <w:rFonts w:ascii="Century Gothic" w:hAnsi="Century Gothic" w:cs="Arial"/>
          <w:color w:val="262626" w:themeColor="text1" w:themeTint="D9"/>
          <w:u w:val="single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Vertalingen werkinstructies tijdens het project</w:t>
      </w:r>
      <w:r w:rsidR="00C764F2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 Financietoren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te Brussel</w:t>
      </w:r>
      <w:r w:rsidR="00C764F2"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 xml:space="preserve">, </w:t>
      </w:r>
      <w:r w:rsidRPr="00992D92">
        <w:rPr>
          <w:rFonts w:ascii="Century Gothic" w:hAnsi="Century Gothic"/>
          <w:color w:val="262626" w:themeColor="text1" w:themeTint="D9"/>
          <w:sz w:val="20"/>
          <w:szCs w:val="20"/>
          <w:lang w:val="nl-NL" w:eastAsia="pl-PL"/>
        </w:rPr>
        <w:t>veiligheidsinstructies, toolbox trainingen, begeleiding Poolse vakmensen</w:t>
      </w:r>
    </w:p>
    <w:p w:rsidR="00CF0210" w:rsidRPr="00992D92" w:rsidRDefault="00B16653" w:rsidP="00B85356">
      <w:pPr>
        <w:spacing w:before="240" w:after="0" w:line="360" w:lineRule="auto"/>
        <w:rPr>
          <w:rFonts w:ascii="Century Gothic" w:hAnsi="Century Gothic" w:cs="Arial"/>
          <w:color w:val="262626" w:themeColor="text1" w:themeTint="D9"/>
          <w:u w:val="single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OPLEIDING</w:t>
      </w:r>
    </w:p>
    <w:p w:rsidR="00956DA4" w:rsidRPr="00992D92" w:rsidRDefault="00B16653" w:rsidP="00B85356">
      <w:pPr>
        <w:pBdr>
          <w:bottom w:val="single" w:sz="6" w:space="1" w:color="auto"/>
        </w:pBdr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Univ</w:t>
      </w:r>
      <w:r w:rsidR="005F0456" w:rsidRPr="00992D92">
        <w:rPr>
          <w:rFonts w:ascii="Century Gothic" w:hAnsi="Century Gothic" w:cs="Arial"/>
          <w:color w:val="262626" w:themeColor="text1" w:themeTint="D9"/>
          <w:lang w:val="nl-NL"/>
        </w:rPr>
        <w:t>ers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iteit van Wrocław</w:t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 xml:space="preserve">, </w:t>
      </w:r>
      <w:r w:rsidR="00B85356" w:rsidRPr="00992D92">
        <w:rPr>
          <w:rFonts w:ascii="Century Gothic" w:hAnsi="Century Gothic" w:cs="Arial"/>
          <w:color w:val="262626" w:themeColor="text1" w:themeTint="D9"/>
          <w:lang w:val="nl-NL"/>
        </w:rPr>
        <w:t>neerlandistiek</w:t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F52EE3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5F0456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B85356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B85356" w:rsidRPr="00992D92">
        <w:rPr>
          <w:rFonts w:ascii="Century Gothic" w:hAnsi="Century Gothic" w:cs="Arial"/>
          <w:b/>
          <w:color w:val="262626" w:themeColor="text1" w:themeTint="D9"/>
          <w:lang w:val="nl-NL"/>
        </w:rPr>
        <w:tab/>
      </w:r>
      <w:r w:rsidR="00D40CD5" w:rsidRPr="00992D92">
        <w:rPr>
          <w:rFonts w:ascii="Century Gothic" w:hAnsi="Century Gothic" w:cs="Arial"/>
          <w:color w:val="262626" w:themeColor="text1" w:themeTint="D9"/>
          <w:lang w:val="nl-NL"/>
        </w:rPr>
        <w:t>1999</w:t>
      </w:r>
      <w:r w:rsidR="00956DA4" w:rsidRPr="00992D92">
        <w:rPr>
          <w:rFonts w:ascii="Century Gothic" w:hAnsi="Century Gothic" w:cs="Arial"/>
          <w:color w:val="262626" w:themeColor="text1" w:themeTint="D9"/>
          <w:lang w:val="nl-NL"/>
        </w:rPr>
        <w:t>–</w:t>
      </w:r>
      <w:r w:rsidR="005F0456" w:rsidRPr="00992D92">
        <w:rPr>
          <w:rFonts w:ascii="Century Gothic" w:hAnsi="Century Gothic" w:cs="Arial"/>
          <w:color w:val="262626" w:themeColor="text1" w:themeTint="D9"/>
          <w:lang w:val="nl-NL"/>
        </w:rPr>
        <w:t>2004</w:t>
      </w:r>
    </w:p>
    <w:p w:rsidR="00956DA4" w:rsidRPr="00992D92" w:rsidRDefault="00B85356" w:rsidP="00956DA4">
      <w:pPr>
        <w:pBdr>
          <w:bottom w:val="single" w:sz="6" w:space="1" w:color="auto"/>
        </w:pBdr>
        <w:spacing w:after="0" w:line="360" w:lineRule="auto"/>
        <w:rPr>
          <w:rFonts w:ascii="Century Gothic" w:hAnsi="Century Gothic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/>
        </w:rPr>
        <w:t>Károli Gáspár Universiteit  te Boedapest</w:t>
      </w:r>
      <w:r w:rsidR="00956DA4" w:rsidRPr="00992D92">
        <w:rPr>
          <w:rFonts w:ascii="Century Gothic" w:hAnsi="Century Gothic"/>
          <w:color w:val="262626" w:themeColor="text1" w:themeTint="D9"/>
          <w:lang w:val="nl-NL"/>
        </w:rPr>
        <w:t xml:space="preserve">,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neerlandistiek</w:t>
      </w:r>
      <w:r w:rsidRPr="00992D92">
        <w:rPr>
          <w:rFonts w:ascii="Century Gothic" w:hAnsi="Century Gothic"/>
          <w:color w:val="262626" w:themeColor="text1" w:themeTint="D9"/>
          <w:lang w:val="nl-NL"/>
        </w:rPr>
        <w:t xml:space="preserve"> (Erasmus studiebeurs)</w:t>
      </w:r>
      <w:r w:rsidR="00956DA4"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="00C764F2" w:rsidRPr="00992D92">
        <w:rPr>
          <w:rFonts w:ascii="Century Gothic" w:hAnsi="Century Gothic"/>
          <w:color w:val="262626" w:themeColor="text1" w:themeTint="D9"/>
          <w:lang w:val="nl-NL"/>
        </w:rPr>
        <w:t>01-06.</w:t>
      </w:r>
      <w:r w:rsidR="00956DA4" w:rsidRPr="00992D92">
        <w:rPr>
          <w:rFonts w:ascii="Century Gothic" w:hAnsi="Century Gothic"/>
          <w:color w:val="262626" w:themeColor="text1" w:themeTint="D9"/>
          <w:lang w:val="nl-NL"/>
        </w:rPr>
        <w:t>2003</w:t>
      </w:r>
    </w:p>
    <w:p w:rsidR="001E361B" w:rsidRPr="00992D92" w:rsidRDefault="00956DA4" w:rsidP="004E2AFA">
      <w:pPr>
        <w:pBdr>
          <w:bottom w:val="single" w:sz="6" w:space="1" w:color="auto"/>
        </w:pBdr>
        <w:spacing w:after="0" w:line="360" w:lineRule="auto"/>
        <w:rPr>
          <w:rFonts w:ascii="Century Gothic" w:hAnsi="Century Gothic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/>
        </w:rPr>
        <w:t xml:space="preserve">Universiteit van Amsterdam, </w:t>
      </w:r>
      <w:r w:rsidR="00B85356" w:rsidRPr="00992D92">
        <w:rPr>
          <w:rFonts w:ascii="Century Gothic" w:hAnsi="Century Gothic"/>
          <w:color w:val="262626" w:themeColor="text1" w:themeTint="D9"/>
          <w:lang w:val="nl-NL"/>
        </w:rPr>
        <w:t>scriptievoorbereiding</w:t>
      </w:r>
      <w:r w:rsidRPr="00992D92">
        <w:rPr>
          <w:rFonts w:ascii="Century Gothic" w:hAnsi="Century Gothic"/>
          <w:color w:val="262626" w:themeColor="text1" w:themeTint="D9"/>
          <w:lang w:val="nl-NL"/>
        </w:rPr>
        <w:t xml:space="preserve"> </w:t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="00571702" w:rsidRPr="00992D92">
        <w:rPr>
          <w:rFonts w:ascii="Century Gothic" w:hAnsi="Century Gothic"/>
          <w:color w:val="262626" w:themeColor="text1" w:themeTint="D9"/>
          <w:lang w:val="nl-NL"/>
        </w:rPr>
        <w:tab/>
      </w:r>
      <w:r w:rsidR="002A3FB1" w:rsidRPr="00992D92">
        <w:rPr>
          <w:rFonts w:ascii="Century Gothic" w:hAnsi="Century Gothic"/>
          <w:color w:val="262626" w:themeColor="text1" w:themeTint="D9"/>
          <w:lang w:val="nl-NL"/>
        </w:rPr>
        <w:t>02-</w:t>
      </w:r>
      <w:r w:rsidR="00C764F2" w:rsidRPr="00992D92">
        <w:rPr>
          <w:rFonts w:ascii="Century Gothic" w:hAnsi="Century Gothic"/>
          <w:color w:val="262626" w:themeColor="text1" w:themeTint="D9"/>
          <w:lang w:val="nl-NL"/>
        </w:rPr>
        <w:t>03.</w:t>
      </w:r>
      <w:r w:rsidRPr="00992D92">
        <w:rPr>
          <w:rFonts w:ascii="Century Gothic" w:hAnsi="Century Gothic"/>
          <w:color w:val="262626" w:themeColor="text1" w:themeTint="D9"/>
          <w:lang w:val="nl-NL"/>
        </w:rPr>
        <w:t>2004</w:t>
      </w:r>
    </w:p>
    <w:p w:rsidR="00FE7716" w:rsidRPr="00992D92" w:rsidRDefault="00F52EE3" w:rsidP="004E2AFA">
      <w:pPr>
        <w:pStyle w:val="Kop1"/>
        <w:rPr>
          <w:lang w:val="nl-NL"/>
        </w:rPr>
      </w:pPr>
      <w:r w:rsidRPr="00992D92">
        <w:rPr>
          <w:lang w:val="nl-NL"/>
        </w:rPr>
        <w:lastRenderedPageBreak/>
        <w:t xml:space="preserve"> </w:t>
      </w:r>
      <w:r w:rsidR="00B85356" w:rsidRPr="00992D92">
        <w:rPr>
          <w:rFonts w:ascii="Century Gothic" w:hAnsi="Century Gothic"/>
          <w:b/>
          <w:color w:val="262626" w:themeColor="text1" w:themeTint="D9"/>
          <w:sz w:val="28"/>
          <w:szCs w:val="28"/>
          <w:lang w:val="nl-NL"/>
        </w:rPr>
        <w:t>VAARDIGHEDEN</w:t>
      </w:r>
    </w:p>
    <w:p w:rsidR="00F52EE3" w:rsidRPr="00992D92" w:rsidRDefault="00B85356" w:rsidP="00F52EE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Nederlands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–</w:t>
      </w:r>
      <w:r w:rsidR="00F52EE3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</w:t>
      </w:r>
      <w:r w:rsidR="00E135AC" w:rsidRPr="00992D92">
        <w:rPr>
          <w:rFonts w:ascii="Century Gothic" w:hAnsi="Century Gothic" w:cs="Arial"/>
          <w:color w:val="262626" w:themeColor="text1" w:themeTint="D9"/>
          <w:lang w:val="nl-NL"/>
        </w:rPr>
        <w:t>vl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oeiend</w:t>
      </w:r>
    </w:p>
    <w:p w:rsidR="00B85356" w:rsidRPr="00992D92" w:rsidRDefault="00B85356" w:rsidP="00F52EE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Pools - moedertaal</w:t>
      </w:r>
    </w:p>
    <w:p w:rsidR="004F2FD7" w:rsidRPr="00992D92" w:rsidRDefault="00B85356" w:rsidP="00F52EE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Duits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–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heel goed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,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Engels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–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goed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,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Frans</w:t>
      </w:r>
      <w:r w:rsidR="004F2FD7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-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beginner</w:t>
      </w:r>
    </w:p>
    <w:p w:rsidR="00F52EE3" w:rsidRPr="00992D92" w:rsidRDefault="003305E1" w:rsidP="00F52EE3">
      <w:pPr>
        <w:numPr>
          <w:ilvl w:val="0"/>
          <w:numId w:val="21"/>
        </w:numPr>
        <w:spacing w:after="0" w:line="360" w:lineRule="auto"/>
        <w:rPr>
          <w:rFonts w:ascii="Century Gothic" w:hAnsi="Century Gothic" w:cs="Arial"/>
          <w:bCs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bCs/>
          <w:color w:val="262626" w:themeColor="text1" w:themeTint="D9"/>
          <w:lang w:val="nl-NL"/>
        </w:rPr>
        <w:t>vlotte kennis van bureauprogramma’s</w:t>
      </w:r>
    </w:p>
    <w:p w:rsidR="004856E2" w:rsidRPr="00992D92" w:rsidRDefault="00B85356" w:rsidP="00110F95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rijbewijs</w:t>
      </w:r>
      <w:r w:rsidR="00F52EE3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B</w:t>
      </w:r>
    </w:p>
    <w:p w:rsidR="004856E2" w:rsidRPr="00992D92" w:rsidRDefault="004856E2" w:rsidP="004856E2">
      <w:pPr>
        <w:pBdr>
          <w:bottom w:val="single" w:sz="6" w:space="1" w:color="auto"/>
        </w:pBdr>
        <w:tabs>
          <w:tab w:val="num" w:pos="1500"/>
        </w:tabs>
        <w:spacing w:after="24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</w:p>
    <w:p w:rsidR="00C764F2" w:rsidRPr="00992D92" w:rsidRDefault="003305E1" w:rsidP="00206589">
      <w:pPr>
        <w:spacing w:after="120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SOFTWARE</w:t>
      </w:r>
      <w:r w:rsidR="00206589"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 xml:space="preserve"> </w:t>
      </w:r>
      <w:r w:rsidR="00FE7716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 </w:t>
      </w:r>
    </w:p>
    <w:p w:rsidR="00C764F2" w:rsidRPr="00992D92" w:rsidRDefault="001B47EB" w:rsidP="00C764F2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SDL T</w:t>
      </w:r>
      <w:r w:rsidR="00C764F2" w:rsidRPr="00992D92">
        <w:rPr>
          <w:rFonts w:ascii="Century Gothic" w:hAnsi="Century Gothic" w:cs="Arial"/>
          <w:color w:val="262626" w:themeColor="text1" w:themeTint="D9"/>
          <w:lang w:val="nl-NL"/>
        </w:rPr>
        <w:t>rados</w:t>
      </w:r>
      <w:r w:rsidR="00117D05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2011</w:t>
      </w:r>
    </w:p>
    <w:p w:rsidR="00C764F2" w:rsidRPr="00992D92" w:rsidRDefault="003305E1" w:rsidP="00C764F2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ABBYY Finereader</w:t>
      </w:r>
    </w:p>
    <w:p w:rsidR="0099379C" w:rsidRPr="00992D92" w:rsidRDefault="003305E1" w:rsidP="0099379C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Adobe Acrobat Pro</w:t>
      </w:r>
    </w:p>
    <w:p w:rsidR="00143913" w:rsidRPr="00992D92" w:rsidRDefault="00143913" w:rsidP="00143913">
      <w:pPr>
        <w:pBdr>
          <w:bottom w:val="single" w:sz="6" w:space="1" w:color="auto"/>
        </w:pBdr>
        <w:spacing w:after="240"/>
        <w:rPr>
          <w:rFonts w:ascii="Century Gothic" w:hAnsi="Century Gothic" w:cs="Arial"/>
          <w:color w:val="262626" w:themeColor="text1" w:themeTint="D9"/>
          <w:lang w:val="nl-NL"/>
        </w:rPr>
      </w:pPr>
    </w:p>
    <w:p w:rsidR="00143913" w:rsidRPr="00992D92" w:rsidRDefault="003305E1">
      <w:pPr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PRIJSOPGAVE</w:t>
      </w:r>
    </w:p>
    <w:p w:rsidR="00143913" w:rsidRPr="00992D92" w:rsidRDefault="003305E1" w:rsidP="0014391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vertaling naar het Pools</w:t>
      </w:r>
      <w:r w:rsidR="00143913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ab/>
      </w:r>
      <w:r w:rsidR="00511E9F" w:rsidRPr="00992D92">
        <w:rPr>
          <w:rFonts w:ascii="Century Gothic" w:hAnsi="Century Gothic" w:cs="Arial"/>
          <w:color w:val="262626" w:themeColor="text1" w:themeTint="D9"/>
          <w:lang w:val="nl-NL"/>
        </w:rPr>
        <w:tab/>
        <w:t>10 EUR (pagina 1800) of 0,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>06 EUR per woord</w:t>
      </w:r>
    </w:p>
    <w:p w:rsidR="00143913" w:rsidRPr="00992D92" w:rsidRDefault="00511E9F" w:rsidP="0014391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vertaling naar het Nederlands</w:t>
      </w:r>
      <w:r w:rsidRPr="00992D92">
        <w:rPr>
          <w:rFonts w:ascii="Century Gothic" w:hAnsi="Century Gothic" w:cs="Arial"/>
          <w:color w:val="262626" w:themeColor="text1" w:themeTint="D9"/>
          <w:lang w:val="nl-NL"/>
        </w:rPr>
        <w:tab/>
        <w:t>12,50 EUR (pagina 1800) of 0,08 EUR per woord</w:t>
      </w:r>
    </w:p>
    <w:p w:rsidR="00143913" w:rsidRPr="00992D92" w:rsidRDefault="00511E9F" w:rsidP="0014391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 w:cs="Arial"/>
          <w:color w:val="262626" w:themeColor="text1" w:themeTint="D9"/>
          <w:lang w:val="nl-NL"/>
        </w:rPr>
        <w:t>BTW nota’s</w:t>
      </w:r>
      <w:r w:rsidR="0016484B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, </w:t>
      </w:r>
      <w:r w:rsidR="00A53C6C" w:rsidRPr="00992D92">
        <w:rPr>
          <w:rFonts w:ascii="Century Gothic" w:hAnsi="Century Gothic" w:cs="Arial"/>
          <w:color w:val="262626" w:themeColor="text1" w:themeTint="D9"/>
          <w:lang w:val="nl-NL"/>
        </w:rPr>
        <w:t>online betaling, overschrijving</w:t>
      </w:r>
      <w:r w:rsidR="0016484B" w:rsidRPr="00992D92">
        <w:rPr>
          <w:rFonts w:ascii="Century Gothic" w:hAnsi="Century Gothic" w:cs="Arial"/>
          <w:color w:val="262626" w:themeColor="text1" w:themeTint="D9"/>
          <w:lang w:val="nl-NL"/>
        </w:rPr>
        <w:t xml:space="preserve"> </w:t>
      </w:r>
    </w:p>
    <w:p w:rsidR="00110F95" w:rsidRPr="00992D92" w:rsidRDefault="00110F95" w:rsidP="00143913">
      <w:pPr>
        <w:numPr>
          <w:ilvl w:val="0"/>
          <w:numId w:val="21"/>
        </w:numPr>
        <w:tabs>
          <w:tab w:val="num" w:pos="1500"/>
        </w:tabs>
        <w:spacing w:after="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  <w:r w:rsidRPr="00992D92">
        <w:rPr>
          <w:rFonts w:ascii="Century Gothic" w:hAnsi="Century Gothic"/>
          <w:color w:val="262626" w:themeColor="text1" w:themeTint="D9"/>
          <w:lang w:val="nl-NL" w:eastAsia="pl-PL"/>
        </w:rPr>
        <w:t>24/7</w:t>
      </w:r>
      <w:r w:rsidR="00511E9F" w:rsidRPr="00992D92">
        <w:rPr>
          <w:rFonts w:ascii="Century Gothic" w:hAnsi="Century Gothic"/>
          <w:color w:val="262626" w:themeColor="text1" w:themeTint="D9"/>
          <w:lang w:val="nl-NL" w:eastAsia="pl-PL"/>
        </w:rPr>
        <w:t xml:space="preserve"> </w:t>
      </w:r>
      <w:r w:rsidR="003B29F4" w:rsidRPr="00992D92">
        <w:rPr>
          <w:rFonts w:ascii="Century Gothic" w:hAnsi="Century Gothic"/>
          <w:color w:val="262626" w:themeColor="text1" w:themeTint="D9"/>
          <w:lang w:val="nl-NL" w:eastAsia="pl-PL"/>
        </w:rPr>
        <w:t>mobiel bereikbaar</w:t>
      </w:r>
      <w:r w:rsidR="00511E9F" w:rsidRPr="00992D92">
        <w:rPr>
          <w:rFonts w:ascii="Century Gothic" w:hAnsi="Century Gothic"/>
          <w:color w:val="262626" w:themeColor="text1" w:themeTint="D9"/>
          <w:lang w:val="nl-NL" w:eastAsia="pl-PL"/>
        </w:rPr>
        <w:t>, van</w:t>
      </w:r>
      <w:r w:rsidRPr="00992D92">
        <w:rPr>
          <w:rFonts w:ascii="Century Gothic" w:hAnsi="Century Gothic"/>
          <w:color w:val="262626" w:themeColor="text1" w:themeTint="D9"/>
          <w:lang w:val="nl-NL" w:eastAsia="pl-PL"/>
        </w:rPr>
        <w:t xml:space="preserve"> 10 </w:t>
      </w:r>
      <w:r w:rsidR="00511E9F" w:rsidRPr="00992D92">
        <w:rPr>
          <w:rFonts w:ascii="Century Gothic" w:hAnsi="Century Gothic"/>
          <w:color w:val="262626" w:themeColor="text1" w:themeTint="D9"/>
          <w:lang w:val="nl-NL" w:eastAsia="pl-PL"/>
        </w:rPr>
        <w:t>tot</w:t>
      </w:r>
      <w:r w:rsidRPr="00992D92">
        <w:rPr>
          <w:rFonts w:ascii="Century Gothic" w:hAnsi="Century Gothic"/>
          <w:color w:val="262626" w:themeColor="text1" w:themeTint="D9"/>
          <w:lang w:val="nl-NL" w:eastAsia="pl-PL"/>
        </w:rPr>
        <w:t xml:space="preserve"> 20 </w:t>
      </w:r>
      <w:r w:rsidR="00511E9F" w:rsidRPr="00992D92">
        <w:rPr>
          <w:rFonts w:ascii="Century Gothic" w:hAnsi="Century Gothic"/>
          <w:color w:val="262626" w:themeColor="text1" w:themeTint="D9"/>
          <w:lang w:val="nl-NL" w:eastAsia="pl-PL"/>
        </w:rPr>
        <w:t>pagina’s per dag</w:t>
      </w:r>
    </w:p>
    <w:p w:rsidR="00143913" w:rsidRPr="00992D92" w:rsidRDefault="00143913" w:rsidP="00143913">
      <w:pPr>
        <w:pBdr>
          <w:bottom w:val="single" w:sz="6" w:space="1" w:color="auto"/>
        </w:pBdr>
        <w:tabs>
          <w:tab w:val="num" w:pos="1500"/>
        </w:tabs>
        <w:spacing w:after="240" w:line="360" w:lineRule="auto"/>
        <w:rPr>
          <w:rFonts w:ascii="Century Gothic" w:hAnsi="Century Gothic" w:cs="Arial"/>
          <w:color w:val="262626" w:themeColor="text1" w:themeTint="D9"/>
          <w:lang w:val="nl-NL"/>
        </w:rPr>
      </w:pPr>
    </w:p>
    <w:p w:rsidR="00143913" w:rsidRPr="00992D92" w:rsidRDefault="00143913" w:rsidP="00143913">
      <w:pPr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PORTFOLIO</w:t>
      </w:r>
    </w:p>
    <w:p w:rsidR="00143913" w:rsidRPr="00992D92" w:rsidRDefault="00E135AC" w:rsidP="0063257C">
      <w:pPr>
        <w:pStyle w:val="Normaalweb"/>
        <w:pBdr>
          <w:bottom w:val="single" w:sz="6" w:space="1" w:color="auto"/>
        </w:pBdr>
        <w:spacing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Ik vertaalde teksten voor onder andere</w:t>
      </w:r>
      <w:r w:rsidR="001E361B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: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GDF Suez Energia Polska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Total Raffinaderij Antwerpen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Elia België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FridayEuroTech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 Beheer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Ramirent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Hertel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FA06A5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Petromechanika,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Alecto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, </w:t>
      </w:r>
      <w:r w:rsidR="00143913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Chemont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, Petroremont</w:t>
      </w:r>
      <w:r w:rsidR="00267CF6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, EinionMedia</w:t>
      </w:r>
      <w:r w:rsidR="00B012FF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, Redan</w:t>
      </w:r>
      <w:r w:rsidR="00992D9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, Permoxx</w:t>
      </w:r>
      <w:r w:rsidR="00FA06A5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 </w:t>
      </w:r>
    </w:p>
    <w:p w:rsidR="004856E2" w:rsidRPr="00992D92" w:rsidRDefault="004856E2" w:rsidP="004856E2">
      <w:pPr>
        <w:pStyle w:val="Normaalweb"/>
        <w:pBdr>
          <w:bottom w:val="single" w:sz="6" w:space="1" w:color="auto"/>
        </w:pBdr>
        <w:spacing w:before="0" w:before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</w:p>
    <w:p w:rsidR="004856E2" w:rsidRPr="00992D92" w:rsidRDefault="00E135AC" w:rsidP="004856E2">
      <w:pPr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</w:pPr>
      <w:r w:rsidRPr="00992D92">
        <w:rPr>
          <w:rFonts w:ascii="Century Gothic" w:hAnsi="Century Gothic" w:cs="Arial"/>
          <w:b/>
          <w:color w:val="262626" w:themeColor="text1" w:themeTint="D9"/>
          <w:sz w:val="28"/>
          <w:szCs w:val="28"/>
          <w:lang w:val="nl-NL"/>
        </w:rPr>
        <w:t>ONDERNEMINGSGEGEVENS</w:t>
      </w:r>
    </w:p>
    <w:p w:rsidR="004856E2" w:rsidRPr="00992D92" w:rsidRDefault="004856E2" w:rsidP="00511E9F">
      <w:pPr>
        <w:pStyle w:val="Normaalweb"/>
        <w:spacing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zniderlandzkiego.pl Adam Jaworski</w:t>
      </w:r>
    </w:p>
    <w:p w:rsidR="004856E2" w:rsidRPr="00992D92" w:rsidRDefault="004856E2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u</w:t>
      </w:r>
      <w:r w:rsidR="00511E9F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l. Andersa 12/8</w:t>
      </w:r>
      <w:r w:rsidR="00511E9F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br/>
        <w:t>22-100 Chełm</w:t>
      </w:r>
      <w:r w:rsidR="00511E9F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br/>
        <w:t>BTW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 </w:t>
      </w:r>
      <w:r w:rsidR="00511E9F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PL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5631938327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br/>
      </w:r>
    </w:p>
    <w:p w:rsidR="00427B42" w:rsidRPr="00992D92" w:rsidRDefault="00511E9F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bankrekeningnummer voor PLN betalingen:</w:t>
      </w:r>
      <w:r w:rsidR="00427B4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 </w:t>
      </w:r>
      <w:r w:rsidR="008A6345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Bank </w:t>
      </w:r>
      <w:r w:rsidR="004856E2"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PEKAO SA </w:t>
      </w:r>
    </w:p>
    <w:p w:rsidR="004856E2" w:rsidRPr="00992D92" w:rsidRDefault="004856E2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IBAN: PL 52 1240 1200 1111 0010 3163 4402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br/>
        <w:t>SWIFT: PKOPPLPW</w:t>
      </w:r>
    </w:p>
    <w:p w:rsidR="00511E9F" w:rsidRPr="00992D92" w:rsidRDefault="00511E9F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</w:p>
    <w:p w:rsidR="00511E9F" w:rsidRPr="00992D92" w:rsidRDefault="00511E9F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 xml:space="preserve">bankrekeningnummer voor EUR betalingen: BRE Bank SA </w:t>
      </w:r>
    </w:p>
    <w:p w:rsidR="00511E9F" w:rsidRPr="00992D92" w:rsidRDefault="00511E9F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IBAN: PL05 1140 2017 0000 4812 0081 8039</w:t>
      </w: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br/>
        <w:t>SWIFT: BREXPLPWMUL</w:t>
      </w:r>
    </w:p>
    <w:p w:rsidR="001E361B" w:rsidRPr="00992D92" w:rsidRDefault="001E361B" w:rsidP="004856E2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</w:p>
    <w:p w:rsidR="00FE7716" w:rsidRPr="00992D92" w:rsidRDefault="00511E9F" w:rsidP="006C4D1D">
      <w:pPr>
        <w:pStyle w:val="Normaalweb"/>
        <w:spacing w:before="0" w:beforeAutospacing="0" w:after="0" w:afterAutospacing="0"/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</w:pPr>
      <w:r w:rsidRPr="00992D92">
        <w:rPr>
          <w:rFonts w:ascii="Century Gothic" w:hAnsi="Century Gothic"/>
          <w:color w:val="262626" w:themeColor="text1" w:themeTint="D9"/>
          <w:sz w:val="22"/>
          <w:szCs w:val="22"/>
          <w:lang w:val="nl-NL"/>
        </w:rPr>
        <w:t>website: zniderlandzkiego.pl</w:t>
      </w:r>
    </w:p>
    <w:sectPr w:rsidR="00FE7716" w:rsidRPr="00992D92" w:rsidSect="00D9258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BD9"/>
    <w:multiLevelType w:val="hybridMultilevel"/>
    <w:tmpl w:val="60E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C37"/>
    <w:multiLevelType w:val="hybridMultilevel"/>
    <w:tmpl w:val="0C8EDE0C"/>
    <w:lvl w:ilvl="0" w:tplc="659C6C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F617A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DB3497"/>
    <w:multiLevelType w:val="hybridMultilevel"/>
    <w:tmpl w:val="A8543722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D20"/>
    <w:multiLevelType w:val="hybridMultilevel"/>
    <w:tmpl w:val="63AACF2A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5DF2"/>
    <w:multiLevelType w:val="hybridMultilevel"/>
    <w:tmpl w:val="B7EA2C0E"/>
    <w:lvl w:ilvl="0" w:tplc="3656E2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D44356"/>
    <w:multiLevelType w:val="hybridMultilevel"/>
    <w:tmpl w:val="07E2D56E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43AD"/>
    <w:multiLevelType w:val="hybridMultilevel"/>
    <w:tmpl w:val="C264F028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07505"/>
    <w:multiLevelType w:val="hybridMultilevel"/>
    <w:tmpl w:val="12F0F2A2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76B16"/>
    <w:multiLevelType w:val="hybridMultilevel"/>
    <w:tmpl w:val="0F0A4CBE"/>
    <w:lvl w:ilvl="0" w:tplc="659C6C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F617A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C040B"/>
    <w:multiLevelType w:val="hybridMultilevel"/>
    <w:tmpl w:val="9FCA804E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D0CAA"/>
    <w:multiLevelType w:val="hybridMultilevel"/>
    <w:tmpl w:val="1C60D9D6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30D6"/>
    <w:multiLevelType w:val="hybridMultilevel"/>
    <w:tmpl w:val="5E64B738"/>
    <w:lvl w:ilvl="0" w:tplc="3656E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21FA3"/>
    <w:multiLevelType w:val="hybridMultilevel"/>
    <w:tmpl w:val="DC149892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686B"/>
    <w:multiLevelType w:val="hybridMultilevel"/>
    <w:tmpl w:val="35F204D0"/>
    <w:lvl w:ilvl="0" w:tplc="3656E2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5F617A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6D68F4"/>
    <w:multiLevelType w:val="hybridMultilevel"/>
    <w:tmpl w:val="6A584E28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146"/>
    <w:multiLevelType w:val="hybridMultilevel"/>
    <w:tmpl w:val="55261D44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96391"/>
    <w:multiLevelType w:val="hybridMultilevel"/>
    <w:tmpl w:val="1AFC9C70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32327"/>
    <w:multiLevelType w:val="hybridMultilevel"/>
    <w:tmpl w:val="97EA6FD6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6EB"/>
    <w:multiLevelType w:val="hybridMultilevel"/>
    <w:tmpl w:val="18DC1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06CEA"/>
    <w:multiLevelType w:val="hybridMultilevel"/>
    <w:tmpl w:val="CDDCF460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0624D"/>
    <w:multiLevelType w:val="multilevel"/>
    <w:tmpl w:val="E45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77797F"/>
    <w:multiLevelType w:val="hybridMultilevel"/>
    <w:tmpl w:val="8D242512"/>
    <w:lvl w:ilvl="0" w:tplc="3656E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0683D"/>
    <w:multiLevelType w:val="hybridMultilevel"/>
    <w:tmpl w:val="4FBE8BC8"/>
    <w:lvl w:ilvl="0" w:tplc="3656E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2"/>
  </w:num>
  <w:num w:numId="5">
    <w:abstractNumId w:val="6"/>
  </w:num>
  <w:num w:numId="6">
    <w:abstractNumId w:val="12"/>
  </w:num>
  <w:num w:numId="7">
    <w:abstractNumId w:val="16"/>
  </w:num>
  <w:num w:numId="8">
    <w:abstractNumId w:val="20"/>
  </w:num>
  <w:num w:numId="9">
    <w:abstractNumId w:val="10"/>
  </w:num>
  <w:num w:numId="10">
    <w:abstractNumId w:val="17"/>
  </w:num>
  <w:num w:numId="11">
    <w:abstractNumId w:val="18"/>
  </w:num>
  <w:num w:numId="12">
    <w:abstractNumId w:val="0"/>
  </w:num>
  <w:num w:numId="13">
    <w:abstractNumId w:val="19"/>
  </w:num>
  <w:num w:numId="14">
    <w:abstractNumId w:val="1"/>
  </w:num>
  <w:num w:numId="15">
    <w:abstractNumId w:val="11"/>
  </w:num>
  <w:num w:numId="16">
    <w:abstractNumId w:val="21"/>
  </w:num>
  <w:num w:numId="17">
    <w:abstractNumId w:val="13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9"/>
    <w:rsid w:val="00040AA4"/>
    <w:rsid w:val="0005382F"/>
    <w:rsid w:val="000553DA"/>
    <w:rsid w:val="000A111D"/>
    <w:rsid w:val="000A6BC7"/>
    <w:rsid w:val="000E4231"/>
    <w:rsid w:val="00110F95"/>
    <w:rsid w:val="00112FE6"/>
    <w:rsid w:val="00117D05"/>
    <w:rsid w:val="00143913"/>
    <w:rsid w:val="0016484B"/>
    <w:rsid w:val="00174A0B"/>
    <w:rsid w:val="001B47EB"/>
    <w:rsid w:val="001E361B"/>
    <w:rsid w:val="00206589"/>
    <w:rsid w:val="00206B29"/>
    <w:rsid w:val="00226F08"/>
    <w:rsid w:val="002352F1"/>
    <w:rsid w:val="00267CF6"/>
    <w:rsid w:val="002A0CED"/>
    <w:rsid w:val="002A3FB1"/>
    <w:rsid w:val="002F01B7"/>
    <w:rsid w:val="002F505C"/>
    <w:rsid w:val="00312BED"/>
    <w:rsid w:val="003305E1"/>
    <w:rsid w:val="00333A69"/>
    <w:rsid w:val="00347B2A"/>
    <w:rsid w:val="003606E1"/>
    <w:rsid w:val="00360C00"/>
    <w:rsid w:val="003B29F4"/>
    <w:rsid w:val="003C44B8"/>
    <w:rsid w:val="003D08F0"/>
    <w:rsid w:val="00403D8F"/>
    <w:rsid w:val="00412EB7"/>
    <w:rsid w:val="00426475"/>
    <w:rsid w:val="00427B42"/>
    <w:rsid w:val="0045218E"/>
    <w:rsid w:val="004856E2"/>
    <w:rsid w:val="004D4B45"/>
    <w:rsid w:val="004E2AFA"/>
    <w:rsid w:val="004F2FD7"/>
    <w:rsid w:val="00511E9F"/>
    <w:rsid w:val="005367F6"/>
    <w:rsid w:val="00542FAD"/>
    <w:rsid w:val="00550FA0"/>
    <w:rsid w:val="00571702"/>
    <w:rsid w:val="005B22C1"/>
    <w:rsid w:val="005D156C"/>
    <w:rsid w:val="005F0456"/>
    <w:rsid w:val="00617794"/>
    <w:rsid w:val="00627A06"/>
    <w:rsid w:val="0063257C"/>
    <w:rsid w:val="00642238"/>
    <w:rsid w:val="006838F8"/>
    <w:rsid w:val="006C4D1D"/>
    <w:rsid w:val="00767F94"/>
    <w:rsid w:val="0079408C"/>
    <w:rsid w:val="007B5D10"/>
    <w:rsid w:val="007C4B94"/>
    <w:rsid w:val="00801799"/>
    <w:rsid w:val="008141E1"/>
    <w:rsid w:val="00885B5D"/>
    <w:rsid w:val="00886E39"/>
    <w:rsid w:val="008A6345"/>
    <w:rsid w:val="00953B36"/>
    <w:rsid w:val="00956DA4"/>
    <w:rsid w:val="00971A2E"/>
    <w:rsid w:val="00992D92"/>
    <w:rsid w:val="0099379C"/>
    <w:rsid w:val="009F585B"/>
    <w:rsid w:val="009F71B6"/>
    <w:rsid w:val="00A1351E"/>
    <w:rsid w:val="00A16295"/>
    <w:rsid w:val="00A412B4"/>
    <w:rsid w:val="00A53C6C"/>
    <w:rsid w:val="00A9475C"/>
    <w:rsid w:val="00AC7199"/>
    <w:rsid w:val="00AE7A61"/>
    <w:rsid w:val="00B012FF"/>
    <w:rsid w:val="00B16653"/>
    <w:rsid w:val="00B33961"/>
    <w:rsid w:val="00B51169"/>
    <w:rsid w:val="00B85356"/>
    <w:rsid w:val="00B918F2"/>
    <w:rsid w:val="00BD5C44"/>
    <w:rsid w:val="00BF0F60"/>
    <w:rsid w:val="00BF2DD6"/>
    <w:rsid w:val="00BF5E58"/>
    <w:rsid w:val="00C1395A"/>
    <w:rsid w:val="00C50578"/>
    <w:rsid w:val="00C764F2"/>
    <w:rsid w:val="00C94053"/>
    <w:rsid w:val="00CC5D6C"/>
    <w:rsid w:val="00CC77E2"/>
    <w:rsid w:val="00CE343C"/>
    <w:rsid w:val="00CF0210"/>
    <w:rsid w:val="00D40CD5"/>
    <w:rsid w:val="00D42072"/>
    <w:rsid w:val="00D4333B"/>
    <w:rsid w:val="00D9258E"/>
    <w:rsid w:val="00DC5089"/>
    <w:rsid w:val="00DE5FF0"/>
    <w:rsid w:val="00E135AC"/>
    <w:rsid w:val="00E96050"/>
    <w:rsid w:val="00EC6856"/>
    <w:rsid w:val="00EF06E1"/>
    <w:rsid w:val="00F1105D"/>
    <w:rsid w:val="00F22A44"/>
    <w:rsid w:val="00F52EE3"/>
    <w:rsid w:val="00F551A9"/>
    <w:rsid w:val="00FA06A5"/>
    <w:rsid w:val="00FE7716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2A44"/>
    <w:pPr>
      <w:spacing w:after="200" w:line="276" w:lineRule="auto"/>
    </w:pPr>
    <w:rPr>
      <w:sz w:val="22"/>
      <w:szCs w:val="22"/>
      <w:lang w:val="pl-PL" w:eastAsia="en-US"/>
    </w:rPr>
  </w:style>
  <w:style w:type="paragraph" w:styleId="Kop1">
    <w:name w:val="heading 1"/>
    <w:basedOn w:val="Standaard"/>
    <w:next w:val="Standaard"/>
    <w:link w:val="Kop1Char"/>
    <w:qFormat/>
    <w:rsid w:val="00A412B4"/>
    <w:pPr>
      <w:keepNext/>
      <w:spacing w:after="0" w:line="360" w:lineRule="auto"/>
      <w:outlineLvl w:val="0"/>
    </w:pPr>
    <w:rPr>
      <w:rFonts w:ascii="Arial" w:eastAsia="Times New Roman" w:hAnsi="Arial" w:cs="Arial"/>
      <w:bCs/>
      <w:u w:val="single"/>
      <w:lang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B2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B2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1header">
    <w:name w:val="f1header"/>
    <w:basedOn w:val="Standaardalinea-lettertype"/>
    <w:rsid w:val="00A16295"/>
  </w:style>
  <w:style w:type="character" w:customStyle="1" w:styleId="Kop1Char">
    <w:name w:val="Kop 1 Char"/>
    <w:link w:val="Kop1"/>
    <w:rsid w:val="00A412B4"/>
    <w:rPr>
      <w:rFonts w:ascii="Arial" w:eastAsia="Times New Roman" w:hAnsi="Arial" w:cs="Arial"/>
      <w:bCs/>
      <w:u w:val="single"/>
      <w:lang w:eastAsia="pl-PL"/>
    </w:rPr>
  </w:style>
  <w:style w:type="paragraph" w:styleId="Normaalweb">
    <w:name w:val="Normal (Web)"/>
    <w:basedOn w:val="Standaard"/>
    <w:uiPriority w:val="99"/>
    <w:unhideWhenUsed/>
    <w:rsid w:val="0014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Zwaar">
    <w:name w:val="Strong"/>
    <w:uiPriority w:val="22"/>
    <w:qFormat/>
    <w:rsid w:val="00D92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2A44"/>
    <w:pPr>
      <w:spacing w:after="200" w:line="276" w:lineRule="auto"/>
    </w:pPr>
    <w:rPr>
      <w:sz w:val="22"/>
      <w:szCs w:val="22"/>
      <w:lang w:val="pl-PL" w:eastAsia="en-US"/>
    </w:rPr>
  </w:style>
  <w:style w:type="paragraph" w:styleId="Kop1">
    <w:name w:val="heading 1"/>
    <w:basedOn w:val="Standaard"/>
    <w:next w:val="Standaard"/>
    <w:link w:val="Kop1Char"/>
    <w:qFormat/>
    <w:rsid w:val="00A412B4"/>
    <w:pPr>
      <w:keepNext/>
      <w:spacing w:after="0" w:line="360" w:lineRule="auto"/>
      <w:outlineLvl w:val="0"/>
    </w:pPr>
    <w:rPr>
      <w:rFonts w:ascii="Arial" w:eastAsia="Times New Roman" w:hAnsi="Arial" w:cs="Arial"/>
      <w:bCs/>
      <w:u w:val="single"/>
      <w:lang w:eastAsia="pl-P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6B2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B2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1header">
    <w:name w:val="f1header"/>
    <w:basedOn w:val="Standaardalinea-lettertype"/>
    <w:rsid w:val="00A16295"/>
  </w:style>
  <w:style w:type="character" w:customStyle="1" w:styleId="Kop1Char">
    <w:name w:val="Kop 1 Char"/>
    <w:link w:val="Kop1"/>
    <w:rsid w:val="00A412B4"/>
    <w:rPr>
      <w:rFonts w:ascii="Arial" w:eastAsia="Times New Roman" w:hAnsi="Arial" w:cs="Arial"/>
      <w:bCs/>
      <w:u w:val="single"/>
      <w:lang w:eastAsia="pl-PL"/>
    </w:rPr>
  </w:style>
  <w:style w:type="paragraph" w:styleId="Normaalweb">
    <w:name w:val="Normal (Web)"/>
    <w:basedOn w:val="Standaard"/>
    <w:uiPriority w:val="99"/>
    <w:unhideWhenUsed/>
    <w:rsid w:val="0014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Zwaar">
    <w:name w:val="Strong"/>
    <w:uiPriority w:val="22"/>
    <w:qFormat/>
    <w:rsid w:val="00D92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426</Words>
  <Characters>2818</Characters>
  <Application>Microsoft Office Word</Application>
  <DocSecurity>0</DocSecurity>
  <Lines>72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</dc:creator>
  <cp:lastModifiedBy>T430</cp:lastModifiedBy>
  <cp:revision>15</cp:revision>
  <cp:lastPrinted>2013-07-02T15:55:00Z</cp:lastPrinted>
  <dcterms:created xsi:type="dcterms:W3CDTF">2013-10-15T08:50:00Z</dcterms:created>
  <dcterms:modified xsi:type="dcterms:W3CDTF">2014-04-16T11:50:00Z</dcterms:modified>
</cp:coreProperties>
</file>