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63" w:rsidRPr="00D24392" w:rsidRDefault="00256663" w:rsidP="00D24392">
      <w:pPr>
        <w:jc w:val="center"/>
        <w:rPr>
          <w:rFonts w:ascii="Calibri" w:cs="Calibri"/>
          <w:b/>
          <w:sz w:val="28"/>
          <w:szCs w:val="28"/>
        </w:rPr>
      </w:pPr>
      <w:r>
        <w:rPr>
          <w:rFonts w:ascii="Calibri" w:cs="Calibri"/>
          <w:b/>
          <w:sz w:val="28"/>
          <w:szCs w:val="28"/>
        </w:rPr>
        <w:t>Claudia M Zampini</w:t>
      </w:r>
    </w:p>
    <w:p w:rsidR="00D24392" w:rsidRDefault="008006A6" w:rsidP="00D24392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24392">
        <w:rPr>
          <w:rFonts w:asciiTheme="minorHAnsi" w:eastAsia="Calibri" w:hAnsiTheme="minorHAnsi" w:cstheme="minorHAnsi"/>
          <w:color w:val="000000" w:themeColor="text1"/>
        </w:rPr>
        <w:t>1324 Reading Rd</w:t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  <w:t xml:space="preserve">               </w:t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 w:rsidRPr="00D24392">
        <w:rPr>
          <w:rFonts w:asciiTheme="minorHAnsi" w:eastAsia="Calibri" w:hAnsiTheme="minorHAnsi" w:cstheme="minorHAnsi"/>
          <w:color w:val="000000" w:themeColor="text1"/>
        </w:rPr>
        <w:t>443 350 2971</w:t>
      </w:r>
    </w:p>
    <w:p w:rsidR="008006A6" w:rsidRPr="00B31767" w:rsidRDefault="008006A6" w:rsidP="00D24392">
      <w:p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24392">
        <w:rPr>
          <w:rFonts w:asciiTheme="minorHAnsi" w:eastAsia="Calibri" w:hAnsiTheme="minorHAnsi" w:cstheme="minorHAnsi"/>
          <w:color w:val="000000" w:themeColor="text1"/>
        </w:rPr>
        <w:t>Denver PA 17517</w:t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  <w:t xml:space="preserve">   </w:t>
      </w:r>
      <w:r w:rsidR="00D24392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  <w:t xml:space="preserve">         </w:t>
      </w:r>
      <w:r w:rsidR="00B31767" w:rsidRPr="00D24392">
        <w:rPr>
          <w:rFonts w:asciiTheme="minorHAnsi" w:eastAsia="Calibri" w:hAnsiTheme="minorHAnsi" w:cstheme="minorHAnsi"/>
          <w:color w:val="000000" w:themeColor="text1"/>
        </w:rPr>
        <w:t xml:space="preserve"> </w:t>
      </w:r>
      <w:hyperlink r:id="rId6" w:history="1">
        <w:r w:rsidRPr="00D24392">
          <w:rPr>
            <w:rStyle w:val="Hyperlink"/>
            <w:rFonts w:asciiTheme="minorHAnsi" w:eastAsia="Calibri" w:hAnsiTheme="minorHAnsi" w:cstheme="minorHAnsi"/>
          </w:rPr>
          <w:t>shatzi1221@gmail.com</w:t>
        </w:r>
      </w:hyperlink>
    </w:p>
    <w:p w:rsidR="008F55A9" w:rsidRDefault="008F55A9">
      <w:pPr>
        <w:pBdr>
          <w:bottom w:val="single" w:sz="12" w:space="1" w:color="auto"/>
        </w:pBdr>
        <w:rPr>
          <w:rFonts w:ascii="Calibri" w:cs="Calibri"/>
          <w:sz w:val="22"/>
          <w:szCs w:val="22"/>
        </w:rPr>
      </w:pPr>
    </w:p>
    <w:p w:rsidR="008F55A9" w:rsidRDefault="008F55A9">
      <w:pPr>
        <w:jc w:val="center"/>
        <w:rPr>
          <w:rFonts w:ascii="Calibri" w:cs="Calibri"/>
          <w:b/>
          <w:sz w:val="22"/>
          <w:szCs w:val="22"/>
        </w:rPr>
      </w:pPr>
    </w:p>
    <w:p w:rsidR="00D24392" w:rsidRDefault="00D24392" w:rsidP="00D24392">
      <w:pPr>
        <w:rPr>
          <w:rFonts w:ascii="Calibri" w:cs="Calibri"/>
          <w:b/>
          <w:sz w:val="22"/>
          <w:szCs w:val="22"/>
        </w:rPr>
      </w:pPr>
    </w:p>
    <w:p w:rsidR="008F55A9" w:rsidRDefault="00556A81" w:rsidP="00D24392">
      <w:pPr>
        <w:jc w:val="center"/>
        <w:rPr>
          <w:rFonts w:ascii="Calibri" w:cs="Calibri"/>
          <w:b/>
          <w:sz w:val="22"/>
          <w:szCs w:val="22"/>
        </w:rPr>
      </w:pPr>
      <w:r>
        <w:rPr>
          <w:rFonts w:ascii="Calibri" w:cs="Calibri"/>
          <w:b/>
          <w:sz w:val="22"/>
          <w:szCs w:val="22"/>
        </w:rPr>
        <w:t>QUALIFICATIONS SUMMARY</w:t>
      </w:r>
    </w:p>
    <w:p w:rsidR="008F55A9" w:rsidRDefault="00556A81">
      <w:pPr>
        <w:rPr>
          <w:rFonts w:ascii="Calibri" w:cs="Calibri"/>
          <w:sz w:val="20"/>
          <w:szCs w:val="20"/>
        </w:rPr>
      </w:pPr>
      <w:proofErr w:type="gramStart"/>
      <w:r>
        <w:rPr>
          <w:rFonts w:ascii="Calibri" w:cs="Calibri"/>
          <w:sz w:val="20"/>
          <w:szCs w:val="20"/>
        </w:rPr>
        <w:t>A highly motivated, goal-oriented professional with several years of solid, world class Customer service experience.</w:t>
      </w:r>
      <w:proofErr w:type="gramEnd"/>
      <w:r>
        <w:rPr>
          <w:rFonts w:ascii="Calibri" w:cs="Calibri"/>
          <w:sz w:val="20"/>
          <w:szCs w:val="20"/>
        </w:rPr>
        <w:t xml:space="preserve"> </w:t>
      </w:r>
      <w:proofErr w:type="gramStart"/>
      <w:r>
        <w:rPr>
          <w:rFonts w:ascii="Calibri" w:cs="Calibri"/>
          <w:sz w:val="20"/>
          <w:szCs w:val="20"/>
        </w:rPr>
        <w:t>Demonstrating the highest levels of Customer satisfaction utilizing utmost dedication, education and pride.</w:t>
      </w:r>
      <w:proofErr w:type="gramEnd"/>
      <w:r>
        <w:rPr>
          <w:rFonts w:ascii="Calibri" w:cs="Calibri"/>
          <w:sz w:val="20"/>
          <w:szCs w:val="20"/>
        </w:rPr>
        <w:t xml:space="preserve"> Highly organized and skilled to manage multiple projects and meet deadlines. Strong work ethics combined with a commitment to excellence in all projects undertaken. </w:t>
      </w:r>
      <w:proofErr w:type="gramStart"/>
      <w:r>
        <w:rPr>
          <w:rFonts w:ascii="Calibri" w:cs="Calibri"/>
          <w:sz w:val="20"/>
          <w:szCs w:val="20"/>
        </w:rPr>
        <w:t>Strong line of progression and eager to excel.</w:t>
      </w:r>
      <w:proofErr w:type="gramEnd"/>
      <w:r>
        <w:rPr>
          <w:rFonts w:ascii="Calibri" w:cs="Calibri"/>
          <w:sz w:val="20"/>
          <w:szCs w:val="20"/>
        </w:rPr>
        <w:t xml:space="preserve"> </w:t>
      </w:r>
      <w:proofErr w:type="gramStart"/>
      <w:r>
        <w:rPr>
          <w:rFonts w:ascii="Calibri" w:cs="Calibri"/>
          <w:sz w:val="20"/>
          <w:szCs w:val="20"/>
        </w:rPr>
        <w:t>A team player, working effectively with peers and management staff</w:t>
      </w:r>
      <w:r w:rsidR="0065548B">
        <w:rPr>
          <w:rFonts w:ascii="Calibri" w:cs="Calibri"/>
          <w:sz w:val="20"/>
          <w:szCs w:val="20"/>
        </w:rPr>
        <w:t>, or independently</w:t>
      </w:r>
      <w:r>
        <w:rPr>
          <w:rFonts w:ascii="Calibri" w:cs="Calibri"/>
          <w:sz w:val="20"/>
          <w:szCs w:val="20"/>
        </w:rPr>
        <w:t>.</w:t>
      </w:r>
      <w:proofErr w:type="gramEnd"/>
      <w:r>
        <w:rPr>
          <w:rFonts w:ascii="Calibri" w:cs="Calibri"/>
          <w:sz w:val="20"/>
          <w:szCs w:val="20"/>
        </w:rPr>
        <w:t xml:space="preserve"> Consistently achieve departmental and personal goal</w:t>
      </w:r>
      <w:r w:rsidR="0065548B">
        <w:rPr>
          <w:rFonts w:ascii="Calibri" w:cs="Calibri"/>
          <w:sz w:val="20"/>
          <w:szCs w:val="20"/>
        </w:rPr>
        <w:t>s</w:t>
      </w:r>
      <w:r>
        <w:rPr>
          <w:rFonts w:ascii="Calibri" w:cs="Calibri"/>
          <w:sz w:val="20"/>
          <w:szCs w:val="20"/>
        </w:rPr>
        <w:t xml:space="preserve">. </w:t>
      </w:r>
      <w:proofErr w:type="gramStart"/>
      <w:r>
        <w:rPr>
          <w:rFonts w:ascii="Calibri" w:cs="Calibri"/>
          <w:sz w:val="20"/>
          <w:szCs w:val="20"/>
        </w:rPr>
        <w:t>Excellent written and verbal communication skills.</w:t>
      </w:r>
      <w:proofErr w:type="gramEnd"/>
      <w:r>
        <w:rPr>
          <w:rFonts w:ascii="Calibri" w:cs="Calibri"/>
          <w:sz w:val="20"/>
          <w:szCs w:val="20"/>
        </w:rPr>
        <w:t xml:space="preserve"> </w:t>
      </w:r>
      <w:r w:rsidR="0065548B">
        <w:rPr>
          <w:rFonts w:ascii="Calibri" w:cs="Calibri"/>
          <w:sz w:val="20"/>
          <w:szCs w:val="20"/>
        </w:rPr>
        <w:t>Experienced</w:t>
      </w:r>
      <w:proofErr w:type="gramStart"/>
      <w:r w:rsidR="0065548B">
        <w:rPr>
          <w:rFonts w:ascii="Calibri" w:cs="Calibri"/>
          <w:sz w:val="20"/>
          <w:szCs w:val="20"/>
        </w:rPr>
        <w:t xml:space="preserve">, </w:t>
      </w:r>
      <w:r>
        <w:rPr>
          <w:rFonts w:ascii="Calibri" w:cs="Calibri"/>
          <w:sz w:val="20"/>
          <w:szCs w:val="20"/>
        </w:rPr>
        <w:t xml:space="preserve"> dependable</w:t>
      </w:r>
      <w:proofErr w:type="gramEnd"/>
      <w:r>
        <w:rPr>
          <w:rFonts w:ascii="Calibri" w:cs="Calibri"/>
          <w:sz w:val="20"/>
          <w:szCs w:val="20"/>
        </w:rPr>
        <w:t xml:space="preserve"> and loyal, </w:t>
      </w:r>
      <w:r w:rsidR="00FD0E57">
        <w:rPr>
          <w:rFonts w:ascii="Calibri" w:cs="Calibri"/>
          <w:sz w:val="20"/>
          <w:szCs w:val="20"/>
        </w:rPr>
        <w:t>computer literate and bilingual professional.</w:t>
      </w:r>
    </w:p>
    <w:p w:rsidR="00630A00" w:rsidRDefault="00630A00">
      <w:pPr>
        <w:jc w:val="center"/>
        <w:rPr>
          <w:rFonts w:ascii="Tahoma" w:hAnsi="Tahoma" w:cs="Tahoma"/>
        </w:rPr>
      </w:pPr>
    </w:p>
    <w:p w:rsidR="00D82243" w:rsidRDefault="00D82243" w:rsidP="00953E4F">
      <w:pPr>
        <w:jc w:val="center"/>
        <w:rPr>
          <w:rFonts w:ascii="Calibri" w:cs="Calibri"/>
          <w:b/>
          <w:sz w:val="22"/>
          <w:szCs w:val="22"/>
        </w:rPr>
      </w:pPr>
    </w:p>
    <w:p w:rsidR="008F55A9" w:rsidRDefault="00556A81" w:rsidP="00953E4F">
      <w:pPr>
        <w:jc w:val="center"/>
        <w:rPr>
          <w:rFonts w:ascii="Calibri" w:cs="Calibri"/>
          <w:b/>
          <w:sz w:val="22"/>
          <w:szCs w:val="22"/>
        </w:rPr>
      </w:pPr>
      <w:r>
        <w:rPr>
          <w:rFonts w:ascii="Calibri" w:cs="Calibri"/>
          <w:b/>
          <w:sz w:val="22"/>
          <w:szCs w:val="22"/>
        </w:rPr>
        <w:t>Professional Experience</w:t>
      </w:r>
    </w:p>
    <w:p w:rsidR="006B1DEC" w:rsidRPr="00F3006C" w:rsidRDefault="006B1DEC" w:rsidP="00CE4C19">
      <w:pPr>
        <w:rPr>
          <w:rFonts w:ascii="Calibri" w:cs="Calibri"/>
          <w:sz w:val="20"/>
          <w:szCs w:val="20"/>
        </w:rPr>
      </w:pPr>
    </w:p>
    <w:p w:rsidR="00CE4C19" w:rsidRPr="00CE4C19" w:rsidRDefault="0067411D" w:rsidP="00CE4C19">
      <w:pPr>
        <w:rPr>
          <w:rFonts w:ascii="Calibri" w:cs="Calibri"/>
          <w:sz w:val="20"/>
          <w:szCs w:val="20"/>
        </w:rPr>
      </w:pPr>
      <w:r>
        <w:rPr>
          <w:rFonts w:ascii="Calibri" w:cs="Calibri"/>
          <w:b/>
          <w:i/>
          <w:sz w:val="20"/>
          <w:szCs w:val="20"/>
        </w:rPr>
        <w:t xml:space="preserve">Senior </w:t>
      </w:r>
      <w:r w:rsidR="00CE4C19">
        <w:rPr>
          <w:rFonts w:ascii="Calibri" w:cs="Calibri"/>
          <w:b/>
          <w:i/>
          <w:sz w:val="20"/>
          <w:szCs w:val="20"/>
        </w:rPr>
        <w:t>Customer Service R</w:t>
      </w:r>
      <w:r w:rsidR="00B31767">
        <w:rPr>
          <w:rFonts w:ascii="Calibri" w:cs="Calibri"/>
          <w:b/>
          <w:i/>
          <w:sz w:val="20"/>
          <w:szCs w:val="20"/>
        </w:rPr>
        <w:t>ep</w:t>
      </w:r>
      <w:r>
        <w:rPr>
          <w:rFonts w:ascii="Calibri" w:cs="Calibri"/>
          <w:b/>
          <w:i/>
          <w:sz w:val="20"/>
          <w:szCs w:val="20"/>
        </w:rPr>
        <w:t>resentative</w:t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  <w:t xml:space="preserve">            </w:t>
      </w:r>
      <w:r w:rsidR="00CE4C19">
        <w:rPr>
          <w:rFonts w:ascii="Calibri" w:cs="Calibri"/>
          <w:sz w:val="20"/>
          <w:szCs w:val="20"/>
        </w:rPr>
        <w:t>April 2012 - Present</w:t>
      </w:r>
    </w:p>
    <w:p w:rsidR="00CE4C19" w:rsidRDefault="00CE4C19" w:rsidP="00CE4C19">
      <w:pPr>
        <w:rPr>
          <w:rFonts w:ascii="Calibri" w:cs="Calibri"/>
          <w:b/>
          <w:sz w:val="22"/>
          <w:szCs w:val="22"/>
        </w:rPr>
      </w:pPr>
      <w:r w:rsidRPr="00CE4C19">
        <w:rPr>
          <w:rFonts w:ascii="Calibri" w:cs="Calibri"/>
          <w:b/>
          <w:sz w:val="22"/>
          <w:szCs w:val="22"/>
        </w:rPr>
        <w:t>Fulton Bank, N.A.</w:t>
      </w:r>
    </w:p>
    <w:p w:rsidR="00F3006C" w:rsidRPr="00CE4C19" w:rsidRDefault="0066734F" w:rsidP="00CE4C19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>Perform in all facets and delivering the highest level of customer service in every asp</w:t>
      </w:r>
      <w:r w:rsidR="00B13C99">
        <w:rPr>
          <w:rFonts w:ascii="Calibri" w:cs="Calibri"/>
          <w:sz w:val="20"/>
          <w:szCs w:val="20"/>
        </w:rPr>
        <w:t xml:space="preserve">ect of the </w:t>
      </w:r>
      <w:r w:rsidR="00953E4F">
        <w:rPr>
          <w:rFonts w:ascii="Calibri" w:cs="Calibri"/>
          <w:sz w:val="20"/>
          <w:szCs w:val="20"/>
        </w:rPr>
        <w:t xml:space="preserve">retail </w:t>
      </w:r>
      <w:r w:rsidR="00B13C99">
        <w:rPr>
          <w:rFonts w:ascii="Calibri" w:cs="Calibri"/>
          <w:sz w:val="20"/>
          <w:szCs w:val="20"/>
        </w:rPr>
        <w:t xml:space="preserve">banking environment. Have been recognized for delivering outstanding performance and ensure total satisfaction by diligently </w:t>
      </w:r>
      <w:r w:rsidR="001400E5">
        <w:rPr>
          <w:rFonts w:ascii="Calibri" w:cs="Calibri"/>
          <w:sz w:val="20"/>
          <w:szCs w:val="20"/>
        </w:rPr>
        <w:t xml:space="preserve">and tactfully </w:t>
      </w:r>
      <w:r w:rsidR="00B13C99">
        <w:rPr>
          <w:rFonts w:ascii="Calibri" w:cs="Calibri"/>
          <w:sz w:val="20"/>
          <w:szCs w:val="20"/>
        </w:rPr>
        <w:t xml:space="preserve">following up. Open new </w:t>
      </w:r>
      <w:r w:rsidR="007547DC">
        <w:rPr>
          <w:rFonts w:ascii="Calibri" w:cs="Calibri"/>
          <w:sz w:val="20"/>
          <w:szCs w:val="20"/>
        </w:rPr>
        <w:t xml:space="preserve">retail and commercial </w:t>
      </w:r>
      <w:r w:rsidR="00B13C99">
        <w:rPr>
          <w:rFonts w:ascii="Calibri" w:cs="Calibri"/>
          <w:sz w:val="20"/>
          <w:szCs w:val="20"/>
        </w:rPr>
        <w:t>accounts</w:t>
      </w:r>
      <w:r w:rsidR="007547DC">
        <w:rPr>
          <w:rFonts w:ascii="Calibri" w:cs="Calibri"/>
          <w:sz w:val="20"/>
          <w:szCs w:val="20"/>
        </w:rPr>
        <w:t xml:space="preserve"> </w:t>
      </w:r>
      <w:r w:rsidR="00763D8B">
        <w:rPr>
          <w:rFonts w:ascii="Calibri" w:cs="Calibri"/>
          <w:sz w:val="20"/>
          <w:szCs w:val="20"/>
        </w:rPr>
        <w:t xml:space="preserve">with accuracy and delight. </w:t>
      </w:r>
      <w:proofErr w:type="gramStart"/>
      <w:r w:rsidR="007547DC">
        <w:rPr>
          <w:rFonts w:ascii="Calibri" w:cs="Calibri"/>
          <w:sz w:val="20"/>
          <w:szCs w:val="20"/>
        </w:rPr>
        <w:t xml:space="preserve">Delivered over </w:t>
      </w:r>
      <w:r w:rsidR="00A907A7">
        <w:rPr>
          <w:rFonts w:ascii="Calibri" w:cs="Calibri"/>
          <w:sz w:val="20"/>
          <w:szCs w:val="20"/>
        </w:rPr>
        <w:t>$</w:t>
      </w:r>
      <w:r w:rsidR="0067411D">
        <w:rPr>
          <w:rFonts w:ascii="Calibri" w:cs="Calibri"/>
          <w:sz w:val="20"/>
          <w:szCs w:val="20"/>
        </w:rPr>
        <w:t>1</w:t>
      </w:r>
      <w:r w:rsidR="00111D7B">
        <w:rPr>
          <w:rFonts w:ascii="Calibri" w:cs="Calibri"/>
          <w:sz w:val="20"/>
          <w:szCs w:val="20"/>
        </w:rPr>
        <w:t xml:space="preserve">.5 </w:t>
      </w:r>
      <w:r w:rsidR="0067411D">
        <w:rPr>
          <w:rFonts w:ascii="Calibri" w:cs="Calibri"/>
          <w:sz w:val="20"/>
          <w:szCs w:val="20"/>
        </w:rPr>
        <w:t xml:space="preserve">Mill </w:t>
      </w:r>
      <w:r w:rsidR="00A907A7">
        <w:rPr>
          <w:rFonts w:ascii="Calibri" w:cs="Calibri"/>
          <w:sz w:val="20"/>
          <w:szCs w:val="20"/>
        </w:rPr>
        <w:t xml:space="preserve">in </w:t>
      </w:r>
      <w:r w:rsidR="0067411D">
        <w:rPr>
          <w:rFonts w:ascii="Calibri" w:cs="Calibri"/>
          <w:sz w:val="20"/>
          <w:szCs w:val="20"/>
        </w:rPr>
        <w:t xml:space="preserve">consumer </w:t>
      </w:r>
      <w:r w:rsidR="00A907A7">
        <w:rPr>
          <w:rFonts w:ascii="Calibri" w:cs="Calibri"/>
          <w:sz w:val="20"/>
          <w:szCs w:val="20"/>
        </w:rPr>
        <w:t>loans meeting all deadlines</w:t>
      </w:r>
      <w:r w:rsidR="0067411D">
        <w:rPr>
          <w:rFonts w:ascii="Calibri" w:cs="Calibri"/>
          <w:sz w:val="20"/>
          <w:szCs w:val="20"/>
        </w:rPr>
        <w:t xml:space="preserve"> and compliance</w:t>
      </w:r>
      <w:r w:rsidR="008006A6">
        <w:rPr>
          <w:rFonts w:ascii="Calibri" w:cs="Calibri"/>
          <w:sz w:val="20"/>
          <w:szCs w:val="20"/>
        </w:rPr>
        <w:t>, NMLS #911249</w:t>
      </w:r>
      <w:r w:rsidR="00A907A7">
        <w:rPr>
          <w:rFonts w:ascii="Calibri" w:cs="Calibri"/>
          <w:sz w:val="20"/>
          <w:szCs w:val="20"/>
        </w:rPr>
        <w:t>.</w:t>
      </w:r>
      <w:proofErr w:type="gramEnd"/>
      <w:r w:rsidR="00A907A7">
        <w:rPr>
          <w:rFonts w:ascii="Calibri" w:cs="Calibri"/>
          <w:sz w:val="20"/>
          <w:szCs w:val="20"/>
        </w:rPr>
        <w:t xml:space="preserve"> </w:t>
      </w:r>
      <w:r w:rsidR="00DC3C99">
        <w:rPr>
          <w:rFonts w:ascii="Calibri" w:cs="Calibri"/>
          <w:sz w:val="20"/>
          <w:szCs w:val="20"/>
        </w:rPr>
        <w:t xml:space="preserve">Participate actively in </w:t>
      </w:r>
      <w:r w:rsidR="001400E5">
        <w:rPr>
          <w:rFonts w:ascii="Calibri" w:cs="Calibri"/>
          <w:sz w:val="20"/>
          <w:szCs w:val="20"/>
        </w:rPr>
        <w:t xml:space="preserve">promoting bank products and services. </w:t>
      </w:r>
      <w:proofErr w:type="gramStart"/>
      <w:r w:rsidR="001400E5">
        <w:rPr>
          <w:rFonts w:ascii="Calibri" w:cs="Calibri"/>
          <w:sz w:val="20"/>
          <w:szCs w:val="20"/>
        </w:rPr>
        <w:t xml:space="preserve">Cross-trained in </w:t>
      </w:r>
      <w:r w:rsidR="00953E4F">
        <w:rPr>
          <w:rFonts w:ascii="Calibri" w:cs="Calibri"/>
          <w:sz w:val="20"/>
          <w:szCs w:val="20"/>
        </w:rPr>
        <w:t>all bank teller functions and usage of the TCR.</w:t>
      </w:r>
      <w:proofErr w:type="gramEnd"/>
      <w:r w:rsidR="001400E5">
        <w:rPr>
          <w:rFonts w:ascii="Calibri" w:cs="Calibri"/>
          <w:sz w:val="20"/>
          <w:szCs w:val="20"/>
        </w:rPr>
        <w:t xml:space="preserve"> </w:t>
      </w:r>
      <w:proofErr w:type="gramStart"/>
      <w:r w:rsidR="001400E5">
        <w:rPr>
          <w:rFonts w:ascii="Calibri" w:cs="Calibri"/>
          <w:sz w:val="20"/>
          <w:szCs w:val="20"/>
        </w:rPr>
        <w:t>A team-player and very flexible</w:t>
      </w:r>
      <w:r w:rsidR="00A907A7">
        <w:rPr>
          <w:rFonts w:ascii="Calibri" w:cs="Calibri"/>
          <w:sz w:val="20"/>
          <w:szCs w:val="20"/>
        </w:rPr>
        <w:t xml:space="preserve"> around peers and management staff.</w:t>
      </w:r>
      <w:proofErr w:type="gramEnd"/>
      <w:r w:rsidR="00A907A7">
        <w:rPr>
          <w:rFonts w:ascii="Calibri" w:cs="Calibri"/>
          <w:sz w:val="20"/>
          <w:szCs w:val="20"/>
        </w:rPr>
        <w:t xml:space="preserve"> </w:t>
      </w:r>
      <w:proofErr w:type="gramStart"/>
      <w:r w:rsidR="00953E4F">
        <w:rPr>
          <w:rFonts w:ascii="Calibri" w:cs="Calibri"/>
          <w:sz w:val="20"/>
          <w:szCs w:val="20"/>
        </w:rPr>
        <w:t>Member of the foreign language group.</w:t>
      </w:r>
      <w:proofErr w:type="gramEnd"/>
      <w:r w:rsidR="00953E4F">
        <w:rPr>
          <w:rFonts w:ascii="Calibri" w:cs="Calibri"/>
          <w:sz w:val="20"/>
          <w:szCs w:val="20"/>
        </w:rPr>
        <w:t xml:space="preserve"> </w:t>
      </w:r>
      <w:proofErr w:type="gramStart"/>
      <w:r w:rsidR="00A907A7">
        <w:rPr>
          <w:rFonts w:ascii="Calibri" w:cs="Calibri"/>
          <w:sz w:val="20"/>
          <w:szCs w:val="20"/>
        </w:rPr>
        <w:t>C</w:t>
      </w:r>
      <w:r w:rsidR="007547DC">
        <w:rPr>
          <w:rFonts w:ascii="Calibri" w:cs="Calibri"/>
          <w:sz w:val="20"/>
          <w:szCs w:val="20"/>
        </w:rPr>
        <w:t xml:space="preserve">ontinuously working on personal improvement and </w:t>
      </w:r>
      <w:r w:rsidR="00A907A7">
        <w:rPr>
          <w:rFonts w:ascii="Calibri" w:cs="Calibri"/>
          <w:sz w:val="20"/>
          <w:szCs w:val="20"/>
        </w:rPr>
        <w:t xml:space="preserve">career </w:t>
      </w:r>
      <w:r w:rsidR="007547DC">
        <w:rPr>
          <w:rFonts w:ascii="Calibri" w:cs="Calibri"/>
          <w:sz w:val="20"/>
          <w:szCs w:val="20"/>
        </w:rPr>
        <w:t>advancement.</w:t>
      </w:r>
      <w:proofErr w:type="gramEnd"/>
    </w:p>
    <w:p w:rsidR="008F55A9" w:rsidRDefault="008F55A9">
      <w:pPr>
        <w:rPr>
          <w:rFonts w:ascii="Tahoma" w:hAnsi="Tahoma" w:cs="Tahoma"/>
          <w:b/>
        </w:rPr>
      </w:pPr>
    </w:p>
    <w:p w:rsidR="0099522F" w:rsidRPr="00F3006C" w:rsidRDefault="0099522F" w:rsidP="0099522F">
      <w:pPr>
        <w:rPr>
          <w:rFonts w:ascii="Calibri" w:cs="Calibri"/>
          <w:sz w:val="20"/>
          <w:szCs w:val="20"/>
        </w:rPr>
      </w:pPr>
      <w:r>
        <w:rPr>
          <w:rFonts w:ascii="Calibri" w:cs="Calibri"/>
          <w:b/>
          <w:i/>
          <w:sz w:val="20"/>
          <w:szCs w:val="20"/>
        </w:rPr>
        <w:t xml:space="preserve">Freelance Translator &amp; Proofreader           </w:t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  <w:t xml:space="preserve">                      </w:t>
      </w:r>
      <w:r>
        <w:rPr>
          <w:rFonts w:ascii="Calibri" w:cs="Calibri"/>
          <w:sz w:val="20"/>
          <w:szCs w:val="20"/>
        </w:rPr>
        <w:t>January 2000 - Present</w:t>
      </w:r>
    </w:p>
    <w:p w:rsidR="0099522F" w:rsidRDefault="0099522F" w:rsidP="0099522F">
      <w:pPr>
        <w:rPr>
          <w:rFonts w:ascii="Calibri" w:cs="Calibri"/>
          <w:sz w:val="20"/>
          <w:szCs w:val="20"/>
        </w:rPr>
      </w:pPr>
      <w:proofErr w:type="gramStart"/>
      <w:r>
        <w:rPr>
          <w:rFonts w:ascii="Calibri" w:cs="Calibri"/>
          <w:sz w:val="20"/>
          <w:szCs w:val="20"/>
        </w:rPr>
        <w:t>Native German, born and raised in Germany.</w:t>
      </w:r>
      <w:proofErr w:type="gramEnd"/>
      <w:r>
        <w:rPr>
          <w:rFonts w:ascii="Calibri" w:cs="Calibri"/>
          <w:sz w:val="20"/>
          <w:szCs w:val="20"/>
        </w:rPr>
        <w:t xml:space="preserve"> Completed all German School </w:t>
      </w:r>
      <w:proofErr w:type="gramStart"/>
      <w:r>
        <w:rPr>
          <w:rFonts w:ascii="Calibri" w:cs="Calibri"/>
          <w:sz w:val="20"/>
          <w:szCs w:val="20"/>
        </w:rPr>
        <w:t>requirements .</w:t>
      </w:r>
      <w:proofErr w:type="gramEnd"/>
      <w:r>
        <w:rPr>
          <w:rFonts w:ascii="Calibri" w:cs="Calibri"/>
          <w:sz w:val="20"/>
          <w:szCs w:val="20"/>
        </w:rPr>
        <w:t xml:space="preserve"> </w:t>
      </w:r>
    </w:p>
    <w:p w:rsidR="00111D7B" w:rsidRDefault="0099522F" w:rsidP="0099522F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 xml:space="preserve">Immigrated to the US in 1983 and hold dual citizenship. Although English is my second language, my knowledge of the English language and rhetoric is superb. </w:t>
      </w:r>
      <w:r w:rsidR="00111D7B">
        <w:rPr>
          <w:rFonts w:ascii="Calibri" w:cs="Calibri"/>
          <w:sz w:val="20"/>
          <w:szCs w:val="20"/>
        </w:rPr>
        <w:t>C</w:t>
      </w:r>
      <w:r>
        <w:rPr>
          <w:rFonts w:ascii="Calibri" w:cs="Calibri"/>
          <w:sz w:val="20"/>
          <w:szCs w:val="20"/>
        </w:rPr>
        <w:t xml:space="preserve">ompleted an Associate of Science Degree in Business Administration through HHC, Bel Air, </w:t>
      </w:r>
      <w:proofErr w:type="gramStart"/>
      <w:r>
        <w:rPr>
          <w:rFonts w:ascii="Calibri" w:cs="Calibri"/>
          <w:sz w:val="20"/>
          <w:szCs w:val="20"/>
        </w:rPr>
        <w:t>MD</w:t>
      </w:r>
      <w:proofErr w:type="gramEnd"/>
      <w:r>
        <w:rPr>
          <w:rFonts w:ascii="Calibri" w:cs="Calibri"/>
          <w:sz w:val="20"/>
          <w:szCs w:val="20"/>
        </w:rPr>
        <w:t xml:space="preserve">. </w:t>
      </w:r>
    </w:p>
    <w:p w:rsidR="0099522F" w:rsidRDefault="0099522F" w:rsidP="0099522F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>My translati</w:t>
      </w:r>
      <w:r w:rsidR="00111D7B">
        <w:rPr>
          <w:rFonts w:ascii="Calibri" w:cs="Calibri"/>
          <w:sz w:val="20"/>
          <w:szCs w:val="20"/>
        </w:rPr>
        <w:t>on pair is German&lt;&gt;</w:t>
      </w:r>
      <w:r>
        <w:rPr>
          <w:rFonts w:ascii="Calibri" w:cs="Calibri"/>
          <w:sz w:val="20"/>
          <w:szCs w:val="20"/>
        </w:rPr>
        <w:t xml:space="preserve">English. My skills have been utilized by Fortune 50 companies, like MBNA, Bank of America and Fulton Bank. </w:t>
      </w:r>
      <w:proofErr w:type="gramStart"/>
      <w:r w:rsidR="00111D7B">
        <w:rPr>
          <w:rFonts w:ascii="Calibri" w:cs="Calibri"/>
          <w:sz w:val="20"/>
          <w:szCs w:val="20"/>
        </w:rPr>
        <w:t xml:space="preserve">In addition, </w:t>
      </w:r>
      <w:r>
        <w:rPr>
          <w:rFonts w:ascii="Calibri" w:cs="Calibri"/>
          <w:sz w:val="20"/>
          <w:szCs w:val="20"/>
        </w:rPr>
        <w:t>translated pro-bono for friends and family.</w:t>
      </w:r>
      <w:proofErr w:type="gramEnd"/>
      <w:r>
        <w:rPr>
          <w:rFonts w:ascii="Calibri" w:cs="Calibri"/>
          <w:sz w:val="20"/>
          <w:szCs w:val="20"/>
        </w:rPr>
        <w:t xml:space="preserve"> </w:t>
      </w:r>
      <w:r w:rsidR="00111D7B">
        <w:rPr>
          <w:rFonts w:ascii="Calibri" w:cs="Calibri"/>
          <w:sz w:val="20"/>
          <w:szCs w:val="20"/>
        </w:rPr>
        <w:t xml:space="preserve">Translations are primarily completed </w:t>
      </w:r>
      <w:r>
        <w:rPr>
          <w:rFonts w:ascii="Calibri" w:cs="Calibri"/>
          <w:sz w:val="20"/>
          <w:szCs w:val="20"/>
        </w:rPr>
        <w:t>us</w:t>
      </w:r>
      <w:r w:rsidR="00111D7B">
        <w:rPr>
          <w:rFonts w:ascii="Calibri" w:cs="Calibri"/>
          <w:sz w:val="20"/>
          <w:szCs w:val="20"/>
        </w:rPr>
        <w:t>ing</w:t>
      </w:r>
      <w:r>
        <w:rPr>
          <w:rFonts w:ascii="Calibri" w:cs="Calibri"/>
          <w:sz w:val="20"/>
          <w:szCs w:val="20"/>
        </w:rPr>
        <w:t xml:space="preserve"> Word</w:t>
      </w:r>
      <w:r w:rsidR="003C4571">
        <w:rPr>
          <w:rFonts w:ascii="Calibri" w:cs="Calibri"/>
          <w:sz w:val="20"/>
          <w:szCs w:val="20"/>
        </w:rPr>
        <w:t>F</w:t>
      </w:r>
      <w:r>
        <w:rPr>
          <w:rFonts w:ascii="Calibri" w:cs="Calibri"/>
          <w:sz w:val="20"/>
          <w:szCs w:val="20"/>
        </w:rPr>
        <w:t>ast or just a good old</w:t>
      </w:r>
      <w:r w:rsidR="00D82243">
        <w:rPr>
          <w:rFonts w:ascii="Calibri" w:cs="Calibri"/>
          <w:sz w:val="20"/>
          <w:szCs w:val="20"/>
        </w:rPr>
        <w:t>-fashion</w:t>
      </w:r>
      <w:r>
        <w:rPr>
          <w:rFonts w:ascii="Calibri" w:cs="Calibri"/>
          <w:sz w:val="20"/>
          <w:szCs w:val="20"/>
        </w:rPr>
        <w:t xml:space="preserve"> German-English dictionary. </w:t>
      </w:r>
    </w:p>
    <w:p w:rsidR="00630A00" w:rsidRDefault="00630A00">
      <w:pPr>
        <w:rPr>
          <w:rFonts w:ascii="Calibri" w:cs="Calibri"/>
          <w:b/>
          <w:i/>
          <w:sz w:val="20"/>
          <w:szCs w:val="20"/>
        </w:rPr>
      </w:pP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b/>
          <w:i/>
          <w:sz w:val="20"/>
          <w:szCs w:val="20"/>
        </w:rPr>
        <w:t xml:space="preserve">Home Based Business Entrepreneur  </w:t>
      </w:r>
      <w:r w:rsidR="00B31767">
        <w:rPr>
          <w:rFonts w:ascii="Calibri" w:cs="Calibri"/>
          <w:sz w:val="20"/>
          <w:szCs w:val="20"/>
        </w:rPr>
        <w:t xml:space="preserve"> </w:t>
      </w:r>
      <w:r w:rsidR="00B31767">
        <w:rPr>
          <w:rFonts w:ascii="Calibri" w:cs="Calibri"/>
          <w:sz w:val="20"/>
          <w:szCs w:val="20"/>
        </w:rPr>
        <w:tab/>
      </w:r>
      <w:r w:rsidR="00B31767">
        <w:rPr>
          <w:rFonts w:ascii="Calibri" w:cs="Calibri"/>
          <w:sz w:val="20"/>
          <w:szCs w:val="20"/>
        </w:rPr>
        <w:tab/>
      </w:r>
      <w:r w:rsidR="00B31767">
        <w:rPr>
          <w:rFonts w:ascii="Calibri" w:cs="Calibri"/>
          <w:sz w:val="20"/>
          <w:szCs w:val="20"/>
        </w:rPr>
        <w:tab/>
      </w:r>
      <w:r w:rsidR="00B31767">
        <w:rPr>
          <w:rFonts w:ascii="Calibri" w:cs="Calibri"/>
          <w:sz w:val="20"/>
          <w:szCs w:val="20"/>
        </w:rPr>
        <w:tab/>
      </w:r>
      <w:r w:rsidR="00B31767">
        <w:rPr>
          <w:rFonts w:ascii="Calibri" w:cs="Calibri"/>
          <w:sz w:val="20"/>
          <w:szCs w:val="20"/>
        </w:rPr>
        <w:tab/>
      </w:r>
      <w:r w:rsidR="00B31767">
        <w:rPr>
          <w:rFonts w:ascii="Calibri" w:cs="Calibri"/>
          <w:sz w:val="20"/>
          <w:szCs w:val="20"/>
        </w:rPr>
        <w:tab/>
        <w:t xml:space="preserve">   </w:t>
      </w:r>
      <w:r w:rsidR="00F3006C">
        <w:rPr>
          <w:rFonts w:ascii="Calibri" w:cs="Calibri"/>
          <w:sz w:val="20"/>
          <w:szCs w:val="20"/>
        </w:rPr>
        <w:t xml:space="preserve"> </w:t>
      </w:r>
      <w:r w:rsidR="00CE4C19">
        <w:rPr>
          <w:rFonts w:ascii="Calibri" w:cs="Calibri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 xml:space="preserve"> April 2011 </w:t>
      </w:r>
      <w:r>
        <w:rPr>
          <w:rFonts w:ascii="Calibri" w:cs="Calibri"/>
          <w:sz w:val="20"/>
          <w:szCs w:val="20"/>
        </w:rPr>
        <w:t>–</w:t>
      </w:r>
      <w:r w:rsidR="00CE4C19">
        <w:rPr>
          <w:rFonts w:ascii="Calibri" w:cs="Calibri"/>
          <w:sz w:val="20"/>
          <w:szCs w:val="20"/>
        </w:rPr>
        <w:t xml:space="preserve"> April 2012</w:t>
      </w:r>
    </w:p>
    <w:p w:rsidR="008F55A9" w:rsidRDefault="00556A81">
      <w:pPr>
        <w:rPr>
          <w:rFonts w:ascii="Calibri" w:cs="Calibri"/>
          <w:b/>
          <w:sz w:val="22"/>
          <w:szCs w:val="22"/>
        </w:rPr>
      </w:pPr>
      <w:proofErr w:type="gramStart"/>
      <w:r>
        <w:rPr>
          <w:rFonts w:ascii="Calibri" w:cs="Calibri"/>
          <w:b/>
          <w:sz w:val="22"/>
          <w:szCs w:val="22"/>
        </w:rPr>
        <w:t>Your</w:t>
      </w:r>
      <w:proofErr w:type="gramEnd"/>
      <w:r>
        <w:rPr>
          <w:rFonts w:ascii="Calibri" w:cs="Calibri"/>
          <w:b/>
          <w:sz w:val="22"/>
          <w:szCs w:val="22"/>
        </w:rPr>
        <w:t xml:space="preserve"> Advocate Lifestyle Manager &amp; Personal Assistant LLC</w:t>
      </w:r>
    </w:p>
    <w:p w:rsidR="006B1DEC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>Provide</w:t>
      </w:r>
      <w:r w:rsidR="00D82243">
        <w:rPr>
          <w:rFonts w:ascii="Calibri" w:cs="Calibri"/>
          <w:sz w:val="20"/>
          <w:szCs w:val="20"/>
        </w:rPr>
        <w:t>d</w:t>
      </w:r>
      <w:r>
        <w:rPr>
          <w:rFonts w:ascii="Calibri" w:cs="Calibri"/>
          <w:sz w:val="20"/>
          <w:szCs w:val="20"/>
        </w:rPr>
        <w:t xml:space="preserve"> dispute resolution regarding credit card mandates, insurance claims and billing issues to senior citizens, business executives and individuals. Administrative services include</w:t>
      </w:r>
      <w:r w:rsidR="00D82243">
        <w:rPr>
          <w:rFonts w:ascii="Calibri" w:cs="Calibri"/>
          <w:sz w:val="20"/>
          <w:szCs w:val="20"/>
        </w:rPr>
        <w:t>d</w:t>
      </w:r>
      <w:r>
        <w:rPr>
          <w:rFonts w:ascii="Calibri" w:cs="Calibri"/>
          <w:sz w:val="20"/>
          <w:szCs w:val="20"/>
        </w:rPr>
        <w:t xml:space="preserve"> researching and make recommendations on business referrals and provide qualifying business connections. </w:t>
      </w:r>
      <w:proofErr w:type="gramStart"/>
      <w:r>
        <w:rPr>
          <w:rFonts w:ascii="Calibri" w:cs="Calibri"/>
          <w:sz w:val="20"/>
          <w:szCs w:val="20"/>
        </w:rPr>
        <w:t xml:space="preserve">Correspondence </w:t>
      </w:r>
      <w:r w:rsidR="00D82243">
        <w:rPr>
          <w:rFonts w:ascii="Calibri" w:cs="Calibri"/>
          <w:sz w:val="20"/>
          <w:szCs w:val="20"/>
        </w:rPr>
        <w:t>and light bookkeeping.</w:t>
      </w:r>
      <w:proofErr w:type="gramEnd"/>
      <w:r w:rsidR="00D82243">
        <w:rPr>
          <w:rFonts w:ascii="Calibri" w:cs="Calibri"/>
          <w:sz w:val="20"/>
          <w:szCs w:val="20"/>
        </w:rPr>
        <w:t xml:space="preserve"> Scheduled </w:t>
      </w:r>
      <w:r>
        <w:rPr>
          <w:rFonts w:ascii="Calibri" w:cs="Calibri"/>
          <w:sz w:val="20"/>
          <w:szCs w:val="20"/>
        </w:rPr>
        <w:t>appointments and maintain your calendar. Receive</w:t>
      </w:r>
      <w:r w:rsidR="00D82243">
        <w:rPr>
          <w:rFonts w:ascii="Calibri" w:cs="Calibri"/>
          <w:sz w:val="20"/>
          <w:szCs w:val="20"/>
        </w:rPr>
        <w:t>d</w:t>
      </w:r>
      <w:r>
        <w:rPr>
          <w:rFonts w:ascii="Calibri" w:cs="Calibri"/>
          <w:sz w:val="20"/>
          <w:szCs w:val="20"/>
        </w:rPr>
        <w:t xml:space="preserve"> deliveries and supervise</w:t>
      </w:r>
      <w:r w:rsidR="00D82243">
        <w:rPr>
          <w:rFonts w:ascii="Calibri" w:cs="Calibri"/>
          <w:sz w:val="20"/>
          <w:szCs w:val="20"/>
        </w:rPr>
        <w:t>d</w:t>
      </w:r>
      <w:r>
        <w:rPr>
          <w:rFonts w:ascii="Calibri" w:cs="Calibri"/>
          <w:sz w:val="20"/>
          <w:szCs w:val="20"/>
        </w:rPr>
        <w:t xml:space="preserve"> repairs. </w:t>
      </w:r>
      <w:proofErr w:type="gramStart"/>
      <w:r w:rsidR="00D82243">
        <w:rPr>
          <w:rFonts w:ascii="Calibri" w:cs="Calibri"/>
          <w:sz w:val="20"/>
          <w:szCs w:val="20"/>
        </w:rPr>
        <w:t>Made</w:t>
      </w:r>
      <w:r>
        <w:rPr>
          <w:rFonts w:ascii="Calibri" w:cs="Calibri"/>
          <w:sz w:val="20"/>
          <w:szCs w:val="20"/>
        </w:rPr>
        <w:t xml:space="preserve"> transportation arrangements and flight reservations.</w:t>
      </w:r>
      <w:proofErr w:type="gramEnd"/>
      <w:r>
        <w:rPr>
          <w:rFonts w:ascii="Calibri" w:cs="Calibri"/>
          <w:sz w:val="20"/>
          <w:szCs w:val="20"/>
        </w:rPr>
        <w:t xml:space="preserve"> </w:t>
      </w:r>
      <w:proofErr w:type="gramStart"/>
      <w:r>
        <w:rPr>
          <w:rFonts w:ascii="Calibri" w:cs="Calibri"/>
          <w:sz w:val="20"/>
          <w:szCs w:val="20"/>
        </w:rPr>
        <w:t>Negotiate</w:t>
      </w:r>
      <w:r w:rsidR="00D82243">
        <w:rPr>
          <w:rFonts w:ascii="Calibri" w:cs="Calibri"/>
          <w:sz w:val="20"/>
          <w:szCs w:val="20"/>
        </w:rPr>
        <w:t>d the</w:t>
      </w:r>
      <w:r>
        <w:rPr>
          <w:rFonts w:ascii="Calibri" w:cs="Calibri"/>
          <w:sz w:val="20"/>
          <w:szCs w:val="20"/>
        </w:rPr>
        <w:t xml:space="preserve"> best price for thea</w:t>
      </w:r>
      <w:r w:rsidR="006B1DEC">
        <w:rPr>
          <w:rFonts w:ascii="Calibri" w:cs="Calibri"/>
          <w:sz w:val="20"/>
          <w:szCs w:val="20"/>
        </w:rPr>
        <w:t>ter, show and sporting events</w:t>
      </w:r>
      <w:r w:rsidR="00D82243">
        <w:rPr>
          <w:rFonts w:ascii="Calibri" w:cs="Calibri"/>
          <w:sz w:val="20"/>
          <w:szCs w:val="20"/>
        </w:rPr>
        <w:t>.</w:t>
      </w:r>
      <w:proofErr w:type="gramEnd"/>
    </w:p>
    <w:p w:rsidR="006B1DEC" w:rsidRDefault="006B1DEC">
      <w:pPr>
        <w:rPr>
          <w:rFonts w:ascii="Calibri" w:cs="Calibri"/>
          <w:sz w:val="20"/>
          <w:szCs w:val="20"/>
        </w:rPr>
      </w:pPr>
    </w:p>
    <w:p w:rsidR="00D82243" w:rsidRDefault="00D82243">
      <w:pPr>
        <w:rPr>
          <w:rFonts w:ascii="Calibri" w:cs="Calibri"/>
          <w:b/>
          <w:i/>
          <w:sz w:val="20"/>
          <w:szCs w:val="20"/>
        </w:rPr>
      </w:pPr>
    </w:p>
    <w:p w:rsidR="00D82243" w:rsidRDefault="00D82243">
      <w:pPr>
        <w:rPr>
          <w:rFonts w:ascii="Calibri" w:cs="Calibri"/>
          <w:b/>
          <w:i/>
          <w:sz w:val="20"/>
          <w:szCs w:val="20"/>
        </w:rPr>
      </w:pPr>
    </w:p>
    <w:p w:rsidR="00D82243" w:rsidRDefault="00D82243">
      <w:pPr>
        <w:rPr>
          <w:rFonts w:ascii="Calibri" w:cs="Calibri"/>
          <w:b/>
          <w:i/>
          <w:sz w:val="20"/>
          <w:szCs w:val="20"/>
        </w:rPr>
      </w:pPr>
    </w:p>
    <w:p w:rsidR="00D82243" w:rsidRDefault="00D82243">
      <w:pPr>
        <w:rPr>
          <w:rFonts w:ascii="Calibri" w:cs="Calibri"/>
          <w:b/>
          <w:i/>
          <w:sz w:val="20"/>
          <w:szCs w:val="20"/>
        </w:rPr>
      </w:pPr>
    </w:p>
    <w:p w:rsidR="00D82243" w:rsidRDefault="00D82243">
      <w:pPr>
        <w:rPr>
          <w:rFonts w:ascii="Calibri" w:cs="Calibri"/>
          <w:b/>
          <w:i/>
          <w:sz w:val="20"/>
          <w:szCs w:val="20"/>
        </w:rPr>
      </w:pPr>
    </w:p>
    <w:p w:rsidR="00D82243" w:rsidRDefault="00D82243">
      <w:pPr>
        <w:rPr>
          <w:rFonts w:ascii="Calibri" w:cs="Calibri"/>
          <w:b/>
          <w:i/>
          <w:sz w:val="20"/>
          <w:szCs w:val="20"/>
        </w:rPr>
      </w:pPr>
    </w:p>
    <w:p w:rsidR="00D82243" w:rsidRDefault="00D82243">
      <w:pPr>
        <w:rPr>
          <w:rFonts w:ascii="Calibri" w:cs="Calibri"/>
          <w:b/>
          <w:i/>
          <w:sz w:val="20"/>
          <w:szCs w:val="20"/>
        </w:rPr>
      </w:pP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b/>
          <w:i/>
          <w:sz w:val="20"/>
          <w:szCs w:val="20"/>
        </w:rPr>
        <w:t xml:space="preserve">Quality Control Analyst </w:t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  <w:t xml:space="preserve">        </w:t>
      </w:r>
      <w:r w:rsidR="00B31767">
        <w:rPr>
          <w:rFonts w:ascii="Calibri" w:cs="Calibri"/>
          <w:b/>
          <w:i/>
          <w:sz w:val="20"/>
          <w:szCs w:val="20"/>
        </w:rPr>
        <w:t xml:space="preserve">                              </w:t>
      </w:r>
      <w:r w:rsidR="00F3006C">
        <w:rPr>
          <w:rFonts w:ascii="Calibri" w:cs="Calibri"/>
          <w:b/>
          <w:i/>
          <w:sz w:val="20"/>
          <w:szCs w:val="20"/>
        </w:rPr>
        <w:t xml:space="preserve">  </w:t>
      </w:r>
      <w:r>
        <w:rPr>
          <w:rFonts w:ascii="Calibri" w:cs="Calibri"/>
          <w:sz w:val="20"/>
          <w:szCs w:val="20"/>
        </w:rPr>
        <w:t xml:space="preserve">February 2008 </w:t>
      </w:r>
      <w:r>
        <w:rPr>
          <w:rFonts w:ascii="Calibri" w:cs="Calibri"/>
          <w:sz w:val="20"/>
          <w:szCs w:val="20"/>
        </w:rPr>
        <w:t>–</w:t>
      </w:r>
      <w:r>
        <w:rPr>
          <w:rFonts w:ascii="Calibri" w:cs="Calibri"/>
          <w:sz w:val="20"/>
          <w:szCs w:val="20"/>
        </w:rPr>
        <w:t xml:space="preserve"> October 2010</w:t>
      </w:r>
    </w:p>
    <w:p w:rsidR="008F55A9" w:rsidRDefault="00556A81">
      <w:pPr>
        <w:rPr>
          <w:rFonts w:ascii="Calibri" w:cs="Calibri"/>
          <w:b/>
          <w:sz w:val="22"/>
          <w:szCs w:val="22"/>
        </w:rPr>
      </w:pPr>
      <w:r>
        <w:rPr>
          <w:rFonts w:ascii="Calibri" w:cs="Calibri"/>
          <w:b/>
          <w:sz w:val="22"/>
          <w:szCs w:val="22"/>
        </w:rPr>
        <w:t>Bank of America Corporation</w:t>
      </w:r>
    </w:p>
    <w:p w:rsidR="008F55A9" w:rsidRDefault="00556A81">
      <w:pPr>
        <w:rPr>
          <w:rFonts w:ascii="Calibri" w:cs="Calibri"/>
          <w:sz w:val="20"/>
          <w:szCs w:val="20"/>
        </w:rPr>
      </w:pPr>
      <w:proofErr w:type="gramStart"/>
      <w:r>
        <w:rPr>
          <w:rFonts w:ascii="Calibri" w:cs="Calibri"/>
          <w:sz w:val="20"/>
          <w:szCs w:val="20"/>
        </w:rPr>
        <w:t>Reviewed 1</w:t>
      </w:r>
      <w:r>
        <w:rPr>
          <w:rFonts w:ascii="Calibri" w:cs="Calibri"/>
          <w:sz w:val="20"/>
          <w:szCs w:val="20"/>
          <w:vertAlign w:val="superscript"/>
        </w:rPr>
        <w:t>st</w:t>
      </w:r>
      <w:r>
        <w:rPr>
          <w:rFonts w:ascii="Calibri" w:cs="Calibri"/>
          <w:sz w:val="20"/>
          <w:szCs w:val="20"/>
        </w:rPr>
        <w:t xml:space="preserve"> Chargeback and Representment cases in the high dollar, critical, CNA and representment queues for accurate work performed by the analysts.</w:t>
      </w:r>
      <w:proofErr w:type="gramEnd"/>
      <w:r>
        <w:rPr>
          <w:rFonts w:ascii="Calibri" w:cs="Calibri"/>
          <w:sz w:val="20"/>
          <w:szCs w:val="20"/>
        </w:rPr>
        <w:t xml:space="preserve"> Ensure</w:t>
      </w:r>
      <w:r w:rsidR="007B5EF1">
        <w:rPr>
          <w:rFonts w:ascii="Calibri" w:cs="Calibri"/>
          <w:sz w:val="20"/>
          <w:szCs w:val="20"/>
        </w:rPr>
        <w:t>d</w:t>
      </w:r>
      <w:r>
        <w:rPr>
          <w:rFonts w:ascii="Calibri" w:cs="Calibri"/>
          <w:sz w:val="20"/>
          <w:szCs w:val="20"/>
        </w:rPr>
        <w:t xml:space="preserve"> all cases are resolved according to federal and bank regulations to ensure regulatory and departmental standards are met while consistently achieved and exceed goals. </w:t>
      </w:r>
      <w:r w:rsidR="00953E4F">
        <w:rPr>
          <w:rFonts w:ascii="Calibri" w:cs="Calibri"/>
          <w:sz w:val="20"/>
          <w:szCs w:val="20"/>
        </w:rPr>
        <w:t>Frequently translate</w:t>
      </w:r>
      <w:r w:rsidR="007B5EF1">
        <w:rPr>
          <w:rFonts w:ascii="Calibri" w:cs="Calibri"/>
          <w:sz w:val="20"/>
          <w:szCs w:val="20"/>
        </w:rPr>
        <w:t>d</w:t>
      </w:r>
      <w:r w:rsidR="00953E4F">
        <w:rPr>
          <w:rFonts w:ascii="Calibri" w:cs="Calibri"/>
          <w:sz w:val="20"/>
          <w:szCs w:val="20"/>
        </w:rPr>
        <w:t xml:space="preserve"> customer correspondence, case work and supporting documentation, as well as, banking documents. </w:t>
      </w:r>
      <w:proofErr w:type="gramStart"/>
      <w:r>
        <w:rPr>
          <w:rFonts w:ascii="Calibri" w:cs="Calibri"/>
          <w:sz w:val="20"/>
          <w:szCs w:val="20"/>
        </w:rPr>
        <w:t>Worked up to 25 additional hours when needed to keep queue volume at departmental standards.</w:t>
      </w:r>
      <w:proofErr w:type="gramEnd"/>
      <w:r>
        <w:rPr>
          <w:rFonts w:ascii="Calibri" w:cs="Calibri"/>
          <w:sz w:val="20"/>
          <w:szCs w:val="20"/>
        </w:rPr>
        <w:t xml:space="preserve"> </w:t>
      </w:r>
      <w:proofErr w:type="gramStart"/>
      <w:r>
        <w:rPr>
          <w:rFonts w:ascii="Calibri" w:cs="Calibri"/>
          <w:sz w:val="20"/>
          <w:szCs w:val="20"/>
        </w:rPr>
        <w:t>Met incentive requirements on a monthly basis.</w:t>
      </w:r>
      <w:proofErr w:type="gramEnd"/>
      <w:r>
        <w:rPr>
          <w:rFonts w:ascii="Calibri" w:cs="Calibri"/>
          <w:sz w:val="20"/>
          <w:szCs w:val="20"/>
        </w:rPr>
        <w:t xml:space="preserve"> Asset team member dedicated to develop constant work-life improvement</w:t>
      </w:r>
      <w:r w:rsidR="008006A6">
        <w:rPr>
          <w:rFonts w:ascii="Calibri" w:cs="Calibri"/>
          <w:sz w:val="20"/>
          <w:szCs w:val="20"/>
        </w:rPr>
        <w:t>s</w:t>
      </w:r>
      <w:r>
        <w:rPr>
          <w:rFonts w:ascii="Calibri" w:cs="Calibri"/>
          <w:sz w:val="20"/>
          <w:szCs w:val="20"/>
        </w:rPr>
        <w:t xml:space="preserve"> and moral boosts for associates.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b/>
          <w:i/>
          <w:sz w:val="20"/>
          <w:szCs w:val="20"/>
        </w:rPr>
        <w:t xml:space="preserve">Research and Adjustment Analyst II </w:t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  <w:t xml:space="preserve">                                        </w:t>
      </w:r>
      <w:r w:rsidR="00B31767">
        <w:rPr>
          <w:rFonts w:ascii="Calibri" w:cs="Calibri"/>
          <w:b/>
          <w:i/>
          <w:sz w:val="20"/>
          <w:szCs w:val="20"/>
        </w:rPr>
        <w:t xml:space="preserve">  </w:t>
      </w:r>
      <w:r>
        <w:rPr>
          <w:rFonts w:ascii="Calibri" w:cs="Calibri"/>
          <w:b/>
          <w:i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 xml:space="preserve">January 2006 </w:t>
      </w:r>
      <w:r>
        <w:rPr>
          <w:rFonts w:ascii="Calibri" w:cs="Calibri"/>
          <w:sz w:val="20"/>
          <w:szCs w:val="20"/>
        </w:rPr>
        <w:t>–</w:t>
      </w:r>
      <w:r>
        <w:rPr>
          <w:rFonts w:ascii="Calibri" w:cs="Calibri"/>
          <w:sz w:val="20"/>
          <w:szCs w:val="20"/>
        </w:rPr>
        <w:t xml:space="preserve"> January 2008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 xml:space="preserve">Inspected and analyzed Merchants rebuttals. Compared and </w:t>
      </w:r>
      <w:r w:rsidR="00FC722A">
        <w:rPr>
          <w:rFonts w:ascii="Calibri" w:cs="Calibri"/>
          <w:sz w:val="20"/>
          <w:szCs w:val="20"/>
        </w:rPr>
        <w:t>decision</w:t>
      </w:r>
      <w:r>
        <w:rPr>
          <w:rFonts w:ascii="Calibri" w:cs="Calibri"/>
          <w:sz w:val="20"/>
          <w:szCs w:val="20"/>
        </w:rPr>
        <w:t xml:space="preserve"> dispute Representment documentation in accordance with federal and banking regulations. Processed necessary account adjustments to assure deadlines are met and losses are minimal. Provide</w:t>
      </w:r>
      <w:r w:rsidR="00504725">
        <w:rPr>
          <w:rFonts w:ascii="Calibri" w:cs="Calibri"/>
          <w:sz w:val="20"/>
          <w:szCs w:val="20"/>
        </w:rPr>
        <w:t>d</w:t>
      </w:r>
      <w:r>
        <w:rPr>
          <w:rFonts w:ascii="Calibri" w:cs="Calibri"/>
          <w:sz w:val="20"/>
          <w:szCs w:val="20"/>
        </w:rPr>
        <w:t xml:space="preserve"> legendary customer service as well as assistance and guidance to new team associates.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b/>
          <w:i/>
          <w:sz w:val="20"/>
          <w:szCs w:val="20"/>
        </w:rPr>
        <w:t xml:space="preserve">Dispute Resolutions Analyst </w:t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</w:r>
      <w:r>
        <w:rPr>
          <w:rFonts w:ascii="Calibri" w:cs="Calibri"/>
          <w:b/>
          <w:i/>
          <w:sz w:val="20"/>
          <w:szCs w:val="20"/>
        </w:rPr>
        <w:tab/>
        <w:t xml:space="preserve">            </w:t>
      </w:r>
      <w:r w:rsidR="00B31767">
        <w:rPr>
          <w:rFonts w:ascii="Calibri" w:cs="Calibri"/>
          <w:b/>
          <w:i/>
          <w:sz w:val="20"/>
          <w:szCs w:val="20"/>
        </w:rPr>
        <w:t xml:space="preserve">                       </w:t>
      </w:r>
      <w:r w:rsidR="00F3006C">
        <w:rPr>
          <w:rFonts w:ascii="Calibri" w:cs="Calibri"/>
          <w:b/>
          <w:i/>
          <w:sz w:val="20"/>
          <w:szCs w:val="20"/>
        </w:rPr>
        <w:t xml:space="preserve">         </w:t>
      </w:r>
      <w:r>
        <w:rPr>
          <w:rFonts w:ascii="Calibri" w:cs="Calibri"/>
          <w:b/>
          <w:i/>
          <w:sz w:val="20"/>
          <w:szCs w:val="20"/>
        </w:rPr>
        <w:t xml:space="preserve">  </w:t>
      </w:r>
      <w:r>
        <w:rPr>
          <w:rFonts w:ascii="Calibri" w:cs="Calibri"/>
          <w:sz w:val="20"/>
          <w:szCs w:val="20"/>
        </w:rPr>
        <w:t xml:space="preserve">July 2004 </w:t>
      </w:r>
      <w:r>
        <w:rPr>
          <w:rFonts w:ascii="Calibri" w:cs="Calibri"/>
          <w:sz w:val="20"/>
          <w:szCs w:val="20"/>
        </w:rPr>
        <w:t>–</w:t>
      </w:r>
      <w:r>
        <w:rPr>
          <w:rFonts w:ascii="Calibri" w:cs="Calibri"/>
          <w:sz w:val="20"/>
          <w:szCs w:val="20"/>
        </w:rPr>
        <w:t xml:space="preserve"> December 2005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 xml:space="preserve">Received, evaluated, analyzed and decided initial Customer disputes requests in accordance with federal regulations. Ensured Customers inquiries are completed in its entirety and chargeback credits post to the account. </w:t>
      </w:r>
      <w:proofErr w:type="gramStart"/>
      <w:r>
        <w:rPr>
          <w:rFonts w:ascii="Calibri" w:cs="Calibri"/>
          <w:sz w:val="20"/>
          <w:szCs w:val="20"/>
        </w:rPr>
        <w:t>Participated with inbound dispute inquiries.</w:t>
      </w:r>
      <w:proofErr w:type="gramEnd"/>
    </w:p>
    <w:p w:rsidR="00A907A7" w:rsidRDefault="00A907A7">
      <w:pPr>
        <w:rPr>
          <w:rFonts w:ascii="Verdana" w:hAnsi="Verdana" w:cs="Tahoma"/>
          <w:b/>
        </w:rPr>
      </w:pPr>
    </w:p>
    <w:p w:rsidR="008F55A9" w:rsidRDefault="008F55A9">
      <w:pPr>
        <w:rPr>
          <w:rFonts w:ascii="Tahoma" w:hAnsi="Tahoma" w:cs="Tahoma"/>
          <w:sz w:val="20"/>
          <w:szCs w:val="20"/>
        </w:rPr>
      </w:pPr>
    </w:p>
    <w:p w:rsidR="008F55A9" w:rsidRDefault="00556A81">
      <w:pPr>
        <w:jc w:val="center"/>
        <w:rPr>
          <w:rFonts w:ascii="Calibri" w:cs="Calibri"/>
          <w:b/>
          <w:sz w:val="22"/>
          <w:szCs w:val="22"/>
        </w:rPr>
      </w:pPr>
      <w:r>
        <w:rPr>
          <w:rFonts w:ascii="Calibri" w:cs="Calibri"/>
          <w:b/>
          <w:sz w:val="22"/>
          <w:szCs w:val="22"/>
        </w:rPr>
        <w:t xml:space="preserve">Prior Work Experience 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i/>
          <w:sz w:val="20"/>
          <w:szCs w:val="20"/>
        </w:rPr>
        <w:t xml:space="preserve">Account Manager, </w:t>
      </w:r>
      <w:r>
        <w:rPr>
          <w:rFonts w:ascii="Calibri" w:cs="Calibri"/>
          <w:sz w:val="20"/>
          <w:szCs w:val="20"/>
        </w:rPr>
        <w:t>MBNA America, Newark, Delaware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i/>
          <w:sz w:val="20"/>
          <w:szCs w:val="20"/>
        </w:rPr>
        <w:t xml:space="preserve">Administrative Assistant, </w:t>
      </w:r>
      <w:r>
        <w:rPr>
          <w:rFonts w:ascii="Calibri" w:cs="Calibri"/>
          <w:sz w:val="20"/>
          <w:szCs w:val="20"/>
        </w:rPr>
        <w:t>Clemons &amp; Associates, White Marsh, Maryland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i/>
          <w:sz w:val="20"/>
          <w:szCs w:val="20"/>
        </w:rPr>
        <w:t xml:space="preserve">Receptionist, </w:t>
      </w:r>
      <w:r>
        <w:rPr>
          <w:rFonts w:ascii="Calibri" w:cs="Calibri"/>
          <w:sz w:val="20"/>
          <w:szCs w:val="20"/>
        </w:rPr>
        <w:t>Harford County Chamber of Commerce, Bel Air, Maryland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i/>
          <w:sz w:val="20"/>
          <w:szCs w:val="20"/>
        </w:rPr>
        <w:t xml:space="preserve">Dental Assistant, </w:t>
      </w:r>
      <w:r>
        <w:rPr>
          <w:rFonts w:ascii="Calibri" w:cs="Calibri"/>
          <w:sz w:val="20"/>
          <w:szCs w:val="20"/>
        </w:rPr>
        <w:t>Dr. Dr. Rainer Pittroff, Mainleus, Germany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i/>
          <w:sz w:val="20"/>
          <w:szCs w:val="20"/>
        </w:rPr>
        <w:t xml:space="preserve">Community and Red Cross Volunteer, </w:t>
      </w:r>
      <w:r>
        <w:rPr>
          <w:rFonts w:ascii="Calibri" w:cs="Calibri"/>
          <w:sz w:val="20"/>
          <w:szCs w:val="20"/>
        </w:rPr>
        <w:t>Vilseck Elementary School (</w:t>
      </w:r>
      <w:proofErr w:type="gramStart"/>
      <w:r>
        <w:rPr>
          <w:rFonts w:ascii="Calibri" w:cs="Calibri"/>
          <w:sz w:val="20"/>
          <w:szCs w:val="20"/>
        </w:rPr>
        <w:t>DoD</w:t>
      </w:r>
      <w:proofErr w:type="gramEnd"/>
      <w:r>
        <w:rPr>
          <w:rFonts w:ascii="Calibri" w:cs="Calibri"/>
          <w:sz w:val="20"/>
          <w:szCs w:val="20"/>
        </w:rPr>
        <w:t>), Rose Barracks, Vilseck, Germany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i/>
          <w:sz w:val="20"/>
          <w:szCs w:val="20"/>
        </w:rPr>
        <w:t xml:space="preserve">Community and Red Cross Volunteer, </w:t>
      </w:r>
      <w:r>
        <w:rPr>
          <w:rFonts w:ascii="Calibri" w:cs="Calibri"/>
          <w:sz w:val="20"/>
          <w:szCs w:val="20"/>
        </w:rPr>
        <w:t>Army Family Support Groups, US-Army, USA, Germany</w:t>
      </w:r>
    </w:p>
    <w:p w:rsidR="008F55A9" w:rsidRDefault="008F55A9">
      <w:pPr>
        <w:rPr>
          <w:rFonts w:ascii="Tahoma" w:hAnsi="Tahoma" w:cs="Tahoma"/>
          <w:sz w:val="20"/>
          <w:szCs w:val="20"/>
        </w:rPr>
      </w:pPr>
    </w:p>
    <w:p w:rsidR="008F55A9" w:rsidRDefault="00556A81">
      <w:pPr>
        <w:jc w:val="center"/>
        <w:rPr>
          <w:rFonts w:ascii="Calibri" w:cs="Calibri"/>
          <w:sz w:val="22"/>
          <w:szCs w:val="22"/>
        </w:rPr>
      </w:pPr>
      <w:r>
        <w:rPr>
          <w:rFonts w:ascii="Calibri" w:cs="Calibri"/>
          <w:b/>
          <w:sz w:val="22"/>
          <w:szCs w:val="22"/>
        </w:rPr>
        <w:t>Education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>Associate of Science in Business Administration, Harford Community College, Bel Air, Maryland, GPA 3.8/4.0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>State Certification for Dental Assistant, State Commercial and Vocational School, Bayreuth, Germany</w:t>
      </w:r>
    </w:p>
    <w:p w:rsidR="00504725" w:rsidRDefault="00504725">
      <w:pPr>
        <w:rPr>
          <w:rFonts w:ascii="Verdana" w:hAnsi="Verdana" w:cs="Tahoma"/>
          <w:sz w:val="20"/>
          <w:szCs w:val="20"/>
        </w:rPr>
      </w:pPr>
      <w:r>
        <w:rPr>
          <w:rFonts w:ascii="Calibri" w:cs="Calibri"/>
          <w:sz w:val="20"/>
          <w:szCs w:val="20"/>
        </w:rPr>
        <w:t>Certified Freelance Translator, Global Translation Institute (</w:t>
      </w:r>
      <w:proofErr w:type="spellStart"/>
      <w:r>
        <w:rPr>
          <w:rFonts w:ascii="Calibri" w:cs="Calibri"/>
          <w:sz w:val="20"/>
          <w:szCs w:val="20"/>
        </w:rPr>
        <w:t>GTI</w:t>
      </w:r>
      <w:proofErr w:type="spellEnd"/>
      <w:r>
        <w:rPr>
          <w:rFonts w:ascii="Calibri" w:cs="Calibri"/>
          <w:sz w:val="20"/>
          <w:szCs w:val="20"/>
        </w:rPr>
        <w:t>)</w:t>
      </w:r>
      <w:r w:rsidR="00646879">
        <w:rPr>
          <w:rFonts w:ascii="Calibri" w:cs="Calibri"/>
          <w:sz w:val="20"/>
          <w:szCs w:val="20"/>
        </w:rPr>
        <w:t>, Portland, Oregon</w:t>
      </w:r>
      <w:r w:rsidR="001C680C">
        <w:rPr>
          <w:rFonts w:ascii="Calibri" w:cs="Calibri"/>
          <w:sz w:val="20"/>
          <w:szCs w:val="20"/>
        </w:rPr>
        <w:t>, USA</w:t>
      </w:r>
      <w:bookmarkStart w:id="0" w:name="_GoBack"/>
      <w:bookmarkEnd w:id="0"/>
      <w:r w:rsidR="00646879">
        <w:rPr>
          <w:rFonts w:ascii="Calibri" w:cs="Calibri"/>
          <w:sz w:val="20"/>
          <w:szCs w:val="20"/>
        </w:rPr>
        <w:t xml:space="preserve"> </w:t>
      </w:r>
    </w:p>
    <w:p w:rsidR="008F55A9" w:rsidRDefault="008F55A9">
      <w:pPr>
        <w:rPr>
          <w:rFonts w:ascii="Tahoma" w:hAnsi="Tahoma" w:cs="Tahoma"/>
          <w:sz w:val="20"/>
          <w:szCs w:val="20"/>
        </w:rPr>
      </w:pPr>
    </w:p>
    <w:p w:rsidR="008F55A9" w:rsidRDefault="00556A81">
      <w:pPr>
        <w:jc w:val="center"/>
        <w:rPr>
          <w:rFonts w:ascii="Calibri" w:cs="Calibri"/>
          <w:sz w:val="22"/>
          <w:szCs w:val="22"/>
        </w:rPr>
      </w:pPr>
      <w:r>
        <w:rPr>
          <w:rFonts w:ascii="Calibri" w:cs="Calibri"/>
          <w:b/>
          <w:sz w:val="22"/>
          <w:szCs w:val="22"/>
        </w:rPr>
        <w:t>Skills and Awards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>Phi Theta Kappa International Honor Society</w:t>
      </w:r>
    </w:p>
    <w:p w:rsidR="008F55A9" w:rsidRDefault="00556A81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 xml:space="preserve">Bilingual, </w:t>
      </w:r>
      <w:r w:rsidR="008006A6">
        <w:rPr>
          <w:rFonts w:ascii="Calibri" w:cs="Calibri"/>
          <w:sz w:val="20"/>
          <w:szCs w:val="20"/>
        </w:rPr>
        <w:t>Native German, fluent in English</w:t>
      </w:r>
    </w:p>
    <w:p w:rsidR="003165E5" w:rsidRDefault="003165E5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>Public Notary commissioned in Pennsylvania</w:t>
      </w:r>
    </w:p>
    <w:p w:rsidR="003165E5" w:rsidRDefault="003165E5">
      <w:pPr>
        <w:rPr>
          <w:rFonts w:ascii="Calibri" w:cs="Calibri"/>
          <w:sz w:val="20"/>
          <w:szCs w:val="20"/>
        </w:rPr>
      </w:pPr>
    </w:p>
    <w:sectPr w:rsidR="003165E5" w:rsidSect="00B3176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3"/>
    <w:rsid w:val="00045059"/>
    <w:rsid w:val="000A40BA"/>
    <w:rsid w:val="00111D7B"/>
    <w:rsid w:val="001400E5"/>
    <w:rsid w:val="00160403"/>
    <w:rsid w:val="001C680C"/>
    <w:rsid w:val="001D01BA"/>
    <w:rsid w:val="00252B53"/>
    <w:rsid w:val="00256663"/>
    <w:rsid w:val="002E7924"/>
    <w:rsid w:val="003165E5"/>
    <w:rsid w:val="00322F2A"/>
    <w:rsid w:val="003358B0"/>
    <w:rsid w:val="003C4571"/>
    <w:rsid w:val="00442D4D"/>
    <w:rsid w:val="00504725"/>
    <w:rsid w:val="00556A81"/>
    <w:rsid w:val="00615437"/>
    <w:rsid w:val="00630A00"/>
    <w:rsid w:val="00646879"/>
    <w:rsid w:val="0065548B"/>
    <w:rsid w:val="0066734F"/>
    <w:rsid w:val="0067411D"/>
    <w:rsid w:val="006B1DEC"/>
    <w:rsid w:val="007547DC"/>
    <w:rsid w:val="0076357D"/>
    <w:rsid w:val="00763D8B"/>
    <w:rsid w:val="007B5EF1"/>
    <w:rsid w:val="008006A6"/>
    <w:rsid w:val="00882789"/>
    <w:rsid w:val="008F55A9"/>
    <w:rsid w:val="0091582E"/>
    <w:rsid w:val="00953E4F"/>
    <w:rsid w:val="009707C6"/>
    <w:rsid w:val="0097398A"/>
    <w:rsid w:val="0099522F"/>
    <w:rsid w:val="009974B4"/>
    <w:rsid w:val="00A907A7"/>
    <w:rsid w:val="00AF614F"/>
    <w:rsid w:val="00B13C99"/>
    <w:rsid w:val="00B31767"/>
    <w:rsid w:val="00BC5320"/>
    <w:rsid w:val="00C160C4"/>
    <w:rsid w:val="00C36357"/>
    <w:rsid w:val="00CC3FC5"/>
    <w:rsid w:val="00CE4C19"/>
    <w:rsid w:val="00D141A7"/>
    <w:rsid w:val="00D24392"/>
    <w:rsid w:val="00D82243"/>
    <w:rsid w:val="00DC3C99"/>
    <w:rsid w:val="00E31846"/>
    <w:rsid w:val="00EA1EBD"/>
    <w:rsid w:val="00F3006C"/>
    <w:rsid w:val="00FC722A"/>
    <w:rsid w:val="00FD0E57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03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0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03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0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tzi12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CACC-685D-45A7-A71E-04A51631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DiBiase</dc:creator>
  <cp:lastModifiedBy>Jon &amp; Claudia</cp:lastModifiedBy>
  <cp:revision>3</cp:revision>
  <cp:lastPrinted>2013-02-21T20:48:00Z</cp:lastPrinted>
  <dcterms:created xsi:type="dcterms:W3CDTF">2014-03-22T17:15:00Z</dcterms:created>
  <dcterms:modified xsi:type="dcterms:W3CDTF">2014-06-24T01:19:00Z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-1960930332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claudia@pa-advocate.com</vt:lpwstr>
  </property>
  <property fmtid="{D5CDD505-2E9C-101B-9397-08002B2CF9AE}" pid="6" name="_AuthorEmailDisplayName">
    <vt:lpwstr>Claudia Zampini</vt:lpwstr>
  </property>
  <property fmtid="{D5CDD505-2E9C-101B-9397-08002B2CF9AE}" pid="7" name="_ReviewingToolsShownOnce">
    <vt:lpwstr/>
  </property>
</Properties>
</file>