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95C" w:rsidRDefault="0062495C">
      <w:pPr>
        <w:spacing w:after="200" w:line="276" w:lineRule="auto"/>
        <w:rPr>
          <w:sz w:val="22"/>
          <w:szCs w:val="22"/>
        </w:rPr>
      </w:pPr>
    </w:p>
    <w:tbl>
      <w:tblPr>
        <w:tblW w:w="10535" w:type="dxa"/>
        <w:tblInd w:w="-176" w:type="dxa"/>
        <w:tblLayout w:type="fixed"/>
        <w:tblLook w:val="04A0"/>
      </w:tblPr>
      <w:tblGrid>
        <w:gridCol w:w="1702"/>
        <w:gridCol w:w="4505"/>
        <w:gridCol w:w="4328"/>
      </w:tblGrid>
      <w:tr w:rsidR="0062495C" w:rsidRPr="006842B3" w:rsidTr="004D1841">
        <w:trPr>
          <w:trHeight w:val="2107"/>
        </w:trPr>
        <w:tc>
          <w:tcPr>
            <w:tcW w:w="10535" w:type="dxa"/>
            <w:gridSpan w:val="3"/>
            <w:tcBorders>
              <w:bottom w:val="single" w:sz="4" w:space="0" w:color="auto"/>
            </w:tcBorders>
            <w:shd w:val="clear" w:color="auto" w:fill="E6EED5"/>
            <w:tcMar>
              <w:top w:w="0" w:type="dxa"/>
              <w:left w:w="108" w:type="dxa"/>
              <w:bottom w:w="0" w:type="dxa"/>
              <w:right w:w="108" w:type="dxa"/>
            </w:tcMar>
          </w:tcPr>
          <w:p w:rsidR="0062495C" w:rsidRPr="006527F3" w:rsidRDefault="00EA4B9E">
            <w:pPr>
              <w:jc w:val="center"/>
              <w:rPr>
                <w:b/>
                <w:color w:val="000000"/>
                <w:lang w:val="fr-FR"/>
              </w:rPr>
            </w:pPr>
            <w:r w:rsidRPr="006527F3">
              <w:rPr>
                <w:b/>
                <w:color w:val="000000"/>
                <w:lang w:val="fr-FR"/>
              </w:rPr>
              <w:t>Christiane Tanner</w:t>
            </w:r>
          </w:p>
          <w:p w:rsidR="00241336" w:rsidRDefault="00EA4B9E">
            <w:pPr>
              <w:jc w:val="center"/>
              <w:rPr>
                <w:b/>
                <w:color w:val="000000"/>
                <w:lang w:val="fr-FR"/>
              </w:rPr>
            </w:pPr>
            <w:r w:rsidRPr="006527F3">
              <w:rPr>
                <w:b/>
                <w:color w:val="000000"/>
                <w:lang w:val="fr-FR"/>
              </w:rPr>
              <w:t>Maitrise en Traduction Université de Portsmouth</w:t>
            </w:r>
          </w:p>
          <w:p w:rsidR="0062495C" w:rsidRPr="006527F3" w:rsidRDefault="00EA4B9E">
            <w:pPr>
              <w:jc w:val="center"/>
              <w:rPr>
                <w:b/>
                <w:color w:val="000000"/>
                <w:lang w:val="fr-FR"/>
              </w:rPr>
            </w:pPr>
            <w:r w:rsidRPr="006527F3">
              <w:rPr>
                <w:b/>
                <w:color w:val="000000"/>
                <w:lang w:val="fr-FR"/>
              </w:rPr>
              <w:t xml:space="preserve"> </w:t>
            </w:r>
            <w:r w:rsidR="009E364A" w:rsidRPr="006527F3">
              <w:rPr>
                <w:b/>
                <w:color w:val="000000"/>
                <w:lang w:val="fr-FR"/>
              </w:rPr>
              <w:t>Diplôme</w:t>
            </w:r>
            <w:r w:rsidRPr="006527F3">
              <w:rPr>
                <w:b/>
                <w:color w:val="000000"/>
                <w:lang w:val="fr-FR"/>
              </w:rPr>
              <w:t xml:space="preserve"> en </w:t>
            </w:r>
            <w:r w:rsidR="009E364A" w:rsidRPr="006527F3">
              <w:rPr>
                <w:b/>
                <w:color w:val="000000"/>
                <w:lang w:val="fr-FR"/>
              </w:rPr>
              <w:t>français</w:t>
            </w:r>
            <w:r w:rsidRPr="006527F3">
              <w:rPr>
                <w:b/>
                <w:color w:val="000000"/>
                <w:lang w:val="fr-FR"/>
              </w:rPr>
              <w:t xml:space="preserve"> Université de Sussex</w:t>
            </w:r>
          </w:p>
          <w:p w:rsidR="0062495C" w:rsidRPr="00241336" w:rsidRDefault="00EA4B9E">
            <w:pPr>
              <w:jc w:val="center"/>
              <w:rPr>
                <w:b/>
                <w:color w:val="000000"/>
                <w:lang w:val="fr-FR"/>
              </w:rPr>
            </w:pPr>
            <w:r w:rsidRPr="00241336">
              <w:rPr>
                <w:b/>
                <w:color w:val="000000"/>
                <w:lang w:val="fr-FR"/>
              </w:rPr>
              <w:t>PGCE (Equivalent CAPES) Université de Manchester</w:t>
            </w:r>
          </w:p>
          <w:p w:rsidR="0062495C" w:rsidRPr="006527F3" w:rsidRDefault="00EA4B9E">
            <w:pPr>
              <w:jc w:val="center"/>
              <w:rPr>
                <w:b/>
                <w:color w:val="000000"/>
                <w:lang w:val="fr-FR"/>
              </w:rPr>
            </w:pPr>
            <w:r w:rsidRPr="006527F3">
              <w:rPr>
                <w:b/>
                <w:color w:val="000000"/>
                <w:lang w:val="fr-FR"/>
              </w:rPr>
              <w:t>Traductrice professionnelle indépendante, relectrice, professeur</w:t>
            </w:r>
            <w:r w:rsidR="00A23A5F">
              <w:rPr>
                <w:b/>
                <w:color w:val="000000"/>
                <w:lang w:val="fr-FR"/>
              </w:rPr>
              <w:t>e</w:t>
            </w:r>
          </w:p>
          <w:p w:rsidR="0062495C" w:rsidRPr="006527F3" w:rsidRDefault="00EA4B9E">
            <w:pPr>
              <w:jc w:val="center"/>
              <w:rPr>
                <w:b/>
                <w:color w:val="000000"/>
                <w:lang w:val="fr-FR"/>
              </w:rPr>
            </w:pPr>
            <w:r w:rsidRPr="006527F3">
              <w:rPr>
                <w:b/>
                <w:color w:val="000000"/>
                <w:lang w:val="fr-FR"/>
              </w:rPr>
              <w:t>Français vers l’anglais</w:t>
            </w:r>
          </w:p>
          <w:p w:rsidR="0062495C" w:rsidRPr="006527F3" w:rsidRDefault="00EA4B9E">
            <w:pPr>
              <w:jc w:val="center"/>
              <w:rPr>
                <w:b/>
                <w:color w:val="000000"/>
                <w:lang w:val="fr-FR"/>
              </w:rPr>
            </w:pPr>
            <w:r w:rsidRPr="006527F3">
              <w:rPr>
                <w:color w:val="000000"/>
                <w:lang w:val="fr-FR"/>
              </w:rPr>
              <w:t>(</w:t>
            </w:r>
            <w:r w:rsidRPr="006527F3">
              <w:rPr>
                <w:b/>
                <w:color w:val="000000"/>
                <w:lang w:val="fr-FR"/>
              </w:rPr>
              <w:t>Nationalité: anglaise UK)</w:t>
            </w:r>
          </w:p>
          <w:p w:rsidR="0062495C" w:rsidRPr="006527F3" w:rsidRDefault="00EA4B9E">
            <w:pPr>
              <w:pStyle w:val="ListParagraph"/>
              <w:jc w:val="center"/>
              <w:rPr>
                <w:b/>
                <w:color w:val="000000"/>
                <w:lang w:val="fr-FR"/>
              </w:rPr>
            </w:pPr>
            <w:r w:rsidRPr="00BF4788">
              <w:rPr>
                <w:b/>
                <w:color w:val="000000"/>
                <w:lang w:val="fr-FR"/>
              </w:rPr>
              <w:t>Entreprise/Commerce.</w:t>
            </w:r>
            <w:r w:rsidRPr="006527F3">
              <w:rPr>
                <w:b/>
                <w:color w:val="000000"/>
                <w:lang w:val="fr-FR"/>
              </w:rPr>
              <w:t xml:space="preserve"> Finance. Tourisme. Micro finance. Développement International.</w:t>
            </w:r>
          </w:p>
        </w:tc>
      </w:tr>
      <w:tr w:rsidR="0062495C" w:rsidRPr="006842B3" w:rsidTr="004D1841">
        <w:tc>
          <w:tcPr>
            <w:tcW w:w="10535" w:type="dxa"/>
            <w:gridSpan w:val="3"/>
            <w:tcBorders>
              <w:top w:val="single" w:sz="4" w:space="0" w:color="auto"/>
              <w:bottom w:val="single" w:sz="4" w:space="0" w:color="auto"/>
            </w:tcBorders>
            <w:tcMar>
              <w:top w:w="0" w:type="dxa"/>
              <w:left w:w="108" w:type="dxa"/>
              <w:bottom w:w="0" w:type="dxa"/>
              <w:right w:w="108" w:type="dxa"/>
            </w:tcMar>
          </w:tcPr>
          <w:p w:rsidR="0062495C" w:rsidRPr="006527F3" w:rsidRDefault="00EA4B9E" w:rsidP="00392C5A">
            <w:pPr>
              <w:jc w:val="center"/>
              <w:rPr>
                <w:b/>
                <w:color w:val="000000"/>
                <w:lang w:val="fr-FR"/>
              </w:rPr>
            </w:pPr>
            <w:r w:rsidRPr="006527F3">
              <w:rPr>
                <w:b/>
                <w:color w:val="000000"/>
                <w:lang w:val="fr-FR"/>
              </w:rPr>
              <w:t>Mots clés: précis</w:t>
            </w:r>
            <w:r w:rsidR="00392C5A">
              <w:rPr>
                <w:b/>
                <w:color w:val="000000"/>
                <w:lang w:val="fr-FR"/>
              </w:rPr>
              <w:t>e</w:t>
            </w:r>
            <w:r w:rsidRPr="006527F3">
              <w:rPr>
                <w:b/>
                <w:color w:val="000000"/>
                <w:lang w:val="fr-FR"/>
              </w:rPr>
              <w:t>, fidèle, lectorat cible, recherche, terminologie, attention aux détails</w:t>
            </w:r>
            <w:r w:rsidR="00392C5A">
              <w:rPr>
                <w:b/>
                <w:color w:val="000000"/>
                <w:lang w:val="fr-FR"/>
              </w:rPr>
              <w:t>,</w:t>
            </w:r>
            <w:r w:rsidRPr="006527F3">
              <w:rPr>
                <w:b/>
                <w:color w:val="000000"/>
                <w:lang w:val="fr-FR"/>
              </w:rPr>
              <w:t xml:space="preserve"> professionnelle, flexible, client au centre, </w:t>
            </w:r>
            <w:r w:rsidR="009E364A" w:rsidRPr="006527F3">
              <w:rPr>
                <w:b/>
                <w:color w:val="000000"/>
                <w:lang w:val="fr-FR"/>
              </w:rPr>
              <w:t>expérience</w:t>
            </w:r>
          </w:p>
        </w:tc>
      </w:tr>
      <w:tr w:rsidR="0062495C" w:rsidRPr="006842B3" w:rsidTr="004D1841">
        <w:tc>
          <w:tcPr>
            <w:tcW w:w="10535" w:type="dxa"/>
            <w:gridSpan w:val="3"/>
            <w:tcBorders>
              <w:top w:val="single" w:sz="4" w:space="0" w:color="auto"/>
              <w:bottom w:val="single" w:sz="4" w:space="0" w:color="auto"/>
            </w:tcBorders>
            <w:shd w:val="clear" w:color="auto" w:fill="E6EED5"/>
            <w:tcMar>
              <w:top w:w="0" w:type="dxa"/>
              <w:left w:w="108" w:type="dxa"/>
              <w:bottom w:w="0" w:type="dxa"/>
              <w:right w:w="108" w:type="dxa"/>
            </w:tcMar>
          </w:tcPr>
          <w:p w:rsidR="0062495C" w:rsidRPr="006527F3" w:rsidRDefault="00392C5A" w:rsidP="00392C5A">
            <w:pPr>
              <w:jc w:val="center"/>
              <w:rPr>
                <w:b/>
                <w:color w:val="000000"/>
                <w:lang w:val="fr-FR"/>
              </w:rPr>
            </w:pPr>
            <w:r>
              <w:rPr>
                <w:b/>
                <w:color w:val="000000"/>
                <w:lang w:val="fr-FR"/>
              </w:rPr>
              <w:t xml:space="preserve">Profil </w:t>
            </w:r>
            <w:r w:rsidR="00EA4B9E" w:rsidRPr="006527F3">
              <w:rPr>
                <w:b/>
                <w:color w:val="000000"/>
                <w:lang w:val="fr-FR"/>
              </w:rPr>
              <w:t>Proz.com : http://www.proz.com/profile/1586365</w:t>
            </w:r>
          </w:p>
        </w:tc>
      </w:tr>
      <w:tr w:rsidR="0062495C" w:rsidRPr="006842B3" w:rsidTr="004D1841">
        <w:tc>
          <w:tcPr>
            <w:tcW w:w="1702" w:type="dxa"/>
            <w:tcBorders>
              <w:top w:val="single" w:sz="4" w:space="0" w:color="auto"/>
              <w:bottom w:val="single" w:sz="4" w:space="0" w:color="auto"/>
            </w:tcBorders>
            <w:tcMar>
              <w:top w:w="0" w:type="dxa"/>
              <w:left w:w="108" w:type="dxa"/>
              <w:bottom w:w="0" w:type="dxa"/>
              <w:right w:w="108" w:type="dxa"/>
            </w:tcMar>
          </w:tcPr>
          <w:p w:rsidR="0062495C" w:rsidRPr="006527F3" w:rsidRDefault="00EA4B9E" w:rsidP="00392C5A">
            <w:pPr>
              <w:rPr>
                <w:b/>
                <w:color w:val="000000"/>
                <w:sz w:val="20"/>
                <w:szCs w:val="20"/>
                <w:lang w:val="fr-FR"/>
              </w:rPr>
            </w:pPr>
            <w:r w:rsidRPr="006527F3">
              <w:rPr>
                <w:b/>
                <w:color w:val="000000"/>
                <w:sz w:val="20"/>
                <w:szCs w:val="20"/>
                <w:lang w:val="fr-FR"/>
              </w:rPr>
              <w:t xml:space="preserve">Formation en </w:t>
            </w:r>
            <w:r w:rsidR="00392C5A">
              <w:rPr>
                <w:b/>
                <w:color w:val="000000"/>
                <w:sz w:val="20"/>
                <w:szCs w:val="20"/>
                <w:lang w:val="fr-FR"/>
              </w:rPr>
              <w:t>T</w:t>
            </w:r>
            <w:r w:rsidRPr="006527F3">
              <w:rPr>
                <w:b/>
                <w:color w:val="000000"/>
                <w:sz w:val="20"/>
                <w:szCs w:val="20"/>
                <w:lang w:val="fr-FR"/>
              </w:rPr>
              <w:t>raduction</w:t>
            </w:r>
          </w:p>
        </w:tc>
        <w:tc>
          <w:tcPr>
            <w:tcW w:w="8833" w:type="dxa"/>
            <w:gridSpan w:val="2"/>
            <w:tcBorders>
              <w:top w:val="single" w:sz="4" w:space="0" w:color="auto"/>
              <w:bottom w:val="single" w:sz="4" w:space="0" w:color="auto"/>
            </w:tcBorders>
            <w:tcMar>
              <w:top w:w="0" w:type="dxa"/>
              <w:left w:w="108" w:type="dxa"/>
              <w:bottom w:w="0" w:type="dxa"/>
              <w:right w:w="108" w:type="dxa"/>
            </w:tcMar>
          </w:tcPr>
          <w:p w:rsidR="0062495C" w:rsidRPr="006527F3" w:rsidRDefault="00EA4B9E" w:rsidP="002C4BE0">
            <w:pPr>
              <w:rPr>
                <w:color w:val="000000"/>
                <w:sz w:val="20"/>
                <w:szCs w:val="20"/>
                <w:lang w:val="fr-FR"/>
              </w:rPr>
            </w:pPr>
            <w:r w:rsidRPr="006527F3">
              <w:rPr>
                <w:color w:val="000000"/>
                <w:sz w:val="20"/>
                <w:szCs w:val="20"/>
                <w:lang w:val="fr-FR"/>
              </w:rPr>
              <w:t>J</w:t>
            </w:r>
            <w:r w:rsidR="002C4BE0">
              <w:rPr>
                <w:color w:val="000000"/>
                <w:sz w:val="20"/>
                <w:szCs w:val="20"/>
                <w:lang w:val="fr-FR"/>
              </w:rPr>
              <w:t>e suis traductrice indépendante avec</w:t>
            </w:r>
            <w:r w:rsidR="006527F3" w:rsidRPr="006527F3">
              <w:rPr>
                <w:color w:val="000000"/>
                <w:sz w:val="20"/>
                <w:szCs w:val="20"/>
                <w:lang w:val="fr-FR"/>
              </w:rPr>
              <w:t xml:space="preserve"> </w:t>
            </w:r>
            <w:r w:rsidRPr="006527F3">
              <w:rPr>
                <w:color w:val="000000"/>
                <w:sz w:val="20"/>
                <w:szCs w:val="20"/>
                <w:lang w:val="fr-FR"/>
              </w:rPr>
              <w:t xml:space="preserve"> un</w:t>
            </w:r>
            <w:r w:rsidR="006527F3" w:rsidRPr="006527F3">
              <w:rPr>
                <w:color w:val="000000"/>
                <w:sz w:val="20"/>
                <w:szCs w:val="20"/>
                <w:lang w:val="fr-FR"/>
              </w:rPr>
              <w:t>e</w:t>
            </w:r>
            <w:r w:rsidRPr="006527F3">
              <w:rPr>
                <w:color w:val="000000"/>
                <w:sz w:val="20"/>
                <w:szCs w:val="20"/>
                <w:lang w:val="fr-FR"/>
              </w:rPr>
              <w:t xml:space="preserve"> Maitrise en Traduction de l’</w:t>
            </w:r>
            <w:r w:rsidR="006527F3" w:rsidRPr="006527F3">
              <w:rPr>
                <w:color w:val="000000"/>
                <w:sz w:val="20"/>
                <w:szCs w:val="20"/>
                <w:lang w:val="fr-FR"/>
              </w:rPr>
              <w:t>Université</w:t>
            </w:r>
            <w:r w:rsidRPr="006527F3">
              <w:rPr>
                <w:color w:val="000000"/>
                <w:sz w:val="20"/>
                <w:szCs w:val="20"/>
                <w:lang w:val="fr-FR"/>
              </w:rPr>
              <w:t xml:space="preserve"> de Portsmouth. Ce stage universitaire fait partie du projet ‘Master européen en traduction’ (EMT) qui a ‘créé un label de qualité pour les formations universitaires en traduction qui répondent à un ensemble défini de critères professionnels et d'exigences du marché.’  Pour en savoir plus visiter http://ec.europa.eu/dgs/translation/programmes/emt/index_fr.htm</w:t>
            </w:r>
          </w:p>
        </w:tc>
      </w:tr>
      <w:tr w:rsidR="0062495C" w:rsidRPr="006842B3" w:rsidTr="004D1841">
        <w:tc>
          <w:tcPr>
            <w:tcW w:w="1702" w:type="dxa"/>
            <w:tcBorders>
              <w:top w:val="single" w:sz="4" w:space="0" w:color="auto"/>
              <w:bottom w:val="single" w:sz="4" w:space="0" w:color="auto"/>
            </w:tcBorders>
            <w:shd w:val="clear" w:color="auto" w:fill="E6EED5"/>
            <w:tcMar>
              <w:top w:w="0" w:type="dxa"/>
              <w:left w:w="108" w:type="dxa"/>
              <w:bottom w:w="0" w:type="dxa"/>
              <w:right w:w="108" w:type="dxa"/>
            </w:tcMar>
          </w:tcPr>
          <w:p w:rsidR="0062495C" w:rsidRPr="00392C5A" w:rsidRDefault="0010770A">
            <w:pPr>
              <w:rPr>
                <w:b/>
                <w:color w:val="000000"/>
                <w:sz w:val="20"/>
                <w:szCs w:val="20"/>
                <w:lang w:val="fr-FR"/>
              </w:rPr>
            </w:pPr>
            <w:r w:rsidRPr="00392C5A">
              <w:rPr>
                <w:b/>
                <w:color w:val="000000"/>
                <w:sz w:val="20"/>
                <w:szCs w:val="20"/>
                <w:lang w:val="fr-FR"/>
              </w:rPr>
              <w:t>Expériences</w:t>
            </w:r>
            <w:r w:rsidR="00392C5A">
              <w:rPr>
                <w:b/>
                <w:color w:val="000000"/>
                <w:sz w:val="20"/>
                <w:szCs w:val="20"/>
                <w:lang w:val="fr-FR"/>
              </w:rPr>
              <w:t xml:space="preserve"> en T</w:t>
            </w:r>
            <w:r w:rsidR="00EA4B9E" w:rsidRPr="00392C5A">
              <w:rPr>
                <w:b/>
                <w:color w:val="000000"/>
                <w:sz w:val="20"/>
                <w:szCs w:val="20"/>
                <w:lang w:val="fr-FR"/>
              </w:rPr>
              <w:t>raduction (2011-2013)</w:t>
            </w:r>
          </w:p>
        </w:tc>
        <w:tc>
          <w:tcPr>
            <w:tcW w:w="8833" w:type="dxa"/>
            <w:gridSpan w:val="2"/>
            <w:tcBorders>
              <w:top w:val="single" w:sz="4" w:space="0" w:color="auto"/>
              <w:bottom w:val="single" w:sz="4" w:space="0" w:color="auto"/>
            </w:tcBorders>
            <w:shd w:val="clear" w:color="auto" w:fill="E6EED5"/>
            <w:tcMar>
              <w:top w:w="0" w:type="dxa"/>
              <w:left w:w="108" w:type="dxa"/>
              <w:bottom w:w="0" w:type="dxa"/>
              <w:right w:w="108" w:type="dxa"/>
            </w:tcMar>
          </w:tcPr>
          <w:p w:rsidR="0062495C" w:rsidRPr="006527F3" w:rsidRDefault="00EA4B9E">
            <w:pPr>
              <w:ind w:left="-29"/>
              <w:rPr>
                <w:rStyle w:val="apple-converted-space"/>
                <w:color w:val="1F1E1D"/>
                <w:sz w:val="20"/>
                <w:szCs w:val="20"/>
                <w:shd w:val="clear" w:color="auto" w:fill="EAF1DD"/>
                <w:lang w:val="fr-FR"/>
              </w:rPr>
            </w:pPr>
            <w:r w:rsidRPr="006527F3">
              <w:rPr>
                <w:color w:val="1F1E1D"/>
                <w:sz w:val="20"/>
                <w:szCs w:val="20"/>
                <w:shd w:val="clear" w:color="auto" w:fill="EAF1DD"/>
                <w:lang w:val="fr-FR"/>
              </w:rPr>
              <w:t>Comme traductrice qualifiée je dispose des compétences et des connaissances nécessaires pour produire un texte qui parait comme texte original mais qui reste fidèle au même temps au texte de départ. Tous les documents sont vérifiés et relus plusieurs fois pour assurer que chaque document est fini d’une façon impeccable, et je communique toujours avec mes clients en cas des ambigüités ou des problèmes de texte, terminologie etc</w:t>
            </w:r>
            <w:r w:rsidR="006527F3" w:rsidRPr="006527F3">
              <w:rPr>
                <w:color w:val="1F1E1D"/>
                <w:sz w:val="20"/>
                <w:szCs w:val="20"/>
                <w:shd w:val="clear" w:color="auto" w:fill="EAF1DD"/>
                <w:lang w:val="fr-FR"/>
              </w:rPr>
              <w:t>.</w:t>
            </w:r>
            <w:r w:rsidRPr="006527F3">
              <w:rPr>
                <w:color w:val="1F1E1D"/>
                <w:sz w:val="20"/>
                <w:szCs w:val="20"/>
                <w:shd w:val="clear" w:color="auto" w:fill="EAF1DD"/>
                <w:lang w:val="fr-FR"/>
              </w:rPr>
              <w:t xml:space="preserve"> </w:t>
            </w:r>
            <w:r w:rsidR="002C4BE0">
              <w:rPr>
                <w:color w:val="1F1E1D"/>
                <w:sz w:val="20"/>
                <w:szCs w:val="20"/>
                <w:shd w:val="clear" w:color="auto" w:fill="EAF1DD"/>
                <w:lang w:val="fr-FR"/>
              </w:rPr>
              <w:t xml:space="preserve"> C</w:t>
            </w:r>
            <w:r w:rsidRPr="006527F3">
              <w:rPr>
                <w:color w:val="1F1E1D"/>
                <w:sz w:val="20"/>
                <w:szCs w:val="20"/>
                <w:shd w:val="clear" w:color="auto" w:fill="EAF1DD"/>
                <w:lang w:val="fr-FR"/>
              </w:rPr>
              <w:t>eci assure que chaque client individu est satisfait de la traduction finale.</w:t>
            </w:r>
            <w:r w:rsidRPr="006527F3">
              <w:rPr>
                <w:rStyle w:val="apple-converted-space"/>
                <w:color w:val="1F1E1D"/>
                <w:sz w:val="20"/>
                <w:szCs w:val="20"/>
                <w:shd w:val="clear" w:color="auto" w:fill="EAF1DD"/>
                <w:lang w:val="fr-FR"/>
              </w:rPr>
              <w:t> </w:t>
            </w:r>
          </w:p>
          <w:p w:rsidR="0062495C" w:rsidRDefault="00EA4B9E">
            <w:pPr>
              <w:ind w:left="-29"/>
              <w:rPr>
                <w:color w:val="1F1E1D"/>
                <w:sz w:val="20"/>
                <w:szCs w:val="20"/>
                <w:shd w:val="clear" w:color="auto" w:fill="EAF1DD"/>
                <w:lang w:val="fr-FR"/>
              </w:rPr>
            </w:pPr>
            <w:r w:rsidRPr="006527F3">
              <w:rPr>
                <w:b/>
                <w:color w:val="1F1E1D"/>
                <w:sz w:val="20"/>
                <w:szCs w:val="20"/>
                <w:u w:val="single"/>
                <w:shd w:val="clear" w:color="auto" w:fill="EAF1DD"/>
                <w:lang w:val="fr-FR"/>
              </w:rPr>
              <w:br/>
            </w:r>
            <w:r w:rsidR="006527F3" w:rsidRPr="006527F3">
              <w:rPr>
                <w:color w:val="1F1E1D"/>
                <w:sz w:val="20"/>
                <w:szCs w:val="20"/>
                <w:shd w:val="clear" w:color="auto" w:fill="EAF1DD"/>
                <w:lang w:val="fr-FR"/>
              </w:rPr>
              <w:t>Exe</w:t>
            </w:r>
            <w:r w:rsidRPr="006527F3">
              <w:rPr>
                <w:color w:val="1F1E1D"/>
                <w:sz w:val="20"/>
                <w:szCs w:val="20"/>
                <w:shd w:val="clear" w:color="auto" w:fill="EAF1DD"/>
                <w:lang w:val="fr-FR"/>
              </w:rPr>
              <w:t>mples de documents récemment traduits</w:t>
            </w:r>
            <w:r w:rsidR="00ED4378">
              <w:rPr>
                <w:color w:val="1F1E1D"/>
                <w:sz w:val="20"/>
                <w:szCs w:val="20"/>
                <w:shd w:val="clear" w:color="auto" w:fill="EAF1DD"/>
                <w:lang w:val="fr-FR"/>
              </w:rPr>
              <w:t xml:space="preserve"> pour clients</w:t>
            </w:r>
            <w:r w:rsidRPr="006527F3">
              <w:rPr>
                <w:color w:val="1F1E1D"/>
                <w:sz w:val="20"/>
                <w:szCs w:val="20"/>
                <w:shd w:val="clear" w:color="auto" w:fill="EAF1DD"/>
                <w:lang w:val="fr-FR"/>
              </w:rPr>
              <w:t xml:space="preserve"> :</w:t>
            </w:r>
          </w:p>
          <w:p w:rsidR="00B71C22" w:rsidRPr="00B71C22" w:rsidRDefault="00B71C22" w:rsidP="00B71C22">
            <w:pPr>
              <w:pStyle w:val="ListParagraph"/>
              <w:numPr>
                <w:ilvl w:val="0"/>
                <w:numId w:val="8"/>
              </w:numPr>
              <w:rPr>
                <w:color w:val="1F1E1D"/>
                <w:sz w:val="20"/>
                <w:szCs w:val="20"/>
                <w:shd w:val="clear" w:color="auto" w:fill="EAF1DD"/>
                <w:lang w:val="fr-FR"/>
              </w:rPr>
            </w:pPr>
            <w:r>
              <w:rPr>
                <w:color w:val="1F1E1D"/>
                <w:sz w:val="20"/>
                <w:szCs w:val="20"/>
                <w:shd w:val="clear" w:color="auto" w:fill="EAF1DD"/>
                <w:lang w:val="fr-FR"/>
              </w:rPr>
              <w:t>Document concernant le partage d’information au sein des entreprises</w:t>
            </w:r>
          </w:p>
          <w:p w:rsidR="002C4BE0" w:rsidRPr="002C4BE0" w:rsidRDefault="002C4BE0" w:rsidP="002C4BE0">
            <w:pPr>
              <w:pStyle w:val="ListParagraph"/>
              <w:numPr>
                <w:ilvl w:val="0"/>
                <w:numId w:val="8"/>
              </w:numPr>
              <w:rPr>
                <w:color w:val="1F1E1D"/>
                <w:sz w:val="20"/>
                <w:szCs w:val="20"/>
                <w:shd w:val="clear" w:color="auto" w:fill="EAF1DD"/>
                <w:lang w:val="fr-FR"/>
              </w:rPr>
            </w:pPr>
            <w:r>
              <w:rPr>
                <w:color w:val="1F1E1D"/>
                <w:sz w:val="20"/>
                <w:szCs w:val="20"/>
                <w:shd w:val="clear" w:color="auto" w:fill="EAF1DD"/>
                <w:lang w:val="fr-FR"/>
              </w:rPr>
              <w:t xml:space="preserve">Description de la </w:t>
            </w:r>
            <w:r w:rsidR="00ED4378">
              <w:rPr>
                <w:color w:val="1F1E1D"/>
                <w:sz w:val="20"/>
                <w:szCs w:val="20"/>
                <w:shd w:val="clear" w:color="auto" w:fill="EAF1DD"/>
                <w:lang w:val="fr-FR"/>
              </w:rPr>
              <w:t>bibliothèque</w:t>
            </w:r>
            <w:r>
              <w:rPr>
                <w:color w:val="1F1E1D"/>
                <w:sz w:val="20"/>
                <w:szCs w:val="20"/>
                <w:shd w:val="clear" w:color="auto" w:fill="EAF1DD"/>
                <w:lang w:val="fr-FR"/>
              </w:rPr>
              <w:t xml:space="preserve"> </w:t>
            </w:r>
            <w:r w:rsidR="00ED4378">
              <w:rPr>
                <w:color w:val="1F1E1D"/>
                <w:sz w:val="20"/>
                <w:szCs w:val="20"/>
                <w:shd w:val="clear" w:color="auto" w:fill="EAF1DD"/>
                <w:lang w:val="fr-FR"/>
              </w:rPr>
              <w:t>numérique</w:t>
            </w:r>
            <w:r>
              <w:rPr>
                <w:color w:val="1F1E1D"/>
                <w:sz w:val="20"/>
                <w:szCs w:val="20"/>
                <w:shd w:val="clear" w:color="auto" w:fill="EAF1DD"/>
                <w:lang w:val="fr-FR"/>
              </w:rPr>
              <w:t>, Universcience, Paris</w:t>
            </w:r>
          </w:p>
          <w:p w:rsidR="002C4BE0" w:rsidRDefault="002C4BE0" w:rsidP="002C4BE0">
            <w:pPr>
              <w:pStyle w:val="ListParagraph"/>
              <w:numPr>
                <w:ilvl w:val="0"/>
                <w:numId w:val="8"/>
              </w:numPr>
              <w:rPr>
                <w:color w:val="1F1E1D"/>
                <w:sz w:val="20"/>
                <w:szCs w:val="20"/>
                <w:shd w:val="clear" w:color="auto" w:fill="EAF1DD"/>
                <w:lang w:val="fr-FR"/>
              </w:rPr>
            </w:pPr>
            <w:r>
              <w:rPr>
                <w:color w:val="1F1E1D"/>
                <w:sz w:val="20"/>
                <w:szCs w:val="20"/>
                <w:shd w:val="clear" w:color="auto" w:fill="EAF1DD"/>
                <w:lang w:val="fr-FR"/>
              </w:rPr>
              <w:t>Formation ‘</w:t>
            </w:r>
            <w:proofErr w:type="spellStart"/>
            <w:r>
              <w:rPr>
                <w:color w:val="1F1E1D"/>
                <w:sz w:val="20"/>
                <w:szCs w:val="20"/>
                <w:shd w:val="clear" w:color="auto" w:fill="EAF1DD"/>
                <w:lang w:val="fr-FR"/>
              </w:rPr>
              <w:t>Salesforce</w:t>
            </w:r>
            <w:proofErr w:type="spellEnd"/>
            <w:r>
              <w:rPr>
                <w:color w:val="1F1E1D"/>
                <w:sz w:val="20"/>
                <w:szCs w:val="20"/>
                <w:shd w:val="clear" w:color="auto" w:fill="EAF1DD"/>
                <w:lang w:val="fr-FR"/>
              </w:rPr>
              <w:t>’ (PowerPoint)</w:t>
            </w:r>
          </w:p>
          <w:p w:rsidR="006842B3" w:rsidRPr="006842B3" w:rsidRDefault="006842B3" w:rsidP="006842B3">
            <w:pPr>
              <w:pStyle w:val="ListParagraph"/>
              <w:numPr>
                <w:ilvl w:val="0"/>
                <w:numId w:val="8"/>
              </w:numPr>
              <w:rPr>
                <w:sz w:val="20"/>
                <w:szCs w:val="20"/>
                <w:lang w:val="fr-FR"/>
              </w:rPr>
            </w:pPr>
            <w:r>
              <w:rPr>
                <w:sz w:val="20"/>
                <w:szCs w:val="20"/>
                <w:lang w:val="fr-FR"/>
              </w:rPr>
              <w:t xml:space="preserve">Relecture d’une offre commerciale concernant une </w:t>
            </w:r>
            <w:proofErr w:type="spellStart"/>
            <w:r>
              <w:rPr>
                <w:sz w:val="20"/>
                <w:szCs w:val="20"/>
                <w:lang w:val="fr-FR"/>
              </w:rPr>
              <w:t>app</w:t>
            </w:r>
            <w:proofErr w:type="spellEnd"/>
            <w:r>
              <w:rPr>
                <w:sz w:val="20"/>
                <w:szCs w:val="20"/>
                <w:lang w:val="fr-FR"/>
              </w:rPr>
              <w:t xml:space="preserve"> mobilière</w:t>
            </w:r>
          </w:p>
          <w:p w:rsidR="0062495C" w:rsidRPr="006527F3" w:rsidRDefault="00EA4B9E">
            <w:pPr>
              <w:pStyle w:val="ListParagraph"/>
              <w:numPr>
                <w:ilvl w:val="0"/>
                <w:numId w:val="6"/>
              </w:numPr>
              <w:ind w:left="691" w:hanging="360"/>
              <w:rPr>
                <w:color w:val="1F1E1D"/>
                <w:sz w:val="20"/>
                <w:szCs w:val="20"/>
                <w:shd w:val="clear" w:color="auto" w:fill="EAF1DD"/>
                <w:lang w:val="fr-FR"/>
              </w:rPr>
            </w:pPr>
            <w:r w:rsidRPr="006527F3">
              <w:rPr>
                <w:color w:val="1F1E1D"/>
                <w:sz w:val="20"/>
                <w:szCs w:val="20"/>
                <w:shd w:val="clear" w:color="auto" w:fill="EAF1DD"/>
                <w:lang w:val="fr-FR"/>
              </w:rPr>
              <w:t>Instruction du Gouvernement français concernant l’écotaxe</w:t>
            </w:r>
          </w:p>
          <w:p w:rsidR="0062495C" w:rsidRPr="006527F3" w:rsidRDefault="00EA4B9E">
            <w:pPr>
              <w:pStyle w:val="ListParagraph"/>
              <w:numPr>
                <w:ilvl w:val="0"/>
                <w:numId w:val="6"/>
              </w:numPr>
              <w:ind w:left="691" w:hanging="360"/>
              <w:rPr>
                <w:color w:val="1F1E1D"/>
                <w:sz w:val="20"/>
                <w:szCs w:val="20"/>
                <w:shd w:val="clear" w:color="auto" w:fill="EAF1DD"/>
                <w:lang w:val="fr-FR"/>
              </w:rPr>
            </w:pPr>
            <w:r w:rsidRPr="006527F3">
              <w:rPr>
                <w:color w:val="1F1E1D"/>
                <w:sz w:val="20"/>
                <w:szCs w:val="20"/>
                <w:shd w:val="clear" w:color="auto" w:fill="EAF1DD"/>
                <w:lang w:val="fr-FR"/>
              </w:rPr>
              <w:t xml:space="preserve">Lettre aux filiales concernant l’application de l’écotaxe </w:t>
            </w:r>
          </w:p>
          <w:p w:rsidR="0062495C" w:rsidRPr="006527F3" w:rsidRDefault="00EA4B9E">
            <w:pPr>
              <w:pStyle w:val="ListParagraph"/>
              <w:numPr>
                <w:ilvl w:val="0"/>
                <w:numId w:val="6"/>
              </w:numPr>
              <w:ind w:left="691" w:hanging="360"/>
              <w:rPr>
                <w:color w:val="1F1E1D"/>
                <w:sz w:val="20"/>
                <w:szCs w:val="20"/>
                <w:shd w:val="clear" w:color="auto" w:fill="EAF1DD"/>
                <w:lang w:val="fr-FR"/>
              </w:rPr>
            </w:pPr>
            <w:r w:rsidRPr="006527F3">
              <w:rPr>
                <w:color w:val="1F1E1D"/>
                <w:sz w:val="20"/>
                <w:szCs w:val="20"/>
                <w:shd w:val="clear" w:color="auto" w:fill="EAF1DD"/>
                <w:lang w:val="fr-FR"/>
              </w:rPr>
              <w:t xml:space="preserve">Pages web pour une maison d’hôte </w:t>
            </w:r>
            <w:r w:rsidR="006527F3" w:rsidRPr="006527F3">
              <w:rPr>
                <w:color w:val="1F1E1D"/>
                <w:sz w:val="20"/>
                <w:szCs w:val="20"/>
                <w:shd w:val="clear" w:color="auto" w:fill="EAF1DD"/>
                <w:lang w:val="fr-FR"/>
              </w:rPr>
              <w:t>marocaine</w:t>
            </w:r>
            <w:r w:rsidRPr="006527F3">
              <w:rPr>
                <w:color w:val="1F1E1D"/>
                <w:sz w:val="20"/>
                <w:szCs w:val="20"/>
                <w:shd w:val="clear" w:color="auto" w:fill="EAF1DD"/>
                <w:lang w:val="fr-FR"/>
              </w:rPr>
              <w:t xml:space="preserve"> </w:t>
            </w:r>
          </w:p>
          <w:p w:rsidR="0062495C" w:rsidRPr="006527F3" w:rsidRDefault="00EA4B9E">
            <w:pPr>
              <w:pStyle w:val="ListParagraph"/>
              <w:numPr>
                <w:ilvl w:val="0"/>
                <w:numId w:val="6"/>
              </w:numPr>
              <w:ind w:left="691" w:hanging="360"/>
              <w:rPr>
                <w:color w:val="000000"/>
                <w:sz w:val="20"/>
                <w:szCs w:val="20"/>
                <w:lang w:val="fr-FR"/>
              </w:rPr>
            </w:pPr>
            <w:r w:rsidRPr="006527F3">
              <w:rPr>
                <w:color w:val="1F1E1D"/>
                <w:sz w:val="20"/>
                <w:szCs w:val="20"/>
                <w:shd w:val="clear" w:color="auto" w:fill="EAF1DD"/>
                <w:lang w:val="fr-FR"/>
              </w:rPr>
              <w:t>Instructions de livraison pour un salon, transport frais/surgelé</w:t>
            </w:r>
          </w:p>
          <w:p w:rsidR="0062495C" w:rsidRPr="006527F3" w:rsidRDefault="00EA4B9E">
            <w:pPr>
              <w:pStyle w:val="ListParagraph"/>
              <w:ind w:left="0"/>
              <w:rPr>
                <w:color w:val="000000"/>
                <w:sz w:val="20"/>
                <w:szCs w:val="20"/>
                <w:lang w:val="fr-FR"/>
              </w:rPr>
            </w:pPr>
            <w:r w:rsidRPr="006527F3">
              <w:rPr>
                <w:color w:val="1F1E1D"/>
                <w:sz w:val="20"/>
                <w:szCs w:val="20"/>
                <w:shd w:val="clear" w:color="auto" w:fill="EAF1DD"/>
                <w:lang w:val="fr-FR"/>
              </w:rPr>
              <w:br/>
              <w:t xml:space="preserve">En plus de mon travail comme traductrice indépendante, depuis plus de deux ans je travaille comme traductrice bénévole pour l’ONG française, Entrepreneurs du Monde. Les missions qui me sont confiées sont diverses et intéressantes. Les documents à traduire proviennent de plusieurs pays divers : la France, la Cote d’Ivoire, le Vietnam, le Burkina Faso, le Cambodge etc. Donc, je suis </w:t>
            </w:r>
            <w:r w:rsidR="006527F3" w:rsidRPr="006527F3">
              <w:rPr>
                <w:color w:val="1F1E1D"/>
                <w:sz w:val="20"/>
                <w:szCs w:val="20"/>
                <w:shd w:val="clear" w:color="auto" w:fill="EAF1DD"/>
                <w:lang w:val="fr-FR"/>
              </w:rPr>
              <w:t>très</w:t>
            </w:r>
            <w:r w:rsidRPr="006527F3">
              <w:rPr>
                <w:color w:val="1F1E1D"/>
                <w:sz w:val="20"/>
                <w:szCs w:val="20"/>
                <w:shd w:val="clear" w:color="auto" w:fill="EAF1DD"/>
                <w:lang w:val="fr-FR"/>
              </w:rPr>
              <w:t xml:space="preserve"> capable pour traduire les textes qui proviennent des cultures hors la France.</w:t>
            </w:r>
            <w:r w:rsidRPr="006527F3">
              <w:rPr>
                <w:color w:val="000000"/>
                <w:sz w:val="20"/>
                <w:szCs w:val="20"/>
                <w:lang w:val="fr-FR"/>
              </w:rPr>
              <w:t xml:space="preserve">  </w:t>
            </w:r>
          </w:p>
          <w:p w:rsidR="0062495C" w:rsidRPr="006527F3" w:rsidRDefault="0062495C">
            <w:pPr>
              <w:pStyle w:val="ListParagraph"/>
              <w:ind w:left="0"/>
              <w:rPr>
                <w:color w:val="000000"/>
                <w:sz w:val="20"/>
                <w:szCs w:val="20"/>
                <w:lang w:val="fr-FR"/>
              </w:rPr>
            </w:pPr>
          </w:p>
          <w:p w:rsidR="0062495C" w:rsidRPr="006527F3" w:rsidRDefault="00EA4B9E">
            <w:pPr>
              <w:pStyle w:val="ListParagraph"/>
              <w:ind w:left="0"/>
              <w:rPr>
                <w:b/>
                <w:color w:val="000000"/>
                <w:sz w:val="20"/>
                <w:szCs w:val="20"/>
                <w:u w:val="single"/>
                <w:lang w:val="fr-FR"/>
              </w:rPr>
            </w:pPr>
            <w:r w:rsidRPr="006527F3">
              <w:rPr>
                <w:b/>
                <w:color w:val="000000"/>
                <w:sz w:val="20"/>
                <w:szCs w:val="20"/>
                <w:u w:val="single"/>
                <w:lang w:val="fr-FR"/>
              </w:rPr>
              <w:t xml:space="preserve">Exemples de documents traduits pour Entrepreneurs du Monde : </w:t>
            </w:r>
          </w:p>
          <w:p w:rsidR="0062495C" w:rsidRPr="006527F3" w:rsidRDefault="00EA4B9E">
            <w:pPr>
              <w:pStyle w:val="ListParagraph"/>
              <w:numPr>
                <w:ilvl w:val="0"/>
                <w:numId w:val="3"/>
              </w:numPr>
              <w:ind w:left="1080" w:hanging="360"/>
              <w:rPr>
                <w:color w:val="000000"/>
                <w:sz w:val="20"/>
                <w:szCs w:val="20"/>
                <w:lang w:val="fr-FR"/>
              </w:rPr>
            </w:pPr>
            <w:r w:rsidRPr="006527F3">
              <w:rPr>
                <w:color w:val="000000"/>
                <w:sz w:val="20"/>
                <w:szCs w:val="20"/>
                <w:lang w:val="fr-FR"/>
              </w:rPr>
              <w:t>Rapports de projet-</w:t>
            </w:r>
            <w:proofErr w:type="spellStart"/>
            <w:r w:rsidRPr="006527F3">
              <w:rPr>
                <w:color w:val="000000"/>
                <w:sz w:val="20"/>
                <w:szCs w:val="20"/>
                <w:lang w:val="fr-FR"/>
              </w:rPr>
              <w:t>spirulina</w:t>
            </w:r>
            <w:proofErr w:type="spellEnd"/>
            <w:r w:rsidRPr="006527F3">
              <w:rPr>
                <w:color w:val="000000"/>
                <w:sz w:val="20"/>
                <w:szCs w:val="20"/>
                <w:lang w:val="fr-FR"/>
              </w:rPr>
              <w:t xml:space="preserve">, habitat, assistance après désastre </w:t>
            </w:r>
            <w:r w:rsidR="0010770A" w:rsidRPr="006527F3">
              <w:rPr>
                <w:color w:val="000000"/>
                <w:sz w:val="20"/>
                <w:szCs w:val="20"/>
                <w:lang w:val="fr-FR"/>
              </w:rPr>
              <w:t>Haïti</w:t>
            </w:r>
            <w:r w:rsidRPr="006527F3">
              <w:rPr>
                <w:color w:val="000000"/>
                <w:sz w:val="20"/>
                <w:szCs w:val="20"/>
                <w:lang w:val="fr-FR"/>
              </w:rPr>
              <w:t xml:space="preserve"> etc.</w:t>
            </w:r>
          </w:p>
          <w:p w:rsidR="0062495C" w:rsidRPr="006527F3" w:rsidRDefault="00EA4B9E">
            <w:pPr>
              <w:pStyle w:val="ListParagraph"/>
              <w:numPr>
                <w:ilvl w:val="0"/>
                <w:numId w:val="3"/>
              </w:numPr>
              <w:ind w:left="1080" w:hanging="360"/>
              <w:rPr>
                <w:color w:val="000000"/>
                <w:sz w:val="20"/>
                <w:szCs w:val="20"/>
                <w:lang w:val="fr-FR"/>
              </w:rPr>
            </w:pPr>
            <w:r w:rsidRPr="006527F3">
              <w:rPr>
                <w:color w:val="000000"/>
                <w:sz w:val="20"/>
                <w:szCs w:val="20"/>
                <w:lang w:val="fr-FR"/>
              </w:rPr>
              <w:t>Rapport</w:t>
            </w:r>
            <w:r>
              <w:rPr>
                <w:color w:val="000000"/>
                <w:sz w:val="20"/>
                <w:szCs w:val="20"/>
                <w:lang w:val="fr-FR"/>
              </w:rPr>
              <w:t>s</w:t>
            </w:r>
            <w:r w:rsidRPr="006527F3">
              <w:rPr>
                <w:color w:val="000000"/>
                <w:sz w:val="20"/>
                <w:szCs w:val="20"/>
                <w:lang w:val="fr-FR"/>
              </w:rPr>
              <w:t xml:space="preserve"> annuel</w:t>
            </w:r>
            <w:r>
              <w:rPr>
                <w:color w:val="000000"/>
                <w:sz w:val="20"/>
                <w:szCs w:val="20"/>
                <w:lang w:val="fr-FR"/>
              </w:rPr>
              <w:t>s</w:t>
            </w:r>
          </w:p>
          <w:p w:rsidR="0062495C" w:rsidRPr="006527F3" w:rsidRDefault="00EA4B9E">
            <w:pPr>
              <w:pStyle w:val="ListParagraph"/>
              <w:numPr>
                <w:ilvl w:val="0"/>
                <w:numId w:val="3"/>
              </w:numPr>
              <w:ind w:left="1080" w:hanging="360"/>
              <w:rPr>
                <w:color w:val="000000"/>
                <w:sz w:val="20"/>
                <w:szCs w:val="20"/>
                <w:lang w:val="fr-FR"/>
              </w:rPr>
            </w:pPr>
            <w:r w:rsidRPr="006527F3">
              <w:rPr>
                <w:color w:val="000000"/>
                <w:sz w:val="20"/>
                <w:szCs w:val="20"/>
                <w:lang w:val="fr-FR"/>
              </w:rPr>
              <w:t>Plan d’affaires</w:t>
            </w:r>
          </w:p>
          <w:p w:rsidR="0062495C" w:rsidRPr="006527F3" w:rsidRDefault="00EA4B9E">
            <w:pPr>
              <w:pStyle w:val="ListParagraph"/>
              <w:numPr>
                <w:ilvl w:val="0"/>
                <w:numId w:val="3"/>
              </w:numPr>
              <w:ind w:left="1080" w:hanging="360"/>
              <w:rPr>
                <w:color w:val="000000"/>
                <w:sz w:val="20"/>
                <w:szCs w:val="20"/>
                <w:lang w:val="fr-FR"/>
              </w:rPr>
            </w:pPr>
            <w:r w:rsidRPr="006527F3">
              <w:rPr>
                <w:color w:val="000000"/>
                <w:sz w:val="20"/>
                <w:szCs w:val="20"/>
                <w:lang w:val="fr-FR"/>
              </w:rPr>
              <w:t>Rapports financiers</w:t>
            </w:r>
          </w:p>
          <w:p w:rsidR="0062495C" w:rsidRPr="006527F3" w:rsidRDefault="00EA4B9E">
            <w:pPr>
              <w:pStyle w:val="ListParagraph"/>
              <w:numPr>
                <w:ilvl w:val="0"/>
                <w:numId w:val="3"/>
              </w:numPr>
              <w:ind w:left="1080" w:hanging="360"/>
              <w:rPr>
                <w:color w:val="000000"/>
                <w:sz w:val="20"/>
                <w:szCs w:val="20"/>
                <w:lang w:val="fr-FR"/>
              </w:rPr>
            </w:pPr>
            <w:r w:rsidRPr="006527F3">
              <w:rPr>
                <w:color w:val="000000"/>
                <w:sz w:val="20"/>
                <w:szCs w:val="20"/>
                <w:lang w:val="fr-FR"/>
              </w:rPr>
              <w:t>Présentations PowerPoint des conférences régionales</w:t>
            </w:r>
          </w:p>
          <w:p w:rsidR="0062495C" w:rsidRPr="006527F3" w:rsidRDefault="00EA4B9E">
            <w:pPr>
              <w:pStyle w:val="ListParagraph"/>
              <w:numPr>
                <w:ilvl w:val="0"/>
                <w:numId w:val="3"/>
              </w:numPr>
              <w:ind w:left="1080" w:hanging="360"/>
              <w:rPr>
                <w:color w:val="000000"/>
                <w:sz w:val="20"/>
                <w:szCs w:val="20"/>
                <w:lang w:val="fr-FR"/>
              </w:rPr>
            </w:pPr>
            <w:r w:rsidRPr="006527F3">
              <w:rPr>
                <w:color w:val="000000"/>
                <w:sz w:val="20"/>
                <w:szCs w:val="20"/>
                <w:lang w:val="fr-FR"/>
              </w:rPr>
              <w:t>Lettres aux donateurs</w:t>
            </w:r>
          </w:p>
          <w:p w:rsidR="0062495C" w:rsidRPr="006527F3" w:rsidRDefault="00EA4B9E">
            <w:pPr>
              <w:pStyle w:val="ListParagraph"/>
              <w:numPr>
                <w:ilvl w:val="0"/>
                <w:numId w:val="3"/>
              </w:numPr>
              <w:ind w:left="1080" w:hanging="360"/>
              <w:rPr>
                <w:color w:val="000000"/>
                <w:sz w:val="20"/>
                <w:szCs w:val="20"/>
                <w:lang w:val="fr-FR"/>
              </w:rPr>
            </w:pPr>
            <w:r w:rsidRPr="006527F3">
              <w:rPr>
                <w:color w:val="000000"/>
                <w:sz w:val="20"/>
                <w:szCs w:val="20"/>
                <w:lang w:val="fr-FR"/>
              </w:rPr>
              <w:t xml:space="preserve"> </w:t>
            </w:r>
            <w:r w:rsidR="009E364A" w:rsidRPr="006527F3">
              <w:rPr>
                <w:color w:val="000000"/>
                <w:sz w:val="20"/>
                <w:szCs w:val="20"/>
                <w:lang w:val="fr-FR"/>
              </w:rPr>
              <w:t>Dépliant</w:t>
            </w:r>
            <w:r w:rsidRPr="006527F3">
              <w:rPr>
                <w:color w:val="000000"/>
                <w:sz w:val="20"/>
                <w:szCs w:val="20"/>
                <w:lang w:val="fr-FR"/>
              </w:rPr>
              <w:t xml:space="preserve"> </w:t>
            </w:r>
            <w:r w:rsidR="009E364A">
              <w:rPr>
                <w:color w:val="000000"/>
                <w:sz w:val="20"/>
                <w:szCs w:val="20"/>
                <w:lang w:val="fr-FR"/>
              </w:rPr>
              <w:t>à</w:t>
            </w:r>
            <w:r w:rsidRPr="006527F3">
              <w:rPr>
                <w:color w:val="000000"/>
                <w:sz w:val="20"/>
                <w:szCs w:val="20"/>
                <w:lang w:val="fr-FR"/>
              </w:rPr>
              <w:t xml:space="preserve"> propos projet de recyclage de débris, Haïti </w:t>
            </w:r>
          </w:p>
          <w:p w:rsidR="0062495C" w:rsidRPr="006527F3" w:rsidRDefault="00EA4B9E">
            <w:pPr>
              <w:pStyle w:val="ListParagraph"/>
              <w:numPr>
                <w:ilvl w:val="0"/>
                <w:numId w:val="3"/>
              </w:numPr>
              <w:tabs>
                <w:tab w:val="left" w:pos="1105"/>
              </w:tabs>
              <w:ind w:left="1080" w:hanging="360"/>
              <w:rPr>
                <w:color w:val="000000"/>
                <w:sz w:val="20"/>
                <w:szCs w:val="20"/>
                <w:lang w:val="fr-FR"/>
              </w:rPr>
            </w:pPr>
            <w:r w:rsidRPr="006527F3">
              <w:rPr>
                <w:color w:val="000000"/>
                <w:sz w:val="20"/>
                <w:szCs w:val="20"/>
                <w:lang w:val="fr-FR"/>
              </w:rPr>
              <w:t xml:space="preserve"> Charte graphique</w:t>
            </w:r>
          </w:p>
          <w:p w:rsidR="0062495C" w:rsidRPr="006527F3" w:rsidRDefault="00EA4B9E">
            <w:pPr>
              <w:pStyle w:val="ListParagraph"/>
              <w:numPr>
                <w:ilvl w:val="0"/>
                <w:numId w:val="3"/>
              </w:numPr>
              <w:ind w:left="1080" w:hanging="360"/>
              <w:rPr>
                <w:color w:val="000000"/>
                <w:sz w:val="20"/>
                <w:szCs w:val="20"/>
                <w:lang w:val="fr-FR"/>
              </w:rPr>
            </w:pPr>
            <w:r w:rsidRPr="006527F3">
              <w:rPr>
                <w:color w:val="000000"/>
                <w:sz w:val="20"/>
                <w:szCs w:val="20"/>
                <w:lang w:val="fr-FR"/>
              </w:rPr>
              <w:t xml:space="preserve"> Rapports sur les partenaires </w:t>
            </w:r>
          </w:p>
          <w:p w:rsidR="0062495C" w:rsidRPr="006527F3" w:rsidRDefault="00EA4B9E">
            <w:pPr>
              <w:pStyle w:val="ListParagraph"/>
              <w:numPr>
                <w:ilvl w:val="0"/>
                <w:numId w:val="3"/>
              </w:numPr>
              <w:ind w:left="1080" w:hanging="360"/>
              <w:rPr>
                <w:color w:val="000000"/>
                <w:sz w:val="20"/>
                <w:szCs w:val="20"/>
                <w:lang w:val="fr-FR"/>
              </w:rPr>
            </w:pPr>
            <w:r w:rsidRPr="006527F3">
              <w:rPr>
                <w:color w:val="000000"/>
                <w:sz w:val="20"/>
                <w:szCs w:val="20"/>
                <w:lang w:val="fr-FR"/>
              </w:rPr>
              <w:t>Communiqués de presse</w:t>
            </w:r>
          </w:p>
          <w:p w:rsidR="0062495C" w:rsidRPr="006527F3" w:rsidRDefault="00EA4B9E">
            <w:pPr>
              <w:pStyle w:val="ListParagraph"/>
              <w:numPr>
                <w:ilvl w:val="0"/>
                <w:numId w:val="3"/>
              </w:numPr>
              <w:ind w:left="1080" w:hanging="360"/>
              <w:rPr>
                <w:color w:val="000000"/>
                <w:sz w:val="20"/>
                <w:szCs w:val="20"/>
                <w:lang w:val="fr-FR"/>
              </w:rPr>
            </w:pPr>
            <w:r w:rsidRPr="006527F3">
              <w:rPr>
                <w:color w:val="000000"/>
                <w:sz w:val="20"/>
                <w:szCs w:val="20"/>
                <w:lang w:val="fr-FR"/>
              </w:rPr>
              <w:t>Catalogue de matériaux de construction fabriqués du débris du tremblement de terre</w:t>
            </w:r>
          </w:p>
          <w:p w:rsidR="0062495C" w:rsidRPr="006527F3" w:rsidRDefault="00EA4B9E">
            <w:pPr>
              <w:pStyle w:val="ListParagraph"/>
              <w:numPr>
                <w:ilvl w:val="0"/>
                <w:numId w:val="3"/>
              </w:numPr>
              <w:ind w:left="1080" w:hanging="360"/>
              <w:rPr>
                <w:color w:val="000000"/>
                <w:sz w:val="20"/>
                <w:szCs w:val="20"/>
                <w:lang w:val="fr-FR"/>
              </w:rPr>
            </w:pPr>
            <w:r w:rsidRPr="006527F3">
              <w:rPr>
                <w:color w:val="000000"/>
                <w:sz w:val="20"/>
                <w:szCs w:val="20"/>
                <w:lang w:val="fr-FR"/>
              </w:rPr>
              <w:t>Bulletins d’information</w:t>
            </w:r>
          </w:p>
          <w:p w:rsidR="0062495C" w:rsidRPr="006527F3" w:rsidRDefault="00EA4B9E">
            <w:pPr>
              <w:pStyle w:val="ListParagraph"/>
              <w:numPr>
                <w:ilvl w:val="0"/>
                <w:numId w:val="3"/>
              </w:numPr>
              <w:ind w:left="1080" w:hanging="360"/>
              <w:rPr>
                <w:color w:val="000000"/>
                <w:sz w:val="20"/>
                <w:szCs w:val="20"/>
                <w:lang w:val="fr-FR"/>
              </w:rPr>
            </w:pPr>
            <w:r w:rsidRPr="006527F3">
              <w:rPr>
                <w:color w:val="000000"/>
                <w:sz w:val="20"/>
                <w:szCs w:val="20"/>
                <w:lang w:val="fr-FR"/>
              </w:rPr>
              <w:t>Documents provenant de l’Afrique et de l’Asie</w:t>
            </w:r>
          </w:p>
          <w:p w:rsidR="0062495C" w:rsidRPr="006527F3" w:rsidRDefault="00EA4B9E">
            <w:pPr>
              <w:pStyle w:val="ListParagraph"/>
              <w:ind w:left="0"/>
              <w:rPr>
                <w:color w:val="000000"/>
                <w:sz w:val="20"/>
                <w:szCs w:val="20"/>
                <w:lang w:val="fr-FR"/>
              </w:rPr>
            </w:pPr>
            <w:r w:rsidRPr="006527F3">
              <w:rPr>
                <w:color w:val="000000"/>
                <w:sz w:val="20"/>
                <w:szCs w:val="20"/>
                <w:lang w:val="fr-FR"/>
              </w:rPr>
              <w:t>Après un</w:t>
            </w:r>
            <w:r w:rsidR="009E364A">
              <w:rPr>
                <w:color w:val="000000"/>
                <w:sz w:val="20"/>
                <w:szCs w:val="20"/>
                <w:lang w:val="fr-FR"/>
              </w:rPr>
              <w:t>e</w:t>
            </w:r>
            <w:r w:rsidRPr="006527F3">
              <w:rPr>
                <w:color w:val="000000"/>
                <w:sz w:val="20"/>
                <w:szCs w:val="20"/>
                <w:lang w:val="fr-FR"/>
              </w:rPr>
              <w:t xml:space="preserve"> année comme interne chez Entrepreneurs du Monde, </w:t>
            </w:r>
            <w:r w:rsidR="004F0E1A">
              <w:rPr>
                <w:color w:val="000000"/>
                <w:sz w:val="20"/>
                <w:szCs w:val="20"/>
                <w:lang w:val="fr-FR"/>
              </w:rPr>
              <w:t xml:space="preserve"> et </w:t>
            </w:r>
            <w:r w:rsidRPr="006527F3">
              <w:rPr>
                <w:color w:val="000000"/>
                <w:sz w:val="20"/>
                <w:szCs w:val="20"/>
                <w:lang w:val="fr-FR"/>
              </w:rPr>
              <w:t xml:space="preserve">résultant du niveau élevé de mon travail, on m’a demandé de devenir relectrice pour les documents traduits par les autres </w:t>
            </w:r>
            <w:proofErr w:type="gramStart"/>
            <w:r w:rsidR="004F0E1A" w:rsidRPr="006527F3">
              <w:rPr>
                <w:color w:val="000000"/>
                <w:sz w:val="20"/>
                <w:szCs w:val="20"/>
                <w:lang w:val="fr-FR"/>
              </w:rPr>
              <w:t>traducteurs(</w:t>
            </w:r>
            <w:proofErr w:type="spellStart"/>
            <w:proofErr w:type="gramEnd"/>
            <w:r w:rsidRPr="006527F3">
              <w:rPr>
                <w:color w:val="000000"/>
                <w:sz w:val="20"/>
                <w:szCs w:val="20"/>
                <w:lang w:val="fr-FR"/>
              </w:rPr>
              <w:t>rices</w:t>
            </w:r>
            <w:proofErr w:type="spellEnd"/>
            <w:r w:rsidRPr="006527F3">
              <w:rPr>
                <w:color w:val="000000"/>
                <w:sz w:val="20"/>
                <w:szCs w:val="20"/>
                <w:lang w:val="fr-FR"/>
              </w:rPr>
              <w:t xml:space="preserve">), pour </w:t>
            </w:r>
            <w:r w:rsidR="004F0E1A" w:rsidRPr="006527F3">
              <w:rPr>
                <w:color w:val="000000"/>
                <w:sz w:val="20"/>
                <w:szCs w:val="20"/>
                <w:lang w:val="fr-FR"/>
              </w:rPr>
              <w:t>améliorer</w:t>
            </w:r>
            <w:r w:rsidRPr="006527F3">
              <w:rPr>
                <w:color w:val="000000"/>
                <w:sz w:val="20"/>
                <w:szCs w:val="20"/>
                <w:lang w:val="fr-FR"/>
              </w:rPr>
              <w:t xml:space="preserve"> la </w:t>
            </w:r>
            <w:r w:rsidR="004F0E1A" w:rsidRPr="006527F3">
              <w:rPr>
                <w:color w:val="000000"/>
                <w:sz w:val="20"/>
                <w:szCs w:val="20"/>
                <w:lang w:val="fr-FR"/>
              </w:rPr>
              <w:t>qualité</w:t>
            </w:r>
            <w:r w:rsidRPr="006527F3">
              <w:rPr>
                <w:color w:val="000000"/>
                <w:sz w:val="20"/>
                <w:szCs w:val="20"/>
                <w:lang w:val="fr-FR"/>
              </w:rPr>
              <w:t xml:space="preserve"> de traduction.</w:t>
            </w:r>
            <w:r w:rsidR="004F0E1A">
              <w:rPr>
                <w:color w:val="000000"/>
                <w:sz w:val="20"/>
                <w:szCs w:val="20"/>
                <w:lang w:val="fr-FR"/>
              </w:rPr>
              <w:t xml:space="preserve"> Ainsi, l</w:t>
            </w:r>
            <w:r w:rsidRPr="006527F3">
              <w:rPr>
                <w:color w:val="000000"/>
                <w:sz w:val="20"/>
                <w:szCs w:val="20"/>
                <w:lang w:val="fr-FR"/>
              </w:rPr>
              <w:t>e site web de l’ONG a maintenant un air beaucoup plus professionnel avec des traductions qui sont idiomatiques et culturelles.</w:t>
            </w:r>
          </w:p>
          <w:p w:rsidR="0062495C" w:rsidRPr="006527F3" w:rsidRDefault="0062495C">
            <w:pPr>
              <w:pStyle w:val="ListParagraph"/>
              <w:ind w:left="0"/>
              <w:rPr>
                <w:color w:val="000000"/>
                <w:sz w:val="20"/>
                <w:szCs w:val="20"/>
                <w:u w:val="single"/>
                <w:lang w:val="fr-FR"/>
              </w:rPr>
            </w:pPr>
          </w:p>
        </w:tc>
      </w:tr>
      <w:tr w:rsidR="0062495C" w:rsidRPr="006842B3" w:rsidTr="004D1841">
        <w:tc>
          <w:tcPr>
            <w:tcW w:w="1702" w:type="dxa"/>
            <w:tcBorders>
              <w:top w:val="single" w:sz="4" w:space="0" w:color="auto"/>
              <w:bottom w:val="single" w:sz="4" w:space="0" w:color="auto"/>
            </w:tcBorders>
            <w:tcMar>
              <w:top w:w="0" w:type="dxa"/>
              <w:left w:w="108" w:type="dxa"/>
              <w:bottom w:w="0" w:type="dxa"/>
              <w:right w:w="108" w:type="dxa"/>
            </w:tcMar>
          </w:tcPr>
          <w:p w:rsidR="0062495C" w:rsidRPr="006527F3" w:rsidRDefault="00EA4B9E">
            <w:pPr>
              <w:rPr>
                <w:b/>
                <w:color w:val="000000"/>
                <w:sz w:val="20"/>
                <w:szCs w:val="20"/>
                <w:lang w:val="fr-FR"/>
              </w:rPr>
            </w:pPr>
            <w:r w:rsidRPr="006527F3">
              <w:rPr>
                <w:b/>
                <w:color w:val="000000"/>
                <w:sz w:val="20"/>
                <w:szCs w:val="20"/>
                <w:lang w:val="fr-FR"/>
              </w:rPr>
              <w:t>Voir mon travail</w:t>
            </w:r>
          </w:p>
        </w:tc>
        <w:tc>
          <w:tcPr>
            <w:tcW w:w="8833" w:type="dxa"/>
            <w:gridSpan w:val="2"/>
            <w:tcBorders>
              <w:top w:val="single" w:sz="4" w:space="0" w:color="auto"/>
              <w:bottom w:val="single" w:sz="4" w:space="0" w:color="auto"/>
            </w:tcBorders>
            <w:tcMar>
              <w:top w:w="0" w:type="dxa"/>
              <w:left w:w="108" w:type="dxa"/>
              <w:bottom w:w="0" w:type="dxa"/>
              <w:right w:w="108" w:type="dxa"/>
            </w:tcMar>
          </w:tcPr>
          <w:p w:rsidR="0062495C" w:rsidRPr="006527F3" w:rsidRDefault="00EA4B9E">
            <w:pPr>
              <w:pStyle w:val="ListParagraph"/>
              <w:ind w:left="-29"/>
              <w:rPr>
                <w:b/>
                <w:color w:val="000000"/>
                <w:sz w:val="20"/>
                <w:szCs w:val="20"/>
                <w:u w:val="single"/>
                <w:lang w:val="fr-FR"/>
              </w:rPr>
            </w:pPr>
            <w:r w:rsidRPr="006527F3">
              <w:rPr>
                <w:b/>
                <w:color w:val="000000"/>
                <w:sz w:val="20"/>
                <w:szCs w:val="20"/>
                <w:u w:val="single"/>
                <w:lang w:val="fr-FR"/>
              </w:rPr>
              <w:t xml:space="preserve">Pour voir des échantillons de mon travail veuillez visiter: </w:t>
            </w:r>
          </w:p>
          <w:p w:rsidR="0062495C" w:rsidRPr="006527F3" w:rsidRDefault="00EA4B9E">
            <w:pPr>
              <w:pStyle w:val="ListParagraph"/>
              <w:ind w:left="-29"/>
              <w:rPr>
                <w:color w:val="000000"/>
                <w:sz w:val="20"/>
                <w:szCs w:val="20"/>
                <w:lang w:val="fr-FR"/>
              </w:rPr>
            </w:pPr>
            <w:r w:rsidRPr="006527F3">
              <w:rPr>
                <w:rStyle w:val="Hyperlink"/>
                <w:color w:val="000000"/>
                <w:sz w:val="20"/>
                <w:szCs w:val="20"/>
                <w:lang w:val="fr-FR"/>
              </w:rPr>
              <w:lastRenderedPageBreak/>
              <w:t>http://www.entrepreneursdumonde.org/downloads/EDM_Annual_report_2011.pdf (j’étais responsable pour la traduction du rapport financier</w:t>
            </w:r>
            <w:r w:rsidR="004F0E1A">
              <w:rPr>
                <w:rStyle w:val="Hyperlink"/>
                <w:color w:val="000000"/>
                <w:sz w:val="20"/>
                <w:szCs w:val="20"/>
                <w:lang w:val="fr-FR"/>
              </w:rPr>
              <w:t xml:space="preserve"> et j’ai</w:t>
            </w:r>
            <w:r w:rsidRPr="006527F3">
              <w:rPr>
                <w:rStyle w:val="Hyperlink"/>
                <w:color w:val="000000"/>
                <w:sz w:val="20"/>
                <w:szCs w:val="20"/>
                <w:lang w:val="fr-FR"/>
              </w:rPr>
              <w:t xml:space="preserve"> relu la deuxième parties du document)</w:t>
            </w:r>
          </w:p>
          <w:p w:rsidR="0062495C" w:rsidRPr="006527F3" w:rsidRDefault="00B91C7B">
            <w:pPr>
              <w:pStyle w:val="ListParagraph"/>
              <w:ind w:left="-29"/>
              <w:rPr>
                <w:color w:val="000000"/>
                <w:sz w:val="20"/>
                <w:szCs w:val="20"/>
                <w:lang w:val="fr-FR"/>
              </w:rPr>
            </w:pPr>
            <w:hyperlink r:id="rId5" w:history="1">
              <w:r w:rsidR="00EA4B9E" w:rsidRPr="006527F3">
                <w:rPr>
                  <w:rStyle w:val="Hyperlink"/>
                  <w:color w:val="000000"/>
                  <w:sz w:val="20"/>
                  <w:szCs w:val="20"/>
                  <w:u w:val="single"/>
                  <w:lang w:val="fr-FR"/>
                </w:rPr>
                <w:t>http://asia-entrepreneursdumonde.blogspot.co.uk/2012_05_01_archive.html</w:t>
              </w:r>
            </w:hyperlink>
            <w:r w:rsidR="00EA4B9E" w:rsidRPr="006527F3">
              <w:rPr>
                <w:rStyle w:val="Hyperlink"/>
                <w:color w:val="000000"/>
                <w:sz w:val="20"/>
                <w:szCs w:val="20"/>
                <w:lang w:val="fr-FR"/>
              </w:rPr>
              <w:t xml:space="preserve"> (voir l’article ‘Les trois petits guidons’)</w:t>
            </w:r>
          </w:p>
          <w:p w:rsidR="0062495C" w:rsidRPr="002C4BE0" w:rsidRDefault="00B91C7B">
            <w:pPr>
              <w:pStyle w:val="ListParagraph"/>
              <w:ind w:left="-29"/>
              <w:rPr>
                <w:color w:val="000000"/>
                <w:sz w:val="20"/>
                <w:szCs w:val="20"/>
              </w:rPr>
            </w:pPr>
            <w:hyperlink r:id="rId6" w:history="1">
              <w:r w:rsidR="00EA4B9E" w:rsidRPr="006527F3">
                <w:rPr>
                  <w:rStyle w:val="Hyperlink"/>
                  <w:sz w:val="20"/>
                  <w:szCs w:val="20"/>
                  <w:u w:val="single"/>
                  <w:lang w:val="fr-FR"/>
                </w:rPr>
                <w:t>http://www.entrepreneursdumonde.org/downloads/Le_Monde%202011_05_11_BURKINA%20FASO_en.</w:t>
              </w:r>
            </w:hyperlink>
            <w:hyperlink r:id="rId7" w:history="1">
              <w:proofErr w:type="spellStart"/>
              <w:r w:rsidR="00EA4B9E" w:rsidRPr="002C4BE0">
                <w:rPr>
                  <w:rStyle w:val="Hyperlink"/>
                  <w:sz w:val="20"/>
                  <w:szCs w:val="20"/>
                  <w:u w:val="single"/>
                </w:rPr>
                <w:t>pdf</w:t>
              </w:r>
              <w:proofErr w:type="spellEnd"/>
            </w:hyperlink>
          </w:p>
          <w:p w:rsidR="0062495C" w:rsidRPr="002C4BE0" w:rsidRDefault="00B91C7B">
            <w:pPr>
              <w:pStyle w:val="ListParagraph"/>
              <w:ind w:left="-29"/>
              <w:rPr>
                <w:color w:val="000000"/>
                <w:sz w:val="20"/>
                <w:szCs w:val="20"/>
              </w:rPr>
            </w:pPr>
            <w:hyperlink r:id="rId8" w:history="1">
              <w:r w:rsidR="00EA4B9E" w:rsidRPr="002C4BE0">
                <w:rPr>
                  <w:rStyle w:val="Hyperlink"/>
                  <w:sz w:val="20"/>
                  <w:szCs w:val="20"/>
                  <w:u w:val="single"/>
                </w:rPr>
                <w:t>http://www.entrepreneursdumonde.org/downloads/BURKINA_EDM_stoves_FP2010_EN.pdf</w:t>
              </w:r>
            </w:hyperlink>
          </w:p>
          <w:p w:rsidR="0062495C" w:rsidRPr="002C4BE0" w:rsidRDefault="00B91C7B">
            <w:pPr>
              <w:pStyle w:val="ListParagraph"/>
              <w:ind w:left="-29"/>
              <w:rPr>
                <w:color w:val="000000"/>
                <w:sz w:val="20"/>
                <w:szCs w:val="20"/>
              </w:rPr>
            </w:pPr>
            <w:hyperlink r:id="rId9" w:history="1">
              <w:r w:rsidR="00EA4B9E" w:rsidRPr="002C4BE0">
                <w:rPr>
                  <w:rStyle w:val="Hyperlink"/>
                  <w:sz w:val="20"/>
                  <w:szCs w:val="20"/>
                  <w:u w:val="single"/>
                </w:rPr>
                <w:t>http://www.entrepreneursdumonde.org/downloads/lettre29_en.pdf</w:t>
              </w:r>
            </w:hyperlink>
          </w:p>
          <w:p w:rsidR="0062495C" w:rsidRPr="006527F3" w:rsidRDefault="00EA4B9E">
            <w:pPr>
              <w:ind w:left="-29"/>
              <w:rPr>
                <w:color w:val="1F1E1D"/>
                <w:sz w:val="20"/>
                <w:szCs w:val="20"/>
                <w:shd w:val="clear" w:color="auto" w:fill="EAF1DD"/>
                <w:lang w:val="fr-FR"/>
              </w:rPr>
            </w:pPr>
            <w:r w:rsidRPr="006527F3">
              <w:rPr>
                <w:color w:val="000000"/>
                <w:sz w:val="20"/>
                <w:szCs w:val="20"/>
                <w:lang w:val="fr-FR"/>
              </w:rPr>
              <w:t xml:space="preserve">Je suis </w:t>
            </w:r>
            <w:r w:rsidR="004F0E1A" w:rsidRPr="006527F3">
              <w:rPr>
                <w:color w:val="000000"/>
                <w:sz w:val="20"/>
                <w:szCs w:val="20"/>
                <w:lang w:val="fr-FR"/>
              </w:rPr>
              <w:t>également</w:t>
            </w:r>
            <w:r w:rsidRPr="006527F3">
              <w:rPr>
                <w:color w:val="000000"/>
                <w:sz w:val="20"/>
                <w:szCs w:val="20"/>
                <w:lang w:val="fr-FR"/>
              </w:rPr>
              <w:t xml:space="preserve"> la traductrice </w:t>
            </w:r>
            <w:r w:rsidR="004F0E1A" w:rsidRPr="006527F3">
              <w:rPr>
                <w:color w:val="000000"/>
                <w:sz w:val="20"/>
                <w:szCs w:val="20"/>
                <w:lang w:val="fr-FR"/>
              </w:rPr>
              <w:t>représentée</w:t>
            </w:r>
            <w:r w:rsidRPr="006527F3">
              <w:rPr>
                <w:color w:val="000000"/>
                <w:sz w:val="20"/>
                <w:szCs w:val="20"/>
                <w:lang w:val="fr-FR"/>
              </w:rPr>
              <w:t xml:space="preserve"> au site web d’Entrepreneurs du monde, voir http://www.entrepreneursdumonde.org/en/nos-actions/temoignages/benevole-chris-tanner/</w:t>
            </w:r>
          </w:p>
        </w:tc>
      </w:tr>
      <w:tr w:rsidR="0062495C" w:rsidRPr="006842B3" w:rsidTr="004D1841">
        <w:tc>
          <w:tcPr>
            <w:tcW w:w="1702" w:type="dxa"/>
            <w:tcBorders>
              <w:top w:val="single" w:sz="4" w:space="0" w:color="auto"/>
              <w:bottom w:val="single" w:sz="4" w:space="0" w:color="auto"/>
            </w:tcBorders>
            <w:shd w:val="clear" w:color="auto" w:fill="E6EED5"/>
            <w:tcMar>
              <w:top w:w="0" w:type="dxa"/>
              <w:left w:w="108" w:type="dxa"/>
              <w:bottom w:w="0" w:type="dxa"/>
              <w:right w:w="108" w:type="dxa"/>
            </w:tcMar>
          </w:tcPr>
          <w:p w:rsidR="0062495C" w:rsidRPr="006527F3" w:rsidRDefault="00EA4B9E">
            <w:pPr>
              <w:rPr>
                <w:b/>
                <w:color w:val="000000"/>
                <w:sz w:val="20"/>
                <w:szCs w:val="20"/>
                <w:lang w:val="fr-FR"/>
              </w:rPr>
            </w:pPr>
            <w:r w:rsidRPr="006527F3">
              <w:rPr>
                <w:b/>
                <w:color w:val="000000"/>
                <w:sz w:val="20"/>
                <w:szCs w:val="20"/>
                <w:lang w:val="fr-FR"/>
              </w:rPr>
              <w:lastRenderedPageBreak/>
              <w:t>Etudes et recherche en traduction</w:t>
            </w:r>
          </w:p>
        </w:tc>
        <w:tc>
          <w:tcPr>
            <w:tcW w:w="8833" w:type="dxa"/>
            <w:gridSpan w:val="2"/>
            <w:tcBorders>
              <w:top w:val="single" w:sz="4" w:space="0" w:color="auto"/>
              <w:bottom w:val="single" w:sz="4" w:space="0" w:color="auto"/>
            </w:tcBorders>
            <w:shd w:val="clear" w:color="auto" w:fill="E6EED5"/>
            <w:tcMar>
              <w:top w:w="0" w:type="dxa"/>
              <w:left w:w="108" w:type="dxa"/>
              <w:bottom w:w="0" w:type="dxa"/>
              <w:right w:w="108" w:type="dxa"/>
            </w:tcMar>
          </w:tcPr>
          <w:p w:rsidR="0062495C" w:rsidRPr="006527F3" w:rsidRDefault="00EA4B9E">
            <w:pPr>
              <w:rPr>
                <w:color w:val="000000"/>
                <w:sz w:val="20"/>
                <w:szCs w:val="20"/>
                <w:lang w:val="fr-FR"/>
              </w:rPr>
            </w:pPr>
            <w:r w:rsidRPr="006527F3">
              <w:rPr>
                <w:color w:val="000000"/>
                <w:sz w:val="20"/>
                <w:szCs w:val="20"/>
                <w:lang w:val="fr-FR"/>
              </w:rPr>
              <w:t xml:space="preserve">J’ai passé trois ans </w:t>
            </w:r>
            <w:r w:rsidR="004F0E1A" w:rsidRPr="006527F3">
              <w:rPr>
                <w:color w:val="000000"/>
                <w:sz w:val="20"/>
                <w:szCs w:val="20"/>
                <w:lang w:val="fr-FR"/>
              </w:rPr>
              <w:t>à</w:t>
            </w:r>
            <w:r w:rsidRPr="006527F3">
              <w:rPr>
                <w:color w:val="000000"/>
                <w:sz w:val="20"/>
                <w:szCs w:val="20"/>
                <w:lang w:val="fr-FR"/>
              </w:rPr>
              <w:t xml:space="preserve"> l’Université de Portsmouth à étudier et </w:t>
            </w:r>
            <w:r w:rsidR="004F0E1A">
              <w:rPr>
                <w:color w:val="000000"/>
                <w:sz w:val="20"/>
                <w:szCs w:val="20"/>
                <w:lang w:val="fr-FR"/>
              </w:rPr>
              <w:t xml:space="preserve"> à </w:t>
            </w:r>
            <w:r w:rsidRPr="006527F3">
              <w:rPr>
                <w:color w:val="000000"/>
                <w:sz w:val="20"/>
                <w:szCs w:val="20"/>
                <w:lang w:val="fr-FR"/>
              </w:rPr>
              <w:t>rechercher la traduction</w:t>
            </w:r>
          </w:p>
          <w:p w:rsidR="0062495C" w:rsidRPr="006527F3" w:rsidRDefault="00306DEF">
            <w:pPr>
              <w:pStyle w:val="ListParagraph"/>
              <w:numPr>
                <w:ilvl w:val="0"/>
                <w:numId w:val="5"/>
              </w:numPr>
              <w:ind w:hanging="360"/>
              <w:rPr>
                <w:color w:val="000000"/>
                <w:sz w:val="20"/>
                <w:szCs w:val="20"/>
                <w:lang w:val="fr-FR"/>
              </w:rPr>
            </w:pPr>
            <w:r>
              <w:rPr>
                <w:color w:val="000000"/>
                <w:sz w:val="20"/>
                <w:szCs w:val="20"/>
                <w:lang w:val="fr-FR"/>
              </w:rPr>
              <w:t>s</w:t>
            </w:r>
            <w:r w:rsidR="00EA4B9E" w:rsidRPr="006527F3">
              <w:rPr>
                <w:color w:val="000000"/>
                <w:sz w:val="20"/>
                <w:szCs w:val="20"/>
                <w:lang w:val="fr-FR"/>
              </w:rPr>
              <w:t>pécialisée en entreprise et finance</w:t>
            </w:r>
          </w:p>
          <w:p w:rsidR="0062495C" w:rsidRPr="006527F3" w:rsidRDefault="00EA4B9E">
            <w:pPr>
              <w:pStyle w:val="ListParagraph"/>
              <w:numPr>
                <w:ilvl w:val="0"/>
                <w:numId w:val="5"/>
              </w:numPr>
              <w:ind w:hanging="360"/>
              <w:rPr>
                <w:color w:val="000000"/>
                <w:sz w:val="20"/>
                <w:szCs w:val="20"/>
                <w:lang w:val="fr-FR"/>
              </w:rPr>
            </w:pPr>
            <w:r>
              <w:rPr>
                <w:color w:val="000000"/>
                <w:sz w:val="20"/>
                <w:szCs w:val="20"/>
                <w:lang w:val="fr-FR"/>
              </w:rPr>
              <w:t>é</w:t>
            </w:r>
            <w:r w:rsidRPr="006527F3">
              <w:rPr>
                <w:color w:val="000000"/>
                <w:sz w:val="20"/>
                <w:szCs w:val="20"/>
                <w:lang w:val="fr-FR"/>
              </w:rPr>
              <w:t xml:space="preserve">tudiée également des thèses de traduction comme </w:t>
            </w:r>
            <w:proofErr w:type="spellStart"/>
            <w:r w:rsidRPr="006527F3">
              <w:rPr>
                <w:color w:val="000000"/>
                <w:sz w:val="20"/>
                <w:szCs w:val="20"/>
                <w:lang w:val="fr-FR"/>
              </w:rPr>
              <w:t>Skopos</w:t>
            </w:r>
            <w:proofErr w:type="spellEnd"/>
            <w:r w:rsidRPr="006527F3">
              <w:rPr>
                <w:color w:val="000000"/>
                <w:sz w:val="20"/>
                <w:szCs w:val="20"/>
                <w:lang w:val="fr-FR"/>
              </w:rPr>
              <w:t>, culture, thèses</w:t>
            </w:r>
            <w:r w:rsidR="004F0E1A">
              <w:rPr>
                <w:color w:val="000000"/>
                <w:sz w:val="20"/>
                <w:szCs w:val="20"/>
                <w:lang w:val="fr-FR"/>
              </w:rPr>
              <w:t xml:space="preserve"> d’</w:t>
            </w:r>
            <w:r w:rsidR="004F0E1A" w:rsidRPr="006527F3">
              <w:rPr>
                <w:color w:val="000000"/>
                <w:sz w:val="20"/>
                <w:szCs w:val="20"/>
                <w:lang w:val="fr-FR"/>
              </w:rPr>
              <w:t>équivalence</w:t>
            </w:r>
            <w:r w:rsidRPr="006527F3">
              <w:rPr>
                <w:color w:val="000000"/>
                <w:sz w:val="20"/>
                <w:szCs w:val="20"/>
                <w:lang w:val="fr-FR"/>
              </w:rPr>
              <w:t>, genre et linguistique de corpus</w:t>
            </w:r>
          </w:p>
          <w:p w:rsidR="0062495C" w:rsidRPr="006527F3" w:rsidRDefault="00306DEF">
            <w:pPr>
              <w:pStyle w:val="ListParagraph"/>
              <w:numPr>
                <w:ilvl w:val="0"/>
                <w:numId w:val="5"/>
              </w:numPr>
              <w:ind w:hanging="360"/>
              <w:rPr>
                <w:color w:val="000000"/>
                <w:sz w:val="20"/>
                <w:szCs w:val="20"/>
                <w:lang w:val="fr-FR"/>
              </w:rPr>
            </w:pPr>
            <w:r>
              <w:rPr>
                <w:color w:val="000000"/>
                <w:sz w:val="20"/>
                <w:szCs w:val="20"/>
                <w:lang w:val="fr-FR"/>
              </w:rPr>
              <w:t>r</w:t>
            </w:r>
            <w:r w:rsidR="00EA4B9E" w:rsidRPr="006527F3">
              <w:rPr>
                <w:color w:val="000000"/>
                <w:sz w:val="20"/>
                <w:szCs w:val="20"/>
                <w:lang w:val="fr-FR"/>
              </w:rPr>
              <w:t xml:space="preserve">echerche </w:t>
            </w:r>
            <w:r>
              <w:rPr>
                <w:color w:val="000000"/>
                <w:sz w:val="20"/>
                <w:szCs w:val="20"/>
                <w:lang w:val="fr-FR"/>
              </w:rPr>
              <w:t>en</w:t>
            </w:r>
            <w:r w:rsidR="00EA4B9E" w:rsidRPr="006527F3">
              <w:rPr>
                <w:color w:val="000000"/>
                <w:sz w:val="20"/>
                <w:szCs w:val="20"/>
                <w:lang w:val="fr-FR"/>
              </w:rPr>
              <w:t xml:space="preserve"> plusieurs domaines de traduction comme entreprise et finance, journalism</w:t>
            </w:r>
            <w:r w:rsidR="004F0E1A">
              <w:rPr>
                <w:color w:val="000000"/>
                <w:sz w:val="20"/>
                <w:szCs w:val="20"/>
                <w:lang w:val="fr-FR"/>
              </w:rPr>
              <w:t>e</w:t>
            </w:r>
            <w:r w:rsidR="00EA4B9E" w:rsidRPr="006527F3">
              <w:rPr>
                <w:color w:val="000000"/>
                <w:sz w:val="20"/>
                <w:szCs w:val="20"/>
                <w:lang w:val="fr-FR"/>
              </w:rPr>
              <w:t>, médicale, scientifique</w:t>
            </w:r>
          </w:p>
          <w:p w:rsidR="0062495C" w:rsidRPr="006527F3" w:rsidRDefault="00306DEF">
            <w:pPr>
              <w:pStyle w:val="ListParagraph"/>
              <w:numPr>
                <w:ilvl w:val="0"/>
                <w:numId w:val="5"/>
              </w:numPr>
              <w:ind w:hanging="360"/>
              <w:rPr>
                <w:color w:val="000000"/>
                <w:sz w:val="20"/>
                <w:szCs w:val="20"/>
                <w:lang w:val="fr-FR"/>
              </w:rPr>
            </w:pPr>
            <w:r>
              <w:rPr>
                <w:color w:val="000000"/>
                <w:sz w:val="20"/>
                <w:szCs w:val="20"/>
                <w:lang w:val="fr-FR"/>
              </w:rPr>
              <w:t>p</w:t>
            </w:r>
            <w:r w:rsidR="00EA4B9E" w:rsidRPr="006527F3">
              <w:rPr>
                <w:color w:val="000000"/>
                <w:sz w:val="20"/>
                <w:szCs w:val="20"/>
                <w:lang w:val="fr-FR"/>
              </w:rPr>
              <w:t>roduction d’une thèse finale en matière de la terminologie et la culture dans la traduc</w:t>
            </w:r>
            <w:r w:rsidR="004F0E1A">
              <w:rPr>
                <w:color w:val="000000"/>
                <w:sz w:val="20"/>
                <w:szCs w:val="20"/>
                <w:lang w:val="fr-FR"/>
              </w:rPr>
              <w:t>tion financière</w:t>
            </w:r>
            <w:r w:rsidR="00EA4B9E">
              <w:rPr>
                <w:color w:val="000000"/>
                <w:sz w:val="20"/>
                <w:szCs w:val="20"/>
                <w:lang w:val="fr-FR"/>
              </w:rPr>
              <w:t>,</w:t>
            </w:r>
            <w:r w:rsidR="004F0E1A">
              <w:rPr>
                <w:color w:val="000000"/>
                <w:sz w:val="20"/>
                <w:szCs w:val="20"/>
                <w:lang w:val="fr-FR"/>
              </w:rPr>
              <w:t xml:space="preserve"> </w:t>
            </w:r>
            <w:r w:rsidR="0010770A">
              <w:rPr>
                <w:color w:val="000000"/>
                <w:sz w:val="20"/>
                <w:szCs w:val="20"/>
                <w:lang w:val="fr-FR"/>
              </w:rPr>
              <w:t>français</w:t>
            </w:r>
            <w:r w:rsidR="004F0E1A">
              <w:rPr>
                <w:color w:val="000000"/>
                <w:sz w:val="20"/>
                <w:szCs w:val="20"/>
                <w:lang w:val="fr-FR"/>
              </w:rPr>
              <w:t xml:space="preserve"> vers l</w:t>
            </w:r>
            <w:r w:rsidR="00EA4B9E" w:rsidRPr="006527F3">
              <w:rPr>
                <w:color w:val="000000"/>
                <w:sz w:val="20"/>
                <w:szCs w:val="20"/>
                <w:lang w:val="fr-FR"/>
              </w:rPr>
              <w:t>’anglais</w:t>
            </w:r>
            <w:r>
              <w:rPr>
                <w:color w:val="000000"/>
                <w:sz w:val="20"/>
                <w:szCs w:val="20"/>
                <w:lang w:val="fr-FR"/>
              </w:rPr>
              <w:t>,</w:t>
            </w:r>
            <w:r w:rsidR="00EA4B9E" w:rsidRPr="006527F3">
              <w:rPr>
                <w:color w:val="000000"/>
                <w:sz w:val="20"/>
                <w:szCs w:val="20"/>
                <w:lang w:val="fr-FR"/>
              </w:rPr>
              <w:t xml:space="preserve"> par le biais d’un rapport annuel d</w:t>
            </w:r>
            <w:r w:rsidR="004F0E1A">
              <w:rPr>
                <w:color w:val="000000"/>
                <w:sz w:val="20"/>
                <w:szCs w:val="20"/>
                <w:lang w:val="fr-FR"/>
              </w:rPr>
              <w:t>’</w:t>
            </w:r>
            <w:r w:rsidR="00EA4B9E" w:rsidRPr="006527F3">
              <w:rPr>
                <w:color w:val="000000"/>
                <w:sz w:val="20"/>
                <w:szCs w:val="20"/>
                <w:lang w:val="fr-FR"/>
              </w:rPr>
              <w:t>u</w:t>
            </w:r>
            <w:r w:rsidR="004F0E1A">
              <w:rPr>
                <w:color w:val="000000"/>
                <w:sz w:val="20"/>
                <w:szCs w:val="20"/>
                <w:lang w:val="fr-FR"/>
              </w:rPr>
              <w:t>n</w:t>
            </w:r>
            <w:r w:rsidR="00EA4B9E" w:rsidRPr="006527F3">
              <w:rPr>
                <w:color w:val="000000"/>
                <w:sz w:val="20"/>
                <w:szCs w:val="20"/>
                <w:lang w:val="fr-FR"/>
              </w:rPr>
              <w:t xml:space="preserve">e compagnie foncière française </w:t>
            </w:r>
          </w:p>
          <w:p w:rsidR="0062495C" w:rsidRPr="006527F3" w:rsidRDefault="00306DEF">
            <w:pPr>
              <w:pStyle w:val="ListParagraph"/>
              <w:numPr>
                <w:ilvl w:val="0"/>
                <w:numId w:val="5"/>
              </w:numPr>
              <w:ind w:hanging="360"/>
              <w:rPr>
                <w:color w:val="000000"/>
                <w:sz w:val="20"/>
                <w:szCs w:val="20"/>
                <w:lang w:val="fr-FR"/>
              </w:rPr>
            </w:pPr>
            <w:r>
              <w:rPr>
                <w:color w:val="000000"/>
                <w:sz w:val="20"/>
                <w:szCs w:val="20"/>
                <w:lang w:val="fr-FR"/>
              </w:rPr>
              <w:t>c</w:t>
            </w:r>
            <w:r w:rsidR="00EA4B9E" w:rsidRPr="006527F3">
              <w:rPr>
                <w:color w:val="000000"/>
                <w:sz w:val="20"/>
                <w:szCs w:val="20"/>
                <w:lang w:val="fr-FR"/>
              </w:rPr>
              <w:t xml:space="preserve">onstruction </w:t>
            </w:r>
            <w:r w:rsidR="004F0E1A" w:rsidRPr="006527F3">
              <w:rPr>
                <w:color w:val="000000"/>
                <w:sz w:val="20"/>
                <w:szCs w:val="20"/>
                <w:lang w:val="fr-FR"/>
              </w:rPr>
              <w:t>d’un</w:t>
            </w:r>
            <w:r w:rsidR="00EA4B9E" w:rsidRPr="006527F3">
              <w:rPr>
                <w:color w:val="000000"/>
                <w:sz w:val="20"/>
                <w:szCs w:val="20"/>
                <w:lang w:val="fr-FR"/>
              </w:rPr>
              <w:t xml:space="preserve"> glossaire ontologique de termes d’entreprise et de finance en plus d’une étude sur le rôle de la culture dans la traduction financière</w:t>
            </w:r>
          </w:p>
          <w:p w:rsidR="0062495C" w:rsidRPr="006527F3" w:rsidRDefault="00EA4B9E">
            <w:pPr>
              <w:pStyle w:val="ListParagraph"/>
              <w:numPr>
                <w:ilvl w:val="0"/>
                <w:numId w:val="5"/>
              </w:numPr>
              <w:ind w:hanging="360"/>
              <w:rPr>
                <w:color w:val="000000"/>
                <w:sz w:val="20"/>
                <w:szCs w:val="20"/>
                <w:lang w:val="fr-FR"/>
              </w:rPr>
            </w:pPr>
            <w:r>
              <w:rPr>
                <w:color w:val="000000"/>
                <w:sz w:val="20"/>
                <w:szCs w:val="20"/>
                <w:lang w:val="fr-FR"/>
              </w:rPr>
              <w:t>é</w:t>
            </w:r>
            <w:r w:rsidRPr="006527F3">
              <w:rPr>
                <w:color w:val="000000"/>
                <w:sz w:val="20"/>
                <w:szCs w:val="20"/>
                <w:lang w:val="fr-FR"/>
              </w:rPr>
              <w:t xml:space="preserve">tudiée la commercialisation </w:t>
            </w:r>
            <w:r w:rsidR="004F0E1A" w:rsidRPr="006527F3">
              <w:rPr>
                <w:color w:val="000000"/>
                <w:sz w:val="20"/>
                <w:szCs w:val="20"/>
                <w:lang w:val="fr-FR"/>
              </w:rPr>
              <w:t>transculturelle</w:t>
            </w:r>
            <w:r w:rsidRPr="006527F3">
              <w:rPr>
                <w:color w:val="000000"/>
                <w:sz w:val="20"/>
                <w:szCs w:val="20"/>
                <w:lang w:val="fr-FR"/>
              </w:rPr>
              <w:t xml:space="preserve"> pour conseiller une compagnie</w:t>
            </w:r>
            <w:r w:rsidR="00B7272F">
              <w:rPr>
                <w:color w:val="000000"/>
                <w:sz w:val="20"/>
                <w:szCs w:val="20"/>
                <w:lang w:val="fr-FR"/>
              </w:rPr>
              <w:t xml:space="preserve"> Britannique</w:t>
            </w:r>
            <w:r w:rsidRPr="006527F3">
              <w:rPr>
                <w:color w:val="000000"/>
                <w:sz w:val="20"/>
                <w:szCs w:val="20"/>
                <w:lang w:val="fr-FR"/>
              </w:rPr>
              <w:t xml:space="preserve"> qui voulait se développer en France</w:t>
            </w:r>
          </w:p>
        </w:tc>
      </w:tr>
      <w:tr w:rsidR="0062495C" w:rsidRPr="006842B3" w:rsidTr="004D1841">
        <w:tc>
          <w:tcPr>
            <w:tcW w:w="1702" w:type="dxa"/>
            <w:tcBorders>
              <w:top w:val="single" w:sz="4" w:space="0" w:color="auto"/>
              <w:bottom w:val="single" w:sz="4" w:space="0" w:color="auto"/>
            </w:tcBorders>
            <w:tcMar>
              <w:top w:w="0" w:type="dxa"/>
              <w:left w:w="108" w:type="dxa"/>
              <w:bottom w:w="0" w:type="dxa"/>
              <w:right w:w="108" w:type="dxa"/>
            </w:tcMar>
          </w:tcPr>
          <w:p w:rsidR="0062495C" w:rsidRPr="006527F3" w:rsidRDefault="00EA4B9E">
            <w:pPr>
              <w:rPr>
                <w:b/>
                <w:color w:val="000000"/>
                <w:sz w:val="20"/>
                <w:szCs w:val="20"/>
                <w:lang w:val="fr-FR"/>
              </w:rPr>
            </w:pPr>
            <w:r w:rsidRPr="006527F3">
              <w:rPr>
                <w:b/>
                <w:color w:val="000000"/>
                <w:sz w:val="20"/>
                <w:szCs w:val="20"/>
                <w:lang w:val="fr-FR"/>
              </w:rPr>
              <w:t>Spécialisée en</w:t>
            </w:r>
          </w:p>
        </w:tc>
        <w:tc>
          <w:tcPr>
            <w:tcW w:w="8833" w:type="dxa"/>
            <w:gridSpan w:val="2"/>
            <w:tcBorders>
              <w:top w:val="single" w:sz="4" w:space="0" w:color="auto"/>
              <w:bottom w:val="single" w:sz="4" w:space="0" w:color="auto"/>
            </w:tcBorders>
            <w:tcMar>
              <w:top w:w="0" w:type="dxa"/>
              <w:left w:w="108" w:type="dxa"/>
              <w:bottom w:w="0" w:type="dxa"/>
              <w:right w:w="108" w:type="dxa"/>
            </w:tcMar>
          </w:tcPr>
          <w:p w:rsidR="0062495C" w:rsidRPr="006527F3" w:rsidRDefault="00EA4B9E">
            <w:pPr>
              <w:ind w:left="-29"/>
              <w:rPr>
                <w:color w:val="000000"/>
                <w:sz w:val="20"/>
                <w:szCs w:val="20"/>
                <w:lang w:val="fr-FR"/>
              </w:rPr>
            </w:pPr>
            <w:r w:rsidRPr="006527F3">
              <w:rPr>
                <w:color w:val="000000"/>
                <w:sz w:val="20"/>
                <w:szCs w:val="20"/>
                <w:lang w:val="fr-FR"/>
              </w:rPr>
              <w:t>Entreprise et finance, micro finance, développement international, tourisme, pédagogie, journalisme, culinaire</w:t>
            </w:r>
          </w:p>
        </w:tc>
      </w:tr>
      <w:tr w:rsidR="0062495C" w:rsidRPr="006842B3" w:rsidTr="004D1841">
        <w:tc>
          <w:tcPr>
            <w:tcW w:w="1702" w:type="dxa"/>
            <w:tcBorders>
              <w:top w:val="single" w:sz="4" w:space="0" w:color="auto"/>
              <w:bottom w:val="single" w:sz="4" w:space="0" w:color="auto"/>
            </w:tcBorders>
            <w:shd w:val="clear" w:color="auto" w:fill="E6EED5"/>
            <w:tcMar>
              <w:top w:w="0" w:type="dxa"/>
              <w:left w:w="108" w:type="dxa"/>
              <w:bottom w:w="0" w:type="dxa"/>
              <w:right w:w="108" w:type="dxa"/>
            </w:tcMar>
          </w:tcPr>
          <w:p w:rsidR="0062495C" w:rsidRPr="006527F3" w:rsidRDefault="00EA4B9E">
            <w:pPr>
              <w:rPr>
                <w:b/>
                <w:color w:val="000000"/>
                <w:sz w:val="20"/>
                <w:szCs w:val="20"/>
                <w:lang w:val="fr-FR"/>
              </w:rPr>
            </w:pPr>
            <w:r w:rsidRPr="006527F3">
              <w:rPr>
                <w:b/>
                <w:color w:val="000000"/>
                <w:sz w:val="20"/>
                <w:szCs w:val="20"/>
                <w:lang w:val="fr-FR"/>
              </w:rPr>
              <w:t xml:space="preserve">Compétences de traduction et </w:t>
            </w:r>
            <w:r w:rsidR="00B7272F">
              <w:rPr>
                <w:b/>
                <w:color w:val="000000"/>
                <w:sz w:val="20"/>
                <w:szCs w:val="20"/>
                <w:lang w:val="fr-FR"/>
              </w:rPr>
              <w:t xml:space="preserve">de </w:t>
            </w:r>
            <w:r w:rsidRPr="006527F3">
              <w:rPr>
                <w:b/>
                <w:color w:val="000000"/>
                <w:sz w:val="20"/>
                <w:szCs w:val="20"/>
                <w:lang w:val="fr-FR"/>
              </w:rPr>
              <w:t>relecture</w:t>
            </w:r>
          </w:p>
        </w:tc>
        <w:tc>
          <w:tcPr>
            <w:tcW w:w="8833" w:type="dxa"/>
            <w:gridSpan w:val="2"/>
            <w:tcBorders>
              <w:top w:val="single" w:sz="4" w:space="0" w:color="auto"/>
              <w:bottom w:val="single" w:sz="4" w:space="0" w:color="auto"/>
            </w:tcBorders>
            <w:shd w:val="clear" w:color="auto" w:fill="E6EED5"/>
            <w:tcMar>
              <w:top w:w="0" w:type="dxa"/>
              <w:left w:w="108" w:type="dxa"/>
              <w:bottom w:w="0" w:type="dxa"/>
              <w:right w:w="108" w:type="dxa"/>
            </w:tcMar>
          </w:tcPr>
          <w:p w:rsidR="0062495C" w:rsidRPr="006527F3" w:rsidRDefault="00306DEF">
            <w:pPr>
              <w:pStyle w:val="ListParagraph"/>
              <w:numPr>
                <w:ilvl w:val="0"/>
                <w:numId w:val="2"/>
              </w:numPr>
              <w:ind w:hanging="360"/>
              <w:rPr>
                <w:color w:val="000000"/>
                <w:sz w:val="20"/>
                <w:szCs w:val="20"/>
                <w:lang w:val="fr-FR"/>
              </w:rPr>
            </w:pPr>
            <w:r>
              <w:rPr>
                <w:color w:val="000000"/>
                <w:sz w:val="20"/>
                <w:szCs w:val="20"/>
                <w:lang w:val="fr-FR"/>
              </w:rPr>
              <w:t>tr</w:t>
            </w:r>
            <w:r w:rsidR="00EA4B9E" w:rsidRPr="006527F3">
              <w:rPr>
                <w:color w:val="000000"/>
                <w:sz w:val="20"/>
                <w:szCs w:val="20"/>
                <w:lang w:val="fr-FR"/>
              </w:rPr>
              <w:t>aductions paraissent comme texte d’origine mais reste fidèle au texte de départ</w:t>
            </w:r>
          </w:p>
          <w:p w:rsidR="0062495C" w:rsidRPr="006527F3" w:rsidRDefault="00306DEF">
            <w:pPr>
              <w:pStyle w:val="ListParagraph"/>
              <w:numPr>
                <w:ilvl w:val="0"/>
                <w:numId w:val="2"/>
              </w:numPr>
              <w:ind w:hanging="360"/>
              <w:rPr>
                <w:color w:val="000000"/>
                <w:sz w:val="20"/>
                <w:szCs w:val="20"/>
                <w:lang w:val="fr-FR"/>
              </w:rPr>
            </w:pPr>
            <w:r>
              <w:rPr>
                <w:color w:val="000000"/>
                <w:sz w:val="20"/>
                <w:szCs w:val="20"/>
                <w:lang w:val="fr-FR"/>
              </w:rPr>
              <w:t>l</w:t>
            </w:r>
            <w:r w:rsidR="00EA4B9E" w:rsidRPr="006527F3">
              <w:rPr>
                <w:color w:val="000000"/>
                <w:sz w:val="20"/>
                <w:szCs w:val="20"/>
                <w:lang w:val="fr-FR"/>
              </w:rPr>
              <w:t>ectorat cible est toujours considéré pour créer une traduction adaptée</w:t>
            </w:r>
          </w:p>
          <w:p w:rsidR="0062495C" w:rsidRPr="006527F3" w:rsidRDefault="00306DEF">
            <w:pPr>
              <w:pStyle w:val="ListParagraph"/>
              <w:numPr>
                <w:ilvl w:val="0"/>
                <w:numId w:val="2"/>
              </w:numPr>
              <w:ind w:hanging="360"/>
              <w:rPr>
                <w:color w:val="000000"/>
                <w:sz w:val="20"/>
                <w:szCs w:val="20"/>
                <w:lang w:val="fr-FR"/>
              </w:rPr>
            </w:pPr>
            <w:r>
              <w:rPr>
                <w:color w:val="000000"/>
                <w:sz w:val="20"/>
                <w:szCs w:val="20"/>
                <w:lang w:val="fr-FR"/>
              </w:rPr>
              <w:t>a</w:t>
            </w:r>
            <w:r w:rsidR="00EA4B9E" w:rsidRPr="006527F3">
              <w:rPr>
                <w:color w:val="000000"/>
                <w:sz w:val="20"/>
                <w:szCs w:val="20"/>
                <w:lang w:val="fr-FR"/>
              </w:rPr>
              <w:t>ttention portée sur les détails pour que chaque document traduit soit publiable</w:t>
            </w:r>
          </w:p>
          <w:p w:rsidR="0062495C" w:rsidRPr="006527F3" w:rsidRDefault="00306DEF">
            <w:pPr>
              <w:pStyle w:val="ListParagraph"/>
              <w:numPr>
                <w:ilvl w:val="0"/>
                <w:numId w:val="2"/>
              </w:numPr>
              <w:ind w:hanging="360"/>
              <w:rPr>
                <w:color w:val="000000"/>
                <w:sz w:val="20"/>
                <w:szCs w:val="20"/>
                <w:lang w:val="fr-FR"/>
              </w:rPr>
            </w:pPr>
            <w:r>
              <w:rPr>
                <w:color w:val="000000"/>
                <w:sz w:val="20"/>
                <w:szCs w:val="20"/>
                <w:lang w:val="fr-FR"/>
              </w:rPr>
              <w:t>d</w:t>
            </w:r>
            <w:r w:rsidR="00EA4B9E" w:rsidRPr="006527F3">
              <w:rPr>
                <w:color w:val="000000"/>
                <w:sz w:val="20"/>
                <w:szCs w:val="20"/>
                <w:lang w:val="fr-FR"/>
              </w:rPr>
              <w:t xml:space="preserve">es compétences de recherche très développées pour une connaissance ancrée et pour la précision dans </w:t>
            </w:r>
            <w:r w:rsidR="00B7272F" w:rsidRPr="006527F3">
              <w:rPr>
                <w:color w:val="000000"/>
                <w:sz w:val="20"/>
                <w:szCs w:val="20"/>
                <w:lang w:val="fr-FR"/>
              </w:rPr>
              <w:t>la</w:t>
            </w:r>
            <w:r w:rsidR="00EA4B9E" w:rsidRPr="006527F3">
              <w:rPr>
                <w:color w:val="000000"/>
                <w:sz w:val="20"/>
                <w:szCs w:val="20"/>
                <w:lang w:val="fr-FR"/>
              </w:rPr>
              <w:t xml:space="preserve"> terminologie spécifique du domaine, pour chaque document traduit</w:t>
            </w:r>
          </w:p>
          <w:p w:rsidR="0062495C" w:rsidRPr="006527F3" w:rsidRDefault="00306DEF">
            <w:pPr>
              <w:pStyle w:val="ListParagraph"/>
              <w:numPr>
                <w:ilvl w:val="0"/>
                <w:numId w:val="1"/>
              </w:numPr>
              <w:ind w:hanging="360"/>
              <w:rPr>
                <w:color w:val="000000"/>
                <w:sz w:val="20"/>
                <w:szCs w:val="20"/>
                <w:lang w:val="fr-FR"/>
              </w:rPr>
            </w:pPr>
            <w:r>
              <w:rPr>
                <w:color w:val="000000"/>
                <w:sz w:val="20"/>
                <w:szCs w:val="20"/>
                <w:lang w:val="fr-FR"/>
              </w:rPr>
              <w:t>c</w:t>
            </w:r>
            <w:r w:rsidR="00EA4B9E" w:rsidRPr="006527F3">
              <w:rPr>
                <w:color w:val="000000"/>
                <w:sz w:val="20"/>
                <w:szCs w:val="20"/>
                <w:lang w:val="fr-FR"/>
              </w:rPr>
              <w:t>onnaissance profond de la lang</w:t>
            </w:r>
            <w:r w:rsidR="00B7272F">
              <w:rPr>
                <w:color w:val="000000"/>
                <w:sz w:val="20"/>
                <w:szCs w:val="20"/>
                <w:lang w:val="fr-FR"/>
              </w:rPr>
              <w:t>u</w:t>
            </w:r>
            <w:r w:rsidR="00EA4B9E" w:rsidRPr="006527F3">
              <w:rPr>
                <w:color w:val="000000"/>
                <w:sz w:val="20"/>
                <w:szCs w:val="20"/>
                <w:lang w:val="fr-FR"/>
              </w:rPr>
              <w:t>e et de la culture françaises</w:t>
            </w:r>
            <w:r w:rsidR="00B7272F">
              <w:rPr>
                <w:color w:val="000000"/>
                <w:sz w:val="20"/>
                <w:szCs w:val="20"/>
                <w:lang w:val="fr-FR"/>
              </w:rPr>
              <w:t>,</w:t>
            </w:r>
            <w:r w:rsidR="00EA4B9E" w:rsidRPr="006527F3">
              <w:rPr>
                <w:color w:val="000000"/>
                <w:sz w:val="20"/>
                <w:szCs w:val="20"/>
                <w:lang w:val="fr-FR"/>
              </w:rPr>
              <w:t xml:space="preserve"> ayant vécu et travaillé en France </w:t>
            </w:r>
          </w:p>
          <w:p w:rsidR="0062495C" w:rsidRPr="006527F3" w:rsidRDefault="00306DEF" w:rsidP="00306DEF">
            <w:pPr>
              <w:pStyle w:val="ListParagraph"/>
              <w:numPr>
                <w:ilvl w:val="0"/>
                <w:numId w:val="7"/>
              </w:numPr>
              <w:rPr>
                <w:color w:val="000000"/>
                <w:sz w:val="20"/>
                <w:szCs w:val="20"/>
                <w:lang w:val="fr-FR"/>
              </w:rPr>
            </w:pPr>
            <w:r>
              <w:rPr>
                <w:color w:val="000000"/>
                <w:sz w:val="20"/>
                <w:szCs w:val="20"/>
                <w:lang w:val="fr-FR"/>
              </w:rPr>
              <w:t>de nationalité</w:t>
            </w:r>
            <w:r w:rsidR="00EA4B9E" w:rsidRPr="006527F3">
              <w:rPr>
                <w:color w:val="000000"/>
                <w:sz w:val="20"/>
                <w:szCs w:val="20"/>
                <w:lang w:val="fr-FR"/>
              </w:rPr>
              <w:t xml:space="preserve"> britannique </w:t>
            </w:r>
            <w:r w:rsidR="00EE0AB7">
              <w:rPr>
                <w:color w:val="000000"/>
                <w:sz w:val="20"/>
                <w:szCs w:val="20"/>
                <w:lang w:val="fr-FR"/>
              </w:rPr>
              <w:t>niveau très élevé d</w:t>
            </w:r>
            <w:r w:rsidR="00EA4B9E" w:rsidRPr="006527F3">
              <w:rPr>
                <w:color w:val="000000"/>
                <w:sz w:val="20"/>
                <w:szCs w:val="20"/>
                <w:lang w:val="fr-FR"/>
              </w:rPr>
              <w:t>’anglais</w:t>
            </w:r>
            <w:r w:rsidR="00EE0AB7">
              <w:rPr>
                <w:color w:val="000000"/>
                <w:sz w:val="20"/>
                <w:szCs w:val="20"/>
                <w:lang w:val="fr-FR"/>
              </w:rPr>
              <w:t xml:space="preserve"> parlé et écrit</w:t>
            </w:r>
            <w:r w:rsidR="00EA4B9E" w:rsidRPr="006527F3">
              <w:rPr>
                <w:color w:val="000000"/>
                <w:sz w:val="20"/>
                <w:szCs w:val="20"/>
                <w:lang w:val="fr-FR"/>
              </w:rPr>
              <w:t xml:space="preserve"> (langue maternelle) résidant au Royaume Uni</w:t>
            </w:r>
          </w:p>
          <w:p w:rsidR="0062495C" w:rsidRPr="006527F3" w:rsidRDefault="00EA4B9E">
            <w:pPr>
              <w:pStyle w:val="ListParagraph"/>
              <w:numPr>
                <w:ilvl w:val="0"/>
                <w:numId w:val="2"/>
              </w:numPr>
              <w:ind w:hanging="360"/>
              <w:rPr>
                <w:color w:val="000000"/>
                <w:sz w:val="20"/>
                <w:szCs w:val="20"/>
                <w:lang w:val="fr-FR"/>
              </w:rPr>
            </w:pPr>
            <w:r w:rsidRPr="006527F3">
              <w:rPr>
                <w:color w:val="000000"/>
                <w:sz w:val="20"/>
                <w:szCs w:val="20"/>
                <w:lang w:val="fr-FR"/>
              </w:rPr>
              <w:t xml:space="preserve">Approche du client au centre fondée sur le concept que la communication avec le client est très </w:t>
            </w:r>
            <w:r w:rsidR="00B7272F" w:rsidRPr="006527F3">
              <w:rPr>
                <w:color w:val="000000"/>
                <w:sz w:val="20"/>
                <w:szCs w:val="20"/>
                <w:lang w:val="fr-FR"/>
              </w:rPr>
              <w:t>importante</w:t>
            </w:r>
            <w:r w:rsidRPr="006527F3">
              <w:rPr>
                <w:color w:val="000000"/>
                <w:sz w:val="20"/>
                <w:szCs w:val="20"/>
                <w:lang w:val="fr-FR"/>
              </w:rPr>
              <w:t xml:space="preserve"> pour atteindre un produit de qualité</w:t>
            </w:r>
          </w:p>
        </w:tc>
      </w:tr>
      <w:tr w:rsidR="0062495C" w:rsidRPr="006527F3" w:rsidTr="004D1841">
        <w:tc>
          <w:tcPr>
            <w:tcW w:w="1702" w:type="dxa"/>
            <w:tcBorders>
              <w:top w:val="single" w:sz="4" w:space="0" w:color="auto"/>
              <w:bottom w:val="single" w:sz="4" w:space="0" w:color="auto"/>
            </w:tcBorders>
            <w:tcMar>
              <w:top w:w="0" w:type="dxa"/>
              <w:left w:w="108" w:type="dxa"/>
              <w:bottom w:w="0" w:type="dxa"/>
              <w:right w:w="108" w:type="dxa"/>
            </w:tcMar>
          </w:tcPr>
          <w:p w:rsidR="0062495C" w:rsidRPr="006527F3" w:rsidRDefault="00EA4B9E">
            <w:pPr>
              <w:rPr>
                <w:b/>
                <w:color w:val="000000"/>
                <w:sz w:val="20"/>
                <w:szCs w:val="20"/>
                <w:lang w:val="fr-FR"/>
              </w:rPr>
            </w:pPr>
            <w:r w:rsidRPr="006527F3">
              <w:rPr>
                <w:b/>
                <w:color w:val="000000"/>
                <w:sz w:val="20"/>
                <w:szCs w:val="20"/>
                <w:lang w:val="fr-FR"/>
              </w:rPr>
              <w:t>Informatique</w:t>
            </w:r>
          </w:p>
        </w:tc>
        <w:tc>
          <w:tcPr>
            <w:tcW w:w="8833" w:type="dxa"/>
            <w:gridSpan w:val="2"/>
            <w:tcBorders>
              <w:top w:val="single" w:sz="4" w:space="0" w:color="auto"/>
              <w:bottom w:val="single" w:sz="4" w:space="0" w:color="auto"/>
            </w:tcBorders>
            <w:tcMar>
              <w:top w:w="0" w:type="dxa"/>
              <w:left w:w="108" w:type="dxa"/>
              <w:bottom w:w="0" w:type="dxa"/>
              <w:right w:w="108" w:type="dxa"/>
            </w:tcMar>
          </w:tcPr>
          <w:p w:rsidR="0062495C" w:rsidRPr="006527F3" w:rsidRDefault="00EA4B9E">
            <w:pPr>
              <w:pStyle w:val="ListParagraph"/>
              <w:numPr>
                <w:ilvl w:val="0"/>
                <w:numId w:val="2"/>
              </w:numPr>
              <w:ind w:hanging="360"/>
              <w:rPr>
                <w:color w:val="000000"/>
                <w:sz w:val="20"/>
                <w:szCs w:val="20"/>
                <w:lang w:val="fr-FR"/>
              </w:rPr>
            </w:pPr>
            <w:r w:rsidRPr="006527F3">
              <w:rPr>
                <w:color w:val="000000"/>
                <w:sz w:val="20"/>
                <w:szCs w:val="20"/>
                <w:lang w:val="fr-FR"/>
              </w:rPr>
              <w:t xml:space="preserve">Microsoft Word, PowerPoint, Excel. Je travail avec </w:t>
            </w:r>
            <w:proofErr w:type="spellStart"/>
            <w:r w:rsidRPr="006527F3">
              <w:rPr>
                <w:color w:val="000000"/>
                <w:sz w:val="20"/>
                <w:szCs w:val="20"/>
                <w:lang w:val="fr-FR"/>
              </w:rPr>
              <w:t>Fluency</w:t>
            </w:r>
            <w:proofErr w:type="spellEnd"/>
            <w:r w:rsidRPr="006527F3">
              <w:rPr>
                <w:color w:val="000000"/>
                <w:sz w:val="20"/>
                <w:szCs w:val="20"/>
                <w:lang w:val="fr-FR"/>
              </w:rPr>
              <w:t>, compatible SDL.</w:t>
            </w:r>
          </w:p>
        </w:tc>
      </w:tr>
      <w:tr w:rsidR="0062495C" w:rsidRPr="006842B3" w:rsidTr="004D1841">
        <w:tc>
          <w:tcPr>
            <w:tcW w:w="1702" w:type="dxa"/>
            <w:tcBorders>
              <w:top w:val="single" w:sz="4" w:space="0" w:color="auto"/>
              <w:bottom w:val="single" w:sz="4" w:space="0" w:color="auto"/>
            </w:tcBorders>
            <w:shd w:val="clear" w:color="auto" w:fill="E6EED5"/>
            <w:tcMar>
              <w:top w:w="0" w:type="dxa"/>
              <w:left w:w="108" w:type="dxa"/>
              <w:bottom w:w="0" w:type="dxa"/>
              <w:right w:w="108" w:type="dxa"/>
            </w:tcMar>
          </w:tcPr>
          <w:p w:rsidR="0062495C" w:rsidRPr="006527F3" w:rsidRDefault="00EA4B9E">
            <w:pPr>
              <w:rPr>
                <w:b/>
                <w:color w:val="000000"/>
                <w:sz w:val="20"/>
                <w:szCs w:val="20"/>
                <w:lang w:val="fr-FR"/>
              </w:rPr>
            </w:pPr>
            <w:r w:rsidRPr="006527F3">
              <w:rPr>
                <w:b/>
                <w:color w:val="000000"/>
                <w:sz w:val="20"/>
                <w:szCs w:val="20"/>
                <w:lang w:val="fr-FR"/>
              </w:rPr>
              <w:t>Autre expérience professionnelle</w:t>
            </w:r>
          </w:p>
        </w:tc>
        <w:tc>
          <w:tcPr>
            <w:tcW w:w="8833" w:type="dxa"/>
            <w:gridSpan w:val="2"/>
            <w:tcBorders>
              <w:top w:val="single" w:sz="4" w:space="0" w:color="auto"/>
              <w:bottom w:val="single" w:sz="4" w:space="0" w:color="auto"/>
            </w:tcBorders>
            <w:shd w:val="clear" w:color="auto" w:fill="E6EED5"/>
            <w:tcMar>
              <w:top w:w="0" w:type="dxa"/>
              <w:left w:w="108" w:type="dxa"/>
              <w:bottom w:w="0" w:type="dxa"/>
              <w:right w:w="108" w:type="dxa"/>
            </w:tcMar>
          </w:tcPr>
          <w:p w:rsidR="0062495C" w:rsidRPr="006527F3" w:rsidRDefault="00EA4B9E">
            <w:pPr>
              <w:rPr>
                <w:color w:val="000000"/>
                <w:sz w:val="20"/>
                <w:szCs w:val="20"/>
                <w:lang w:val="fr-FR"/>
              </w:rPr>
            </w:pPr>
            <w:r w:rsidRPr="006527F3">
              <w:rPr>
                <w:color w:val="000000"/>
                <w:sz w:val="20"/>
                <w:szCs w:val="20"/>
                <w:lang w:val="fr-FR"/>
              </w:rPr>
              <w:t xml:space="preserve">J’apporte aussi </w:t>
            </w:r>
            <w:r w:rsidR="00B7272F" w:rsidRPr="006527F3">
              <w:rPr>
                <w:color w:val="000000"/>
                <w:sz w:val="20"/>
                <w:szCs w:val="20"/>
                <w:lang w:val="fr-FR"/>
              </w:rPr>
              <w:t>d</w:t>
            </w:r>
            <w:r w:rsidR="00B7272F">
              <w:rPr>
                <w:color w:val="000000"/>
                <w:sz w:val="20"/>
                <w:szCs w:val="20"/>
                <w:lang w:val="fr-FR"/>
              </w:rPr>
              <w:t>e l</w:t>
            </w:r>
            <w:r w:rsidR="00B7272F" w:rsidRPr="006527F3">
              <w:rPr>
                <w:color w:val="000000"/>
                <w:sz w:val="20"/>
                <w:szCs w:val="20"/>
                <w:lang w:val="fr-FR"/>
              </w:rPr>
              <w:t>’expérience</w:t>
            </w:r>
            <w:r w:rsidRPr="006527F3">
              <w:rPr>
                <w:color w:val="000000"/>
                <w:sz w:val="20"/>
                <w:szCs w:val="20"/>
                <w:lang w:val="fr-FR"/>
              </w:rPr>
              <w:t xml:space="preserve"> du travail que j’ai fait comme professeur</w:t>
            </w:r>
            <w:r>
              <w:rPr>
                <w:color w:val="000000"/>
                <w:sz w:val="20"/>
                <w:szCs w:val="20"/>
                <w:lang w:val="fr-FR"/>
              </w:rPr>
              <w:t>e</w:t>
            </w:r>
            <w:r w:rsidRPr="006527F3">
              <w:rPr>
                <w:color w:val="000000"/>
                <w:sz w:val="20"/>
                <w:szCs w:val="20"/>
                <w:lang w:val="fr-FR"/>
              </w:rPr>
              <w:t xml:space="preserve"> de français, dans le secteu</w:t>
            </w:r>
            <w:r>
              <w:rPr>
                <w:color w:val="000000"/>
                <w:sz w:val="20"/>
                <w:szCs w:val="20"/>
                <w:lang w:val="fr-FR"/>
              </w:rPr>
              <w:t>r publique aussi bien que privé</w:t>
            </w:r>
            <w:r w:rsidRPr="006527F3">
              <w:rPr>
                <w:color w:val="000000"/>
                <w:sz w:val="20"/>
                <w:szCs w:val="20"/>
                <w:lang w:val="fr-FR"/>
              </w:rPr>
              <w:t xml:space="preserve">. </w:t>
            </w:r>
          </w:p>
          <w:p w:rsidR="0062495C" w:rsidRPr="006527F3" w:rsidRDefault="00EA4B9E">
            <w:pPr>
              <w:pStyle w:val="ListParagraph"/>
              <w:numPr>
                <w:ilvl w:val="0"/>
                <w:numId w:val="4"/>
              </w:numPr>
              <w:ind w:hanging="360"/>
              <w:rPr>
                <w:color w:val="000000"/>
                <w:sz w:val="20"/>
                <w:szCs w:val="20"/>
                <w:lang w:val="fr-FR"/>
              </w:rPr>
            </w:pPr>
            <w:r w:rsidRPr="006527F3">
              <w:rPr>
                <w:color w:val="000000"/>
                <w:sz w:val="20"/>
                <w:szCs w:val="20"/>
                <w:lang w:val="fr-FR"/>
              </w:rPr>
              <w:t xml:space="preserve">2005-2009; école primaire </w:t>
            </w:r>
            <w:proofErr w:type="spellStart"/>
            <w:r w:rsidRPr="006527F3">
              <w:rPr>
                <w:color w:val="000000"/>
                <w:sz w:val="20"/>
                <w:szCs w:val="20"/>
                <w:lang w:val="fr-FR"/>
              </w:rPr>
              <w:t>Kilmartin</w:t>
            </w:r>
            <w:proofErr w:type="spellEnd"/>
            <w:r w:rsidRPr="006527F3">
              <w:rPr>
                <w:color w:val="000000"/>
                <w:sz w:val="20"/>
                <w:szCs w:val="20"/>
                <w:lang w:val="fr-FR"/>
              </w:rPr>
              <w:t xml:space="preserve">, enseignante de français </w:t>
            </w:r>
            <w:r w:rsidR="00B7272F" w:rsidRPr="006527F3">
              <w:rPr>
                <w:color w:val="000000"/>
                <w:sz w:val="20"/>
                <w:szCs w:val="20"/>
                <w:lang w:val="fr-FR"/>
              </w:rPr>
              <w:t>à</w:t>
            </w:r>
            <w:r w:rsidRPr="006527F3">
              <w:rPr>
                <w:color w:val="000000"/>
                <w:sz w:val="20"/>
                <w:szCs w:val="20"/>
                <w:lang w:val="fr-FR"/>
              </w:rPr>
              <w:t xml:space="preserve"> temps partiel </w:t>
            </w:r>
          </w:p>
          <w:p w:rsidR="0062495C" w:rsidRPr="006527F3" w:rsidRDefault="00EA4B9E">
            <w:pPr>
              <w:pStyle w:val="ListParagraph"/>
              <w:numPr>
                <w:ilvl w:val="0"/>
                <w:numId w:val="4"/>
              </w:numPr>
              <w:ind w:hanging="360"/>
              <w:rPr>
                <w:color w:val="000000"/>
                <w:sz w:val="20"/>
                <w:szCs w:val="20"/>
                <w:lang w:val="fr-FR"/>
              </w:rPr>
            </w:pPr>
            <w:r w:rsidRPr="006527F3">
              <w:rPr>
                <w:color w:val="000000"/>
                <w:sz w:val="20"/>
                <w:szCs w:val="20"/>
                <w:lang w:val="fr-FR"/>
              </w:rPr>
              <w:t xml:space="preserve">2000-2003; South </w:t>
            </w:r>
            <w:proofErr w:type="spellStart"/>
            <w:r w:rsidRPr="006527F3">
              <w:rPr>
                <w:color w:val="000000"/>
                <w:sz w:val="20"/>
                <w:szCs w:val="20"/>
                <w:lang w:val="fr-FR"/>
              </w:rPr>
              <w:t>Craven</w:t>
            </w:r>
            <w:proofErr w:type="spellEnd"/>
            <w:r w:rsidRPr="006527F3">
              <w:rPr>
                <w:color w:val="000000"/>
                <w:sz w:val="20"/>
                <w:szCs w:val="20"/>
                <w:lang w:val="fr-FR"/>
              </w:rPr>
              <w:t xml:space="preserve"> </w:t>
            </w:r>
            <w:proofErr w:type="spellStart"/>
            <w:r w:rsidRPr="006527F3">
              <w:rPr>
                <w:color w:val="000000"/>
                <w:sz w:val="20"/>
                <w:szCs w:val="20"/>
                <w:lang w:val="fr-FR"/>
              </w:rPr>
              <w:t>Community</w:t>
            </w:r>
            <w:proofErr w:type="spellEnd"/>
            <w:r w:rsidRPr="006527F3">
              <w:rPr>
                <w:color w:val="000000"/>
                <w:sz w:val="20"/>
                <w:szCs w:val="20"/>
                <w:lang w:val="fr-FR"/>
              </w:rPr>
              <w:t xml:space="preserve"> Education. Professeur de français</w:t>
            </w:r>
          </w:p>
          <w:p w:rsidR="0062495C" w:rsidRPr="006527F3" w:rsidRDefault="00EA4B9E">
            <w:pPr>
              <w:pStyle w:val="ListParagraph"/>
              <w:numPr>
                <w:ilvl w:val="0"/>
                <w:numId w:val="4"/>
              </w:numPr>
              <w:ind w:hanging="360"/>
              <w:rPr>
                <w:color w:val="000000"/>
                <w:sz w:val="20"/>
                <w:szCs w:val="20"/>
                <w:lang w:val="fr-FR"/>
              </w:rPr>
            </w:pPr>
            <w:r w:rsidRPr="006527F3">
              <w:rPr>
                <w:color w:val="000000"/>
                <w:sz w:val="20"/>
                <w:szCs w:val="20"/>
                <w:lang w:val="fr-FR"/>
              </w:rPr>
              <w:t xml:space="preserve">1998-2001; La Jolie Ronde enseignante de français franchisée </w:t>
            </w:r>
          </w:p>
        </w:tc>
      </w:tr>
      <w:tr w:rsidR="0062495C" w:rsidRPr="006527F3" w:rsidTr="004D1841">
        <w:tc>
          <w:tcPr>
            <w:tcW w:w="1702" w:type="dxa"/>
            <w:tcBorders>
              <w:top w:val="single" w:sz="4" w:space="0" w:color="auto"/>
              <w:bottom w:val="single" w:sz="4" w:space="0" w:color="auto"/>
            </w:tcBorders>
            <w:tcMar>
              <w:top w:w="0" w:type="dxa"/>
              <w:left w:w="108" w:type="dxa"/>
              <w:bottom w:w="0" w:type="dxa"/>
              <w:right w:w="108" w:type="dxa"/>
            </w:tcMar>
          </w:tcPr>
          <w:p w:rsidR="0062495C" w:rsidRPr="006527F3" w:rsidRDefault="0062495C">
            <w:pPr>
              <w:rPr>
                <w:b/>
                <w:color w:val="000000"/>
                <w:sz w:val="20"/>
                <w:szCs w:val="20"/>
                <w:lang w:val="fr-FR"/>
              </w:rPr>
            </w:pPr>
          </w:p>
          <w:p w:rsidR="0062495C" w:rsidRPr="006527F3" w:rsidRDefault="00EA4B9E">
            <w:pPr>
              <w:rPr>
                <w:b/>
                <w:color w:val="000000"/>
                <w:sz w:val="20"/>
                <w:szCs w:val="20"/>
                <w:lang w:val="fr-FR"/>
              </w:rPr>
            </w:pPr>
            <w:r w:rsidRPr="006527F3">
              <w:rPr>
                <w:b/>
                <w:color w:val="000000"/>
                <w:sz w:val="20"/>
                <w:szCs w:val="20"/>
                <w:lang w:val="fr-FR"/>
              </w:rPr>
              <w:t>Qualifications</w:t>
            </w:r>
          </w:p>
        </w:tc>
        <w:tc>
          <w:tcPr>
            <w:tcW w:w="8833" w:type="dxa"/>
            <w:gridSpan w:val="2"/>
            <w:tcBorders>
              <w:top w:val="single" w:sz="4" w:space="0" w:color="auto"/>
              <w:bottom w:val="single" w:sz="4" w:space="0" w:color="auto"/>
            </w:tcBorders>
            <w:tcMar>
              <w:top w:w="0" w:type="dxa"/>
              <w:left w:w="108" w:type="dxa"/>
              <w:bottom w:w="0" w:type="dxa"/>
              <w:right w:w="108" w:type="dxa"/>
            </w:tcMar>
          </w:tcPr>
          <w:tbl>
            <w:tblPr>
              <w:tblW w:w="8755" w:type="dxa"/>
              <w:tblBorders>
                <w:top w:val="single" w:sz="4" w:space="0" w:color="000000"/>
                <w:left w:val="single" w:sz="4" w:space="0" w:color="000000"/>
                <w:bottom w:val="single" w:sz="4" w:space="0" w:color="000000"/>
                <w:right w:val="single" w:sz="4" w:space="0" w:color="000000"/>
              </w:tblBorders>
              <w:tblLayout w:type="fixed"/>
              <w:tblLook w:val="04A0"/>
            </w:tblPr>
            <w:tblGrid>
              <w:gridCol w:w="2234"/>
              <w:gridCol w:w="1701"/>
              <w:gridCol w:w="4820"/>
            </w:tblGrid>
            <w:tr w:rsidR="004D1841" w:rsidRPr="006527F3" w:rsidTr="004D1841">
              <w:trPr>
                <w:trHeight w:val="127"/>
              </w:trPr>
              <w:tc>
                <w:tcPr>
                  <w:tcW w:w="22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841" w:rsidRPr="006527F3" w:rsidRDefault="004D1841">
                  <w:pPr>
                    <w:jc w:val="center"/>
                    <w:rPr>
                      <w:b/>
                      <w:color w:val="000000"/>
                      <w:sz w:val="20"/>
                      <w:szCs w:val="20"/>
                      <w:u w:val="single"/>
                      <w:lang w:val="fr-FR"/>
                    </w:rPr>
                  </w:pPr>
                  <w:r w:rsidRPr="006527F3">
                    <w:rPr>
                      <w:color w:val="000000"/>
                      <w:sz w:val="20"/>
                      <w:szCs w:val="20"/>
                      <w:u w:val="single"/>
                      <w:lang w:val="fr-FR"/>
                    </w:rPr>
                    <w:t>Qualification</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841" w:rsidRPr="006527F3" w:rsidRDefault="004D1841">
                  <w:pPr>
                    <w:jc w:val="center"/>
                    <w:rPr>
                      <w:b/>
                      <w:color w:val="000000"/>
                      <w:sz w:val="20"/>
                      <w:szCs w:val="20"/>
                      <w:u w:val="single"/>
                      <w:lang w:val="fr-FR"/>
                    </w:rPr>
                  </w:pPr>
                  <w:r w:rsidRPr="006527F3">
                    <w:rPr>
                      <w:color w:val="000000"/>
                      <w:sz w:val="20"/>
                      <w:szCs w:val="20"/>
                      <w:lang w:val="fr-FR"/>
                    </w:rPr>
                    <w:t>Accordé par</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841" w:rsidRPr="006527F3" w:rsidRDefault="004D1841">
                  <w:pPr>
                    <w:jc w:val="center"/>
                    <w:rPr>
                      <w:b/>
                      <w:color w:val="000000"/>
                      <w:sz w:val="20"/>
                      <w:szCs w:val="20"/>
                      <w:u w:val="single"/>
                      <w:lang w:val="fr-FR"/>
                    </w:rPr>
                  </w:pPr>
                  <w:r w:rsidRPr="006527F3">
                    <w:rPr>
                      <w:color w:val="000000"/>
                      <w:sz w:val="20"/>
                      <w:szCs w:val="20"/>
                      <w:lang w:val="fr-FR"/>
                    </w:rPr>
                    <w:t>Période des études</w:t>
                  </w:r>
                </w:p>
              </w:tc>
            </w:tr>
            <w:tr w:rsidR="004D1841" w:rsidRPr="006527F3" w:rsidTr="004D1841">
              <w:tc>
                <w:tcPr>
                  <w:tcW w:w="22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841" w:rsidRPr="006527F3" w:rsidRDefault="004D1841">
                  <w:pPr>
                    <w:jc w:val="center"/>
                    <w:rPr>
                      <w:color w:val="000000"/>
                      <w:sz w:val="20"/>
                      <w:szCs w:val="20"/>
                      <w:lang w:val="fr-FR"/>
                    </w:rPr>
                  </w:pPr>
                  <w:r w:rsidRPr="006527F3">
                    <w:rPr>
                      <w:color w:val="000000"/>
                      <w:sz w:val="20"/>
                      <w:szCs w:val="20"/>
                      <w:lang w:val="fr-FR"/>
                    </w:rPr>
                    <w:t>Maitrise en Traduction</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841" w:rsidRPr="006527F3" w:rsidRDefault="004D1841">
                  <w:pPr>
                    <w:jc w:val="center"/>
                    <w:rPr>
                      <w:color w:val="000000"/>
                      <w:sz w:val="20"/>
                      <w:szCs w:val="20"/>
                      <w:lang w:val="fr-FR"/>
                    </w:rPr>
                  </w:pPr>
                  <w:r w:rsidRPr="006527F3">
                    <w:rPr>
                      <w:color w:val="000000"/>
                      <w:sz w:val="20"/>
                      <w:szCs w:val="20"/>
                      <w:lang w:val="fr-FR"/>
                    </w:rPr>
                    <w:t>Université de Portsmouth</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841" w:rsidRPr="006527F3" w:rsidRDefault="00EA4B9E">
                  <w:pPr>
                    <w:jc w:val="center"/>
                    <w:rPr>
                      <w:color w:val="000000"/>
                      <w:sz w:val="20"/>
                      <w:szCs w:val="20"/>
                      <w:lang w:val="fr-FR"/>
                    </w:rPr>
                  </w:pPr>
                  <w:r>
                    <w:rPr>
                      <w:color w:val="000000"/>
                      <w:sz w:val="20"/>
                      <w:szCs w:val="20"/>
                      <w:lang w:val="fr-FR"/>
                    </w:rPr>
                    <w:t>février 2010-</w:t>
                  </w:r>
                  <w:r w:rsidR="00ED4378">
                    <w:rPr>
                      <w:color w:val="000000"/>
                      <w:sz w:val="20"/>
                      <w:szCs w:val="20"/>
                      <w:lang w:val="fr-FR"/>
                    </w:rPr>
                    <w:t>j</w:t>
                  </w:r>
                  <w:r w:rsidR="00ED4378" w:rsidRPr="006527F3">
                    <w:rPr>
                      <w:color w:val="000000"/>
                      <w:sz w:val="20"/>
                      <w:szCs w:val="20"/>
                      <w:lang w:val="fr-FR"/>
                    </w:rPr>
                    <w:t>ui</w:t>
                  </w:r>
                  <w:r w:rsidR="00ED4378">
                    <w:rPr>
                      <w:color w:val="000000"/>
                      <w:sz w:val="20"/>
                      <w:szCs w:val="20"/>
                      <w:lang w:val="fr-FR"/>
                    </w:rPr>
                    <w:t>l</w:t>
                  </w:r>
                  <w:r w:rsidR="00ED4378" w:rsidRPr="006527F3">
                    <w:rPr>
                      <w:color w:val="000000"/>
                      <w:sz w:val="20"/>
                      <w:szCs w:val="20"/>
                      <w:lang w:val="fr-FR"/>
                    </w:rPr>
                    <w:t>let</w:t>
                  </w:r>
                  <w:r w:rsidR="004D1841" w:rsidRPr="006527F3">
                    <w:rPr>
                      <w:color w:val="000000"/>
                      <w:sz w:val="20"/>
                      <w:szCs w:val="20"/>
                      <w:lang w:val="fr-FR"/>
                    </w:rPr>
                    <w:t xml:space="preserve"> 2013</w:t>
                  </w:r>
                </w:p>
              </w:tc>
            </w:tr>
            <w:tr w:rsidR="004D1841" w:rsidRPr="006527F3" w:rsidTr="004D1841">
              <w:tc>
                <w:tcPr>
                  <w:tcW w:w="22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841" w:rsidRPr="006527F3" w:rsidRDefault="004D1841">
                  <w:pPr>
                    <w:jc w:val="center"/>
                    <w:rPr>
                      <w:color w:val="000000"/>
                      <w:sz w:val="20"/>
                      <w:szCs w:val="20"/>
                      <w:lang w:val="fr-FR"/>
                    </w:rPr>
                  </w:pPr>
                  <w:r w:rsidRPr="006527F3">
                    <w:rPr>
                      <w:color w:val="000000"/>
                      <w:sz w:val="20"/>
                      <w:szCs w:val="20"/>
                      <w:lang w:val="fr-FR"/>
                    </w:rPr>
                    <w:t>PGCE (CAPES)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841" w:rsidRPr="006527F3" w:rsidRDefault="004D1841">
                  <w:pPr>
                    <w:jc w:val="center"/>
                    <w:rPr>
                      <w:color w:val="000000"/>
                      <w:sz w:val="20"/>
                      <w:szCs w:val="20"/>
                      <w:lang w:val="fr-FR"/>
                    </w:rPr>
                  </w:pPr>
                  <w:r w:rsidRPr="006527F3">
                    <w:rPr>
                      <w:color w:val="000000"/>
                      <w:sz w:val="20"/>
                      <w:szCs w:val="20"/>
                      <w:lang w:val="fr-FR"/>
                    </w:rPr>
                    <w:t>Université de Manchester</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841" w:rsidRPr="006527F3" w:rsidRDefault="00EA4B9E">
                  <w:pPr>
                    <w:jc w:val="center"/>
                    <w:rPr>
                      <w:color w:val="000000"/>
                      <w:sz w:val="20"/>
                      <w:szCs w:val="20"/>
                      <w:lang w:val="fr-FR"/>
                    </w:rPr>
                  </w:pPr>
                  <w:r>
                    <w:rPr>
                      <w:color w:val="000000"/>
                      <w:sz w:val="20"/>
                      <w:szCs w:val="20"/>
                      <w:lang w:val="fr-FR"/>
                    </w:rPr>
                    <w:t>s</w:t>
                  </w:r>
                  <w:r w:rsidR="004D1841" w:rsidRPr="006527F3">
                    <w:rPr>
                      <w:color w:val="000000"/>
                      <w:sz w:val="20"/>
                      <w:szCs w:val="20"/>
                      <w:lang w:val="fr-FR"/>
                    </w:rPr>
                    <w:t>eptembre 1994-juin 1995</w:t>
                  </w:r>
                </w:p>
              </w:tc>
            </w:tr>
            <w:tr w:rsidR="004D1841" w:rsidRPr="006527F3" w:rsidTr="004D1841">
              <w:tc>
                <w:tcPr>
                  <w:tcW w:w="22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841" w:rsidRPr="006527F3" w:rsidRDefault="004D1841">
                  <w:pPr>
                    <w:jc w:val="center"/>
                    <w:rPr>
                      <w:color w:val="000000"/>
                      <w:sz w:val="20"/>
                      <w:szCs w:val="20"/>
                      <w:lang w:val="fr-FR"/>
                    </w:rPr>
                  </w:pPr>
                  <w:r w:rsidRPr="006527F3">
                    <w:rPr>
                      <w:color w:val="000000"/>
                      <w:sz w:val="20"/>
                      <w:szCs w:val="20"/>
                      <w:lang w:val="fr-FR"/>
                    </w:rPr>
                    <w:t>BA (</w:t>
                  </w:r>
                  <w:proofErr w:type="spellStart"/>
                  <w:r w:rsidRPr="006527F3">
                    <w:rPr>
                      <w:color w:val="000000"/>
                      <w:sz w:val="20"/>
                      <w:szCs w:val="20"/>
                      <w:lang w:val="fr-FR"/>
                    </w:rPr>
                    <w:t>Hons</w:t>
                  </w:r>
                  <w:proofErr w:type="spellEnd"/>
                  <w:r w:rsidRPr="006527F3">
                    <w:rPr>
                      <w:color w:val="000000"/>
                      <w:sz w:val="20"/>
                      <w:szCs w:val="20"/>
                      <w:lang w:val="fr-FR"/>
                    </w:rPr>
                    <w:t>) (diplôme) français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841" w:rsidRPr="006527F3" w:rsidRDefault="004D1841">
                  <w:pPr>
                    <w:jc w:val="center"/>
                    <w:rPr>
                      <w:color w:val="000000"/>
                      <w:sz w:val="20"/>
                      <w:szCs w:val="20"/>
                      <w:lang w:val="fr-FR"/>
                    </w:rPr>
                  </w:pPr>
                  <w:r w:rsidRPr="006527F3">
                    <w:rPr>
                      <w:color w:val="000000"/>
                      <w:sz w:val="20"/>
                      <w:szCs w:val="20"/>
                      <w:lang w:val="fr-FR"/>
                    </w:rPr>
                    <w:t>Université de Sussex</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841" w:rsidRPr="006527F3" w:rsidRDefault="00EA4B9E">
                  <w:pPr>
                    <w:jc w:val="center"/>
                    <w:rPr>
                      <w:color w:val="000000"/>
                      <w:sz w:val="20"/>
                      <w:szCs w:val="20"/>
                      <w:lang w:val="fr-FR"/>
                    </w:rPr>
                  </w:pPr>
                  <w:r>
                    <w:rPr>
                      <w:color w:val="000000"/>
                      <w:sz w:val="20"/>
                      <w:szCs w:val="20"/>
                      <w:lang w:val="fr-FR"/>
                    </w:rPr>
                    <w:t>s</w:t>
                  </w:r>
                  <w:r w:rsidR="004D1841" w:rsidRPr="006527F3">
                    <w:rPr>
                      <w:color w:val="000000"/>
                      <w:sz w:val="20"/>
                      <w:szCs w:val="20"/>
                      <w:lang w:val="fr-FR"/>
                    </w:rPr>
                    <w:t>eptembre 1989-juin 1993</w:t>
                  </w:r>
                </w:p>
              </w:tc>
            </w:tr>
          </w:tbl>
          <w:p w:rsidR="0062495C" w:rsidRPr="006527F3" w:rsidRDefault="0062495C">
            <w:pPr>
              <w:rPr>
                <w:color w:val="000000"/>
                <w:sz w:val="20"/>
                <w:szCs w:val="20"/>
                <w:lang w:val="fr-FR"/>
              </w:rPr>
            </w:pPr>
          </w:p>
        </w:tc>
      </w:tr>
      <w:tr w:rsidR="0062495C" w:rsidRPr="006842B3" w:rsidTr="004D1841">
        <w:tc>
          <w:tcPr>
            <w:tcW w:w="1702" w:type="dxa"/>
            <w:tcBorders>
              <w:top w:val="single" w:sz="4" w:space="0" w:color="auto"/>
              <w:bottom w:val="single" w:sz="4" w:space="0" w:color="auto"/>
            </w:tcBorders>
            <w:shd w:val="clear" w:color="auto" w:fill="E6EED5"/>
            <w:tcMar>
              <w:top w:w="0" w:type="dxa"/>
              <w:left w:w="108" w:type="dxa"/>
              <w:bottom w:w="0" w:type="dxa"/>
              <w:right w:w="108" w:type="dxa"/>
            </w:tcMar>
          </w:tcPr>
          <w:p w:rsidR="0062495C" w:rsidRPr="006527F3" w:rsidRDefault="00EA4B9E">
            <w:pPr>
              <w:rPr>
                <w:b/>
                <w:color w:val="000000"/>
                <w:sz w:val="20"/>
                <w:szCs w:val="20"/>
                <w:lang w:val="fr-FR"/>
              </w:rPr>
            </w:pPr>
            <w:r w:rsidRPr="006527F3">
              <w:rPr>
                <w:b/>
                <w:color w:val="000000"/>
                <w:sz w:val="20"/>
                <w:szCs w:val="20"/>
                <w:lang w:val="fr-FR"/>
              </w:rPr>
              <w:t>Contact</w:t>
            </w:r>
          </w:p>
        </w:tc>
        <w:tc>
          <w:tcPr>
            <w:tcW w:w="8833" w:type="dxa"/>
            <w:gridSpan w:val="2"/>
            <w:tcBorders>
              <w:top w:val="single" w:sz="4" w:space="0" w:color="auto"/>
              <w:bottom w:val="single" w:sz="4" w:space="0" w:color="auto"/>
            </w:tcBorders>
            <w:shd w:val="clear" w:color="auto" w:fill="E6EED5"/>
            <w:tcMar>
              <w:top w:w="0" w:type="dxa"/>
              <w:left w:w="108" w:type="dxa"/>
              <w:bottom w:w="0" w:type="dxa"/>
              <w:right w:w="108" w:type="dxa"/>
            </w:tcMar>
          </w:tcPr>
          <w:p w:rsidR="0062495C" w:rsidRPr="002C4BE0" w:rsidRDefault="00EA4B9E">
            <w:pPr>
              <w:rPr>
                <w:color w:val="000000"/>
                <w:sz w:val="20"/>
                <w:szCs w:val="20"/>
              </w:rPr>
            </w:pPr>
            <w:proofErr w:type="spellStart"/>
            <w:r w:rsidRPr="002C4BE0">
              <w:rPr>
                <w:color w:val="000000"/>
                <w:sz w:val="20"/>
                <w:szCs w:val="20"/>
              </w:rPr>
              <w:t>Raslie</w:t>
            </w:r>
            <w:proofErr w:type="spellEnd"/>
            <w:r w:rsidRPr="002C4BE0">
              <w:rPr>
                <w:color w:val="000000"/>
                <w:sz w:val="20"/>
                <w:szCs w:val="20"/>
              </w:rPr>
              <w:t xml:space="preserve"> House,</w:t>
            </w:r>
          </w:p>
          <w:p w:rsidR="0062495C" w:rsidRPr="002C4BE0" w:rsidRDefault="00EA4B9E">
            <w:pPr>
              <w:rPr>
                <w:color w:val="000000"/>
                <w:sz w:val="20"/>
                <w:szCs w:val="20"/>
              </w:rPr>
            </w:pPr>
            <w:proofErr w:type="spellStart"/>
            <w:r w:rsidRPr="002C4BE0">
              <w:rPr>
                <w:color w:val="000000"/>
                <w:sz w:val="20"/>
                <w:szCs w:val="20"/>
              </w:rPr>
              <w:t>Slockavullin</w:t>
            </w:r>
            <w:proofErr w:type="spellEnd"/>
          </w:p>
          <w:p w:rsidR="0062495C" w:rsidRPr="002C4BE0" w:rsidRDefault="00EA4B9E">
            <w:pPr>
              <w:rPr>
                <w:color w:val="000000"/>
                <w:sz w:val="20"/>
                <w:szCs w:val="20"/>
              </w:rPr>
            </w:pPr>
            <w:proofErr w:type="spellStart"/>
            <w:r w:rsidRPr="002C4BE0">
              <w:rPr>
                <w:color w:val="000000"/>
                <w:sz w:val="20"/>
                <w:szCs w:val="20"/>
              </w:rPr>
              <w:t>Lochgilphead</w:t>
            </w:r>
            <w:proofErr w:type="spellEnd"/>
            <w:r w:rsidRPr="002C4BE0">
              <w:rPr>
                <w:color w:val="000000"/>
                <w:sz w:val="20"/>
                <w:szCs w:val="20"/>
              </w:rPr>
              <w:t>. Argyll.</w:t>
            </w:r>
          </w:p>
          <w:p w:rsidR="0062495C" w:rsidRPr="006527F3" w:rsidRDefault="00EA4B9E">
            <w:pPr>
              <w:rPr>
                <w:color w:val="000000"/>
                <w:sz w:val="20"/>
                <w:szCs w:val="20"/>
                <w:lang w:val="fr-FR"/>
              </w:rPr>
            </w:pPr>
            <w:r w:rsidRPr="006527F3">
              <w:rPr>
                <w:color w:val="000000"/>
                <w:sz w:val="20"/>
                <w:szCs w:val="20"/>
                <w:lang w:val="fr-FR"/>
              </w:rPr>
              <w:t>PA31 8QG</w:t>
            </w:r>
          </w:p>
          <w:p w:rsidR="0062495C" w:rsidRPr="006527F3" w:rsidRDefault="00EA4B9E" w:rsidP="0010770A">
            <w:pPr>
              <w:rPr>
                <w:color w:val="000000"/>
                <w:sz w:val="20"/>
                <w:szCs w:val="20"/>
                <w:lang w:val="fr-FR"/>
              </w:rPr>
            </w:pPr>
            <w:r w:rsidRPr="006527F3">
              <w:rPr>
                <w:color w:val="000000"/>
                <w:sz w:val="20"/>
                <w:szCs w:val="20"/>
                <w:lang w:val="fr-FR"/>
              </w:rPr>
              <w:t>Email</w:t>
            </w:r>
            <w:r w:rsidR="0010770A">
              <w:rPr>
                <w:color w:val="000000"/>
                <w:sz w:val="20"/>
                <w:szCs w:val="20"/>
                <w:lang w:val="fr-FR"/>
              </w:rPr>
              <w:t xml:space="preserve"> </w:t>
            </w:r>
            <w:r w:rsidRPr="006527F3">
              <w:rPr>
                <w:color w:val="000000"/>
                <w:sz w:val="20"/>
                <w:szCs w:val="20"/>
                <w:lang w:val="fr-FR"/>
              </w:rPr>
              <w:t xml:space="preserve">: </w:t>
            </w:r>
            <w:hyperlink r:id="rId10" w:history="1">
              <w:r w:rsidRPr="006527F3">
                <w:rPr>
                  <w:rStyle w:val="Hyperlink"/>
                  <w:sz w:val="20"/>
                  <w:szCs w:val="20"/>
                  <w:u w:val="single"/>
                  <w:lang w:val="fr-FR"/>
                </w:rPr>
                <w:t>chris@rasliehouse.co.uk</w:t>
              </w:r>
            </w:hyperlink>
            <w:r w:rsidRPr="006527F3">
              <w:rPr>
                <w:color w:val="000000"/>
                <w:sz w:val="22"/>
                <w:szCs w:val="22"/>
                <w:lang w:val="fr-FR"/>
              </w:rPr>
              <w:t xml:space="preserve">    </w:t>
            </w:r>
            <w:r w:rsidR="0010770A" w:rsidRPr="006527F3">
              <w:rPr>
                <w:color w:val="000000"/>
                <w:sz w:val="20"/>
                <w:szCs w:val="20"/>
                <w:lang w:val="fr-FR"/>
              </w:rPr>
              <w:t>Téléphone</w:t>
            </w:r>
            <w:r w:rsidRPr="006527F3">
              <w:rPr>
                <w:color w:val="000000"/>
                <w:sz w:val="20"/>
                <w:szCs w:val="20"/>
                <w:lang w:val="fr-FR"/>
              </w:rPr>
              <w:t>:</w:t>
            </w:r>
            <w:r w:rsidR="0010770A">
              <w:rPr>
                <w:color w:val="000000"/>
                <w:sz w:val="20"/>
                <w:szCs w:val="20"/>
                <w:lang w:val="fr-FR"/>
              </w:rPr>
              <w:t xml:space="preserve"> +</w:t>
            </w:r>
            <w:r w:rsidRPr="006527F3">
              <w:rPr>
                <w:color w:val="000000"/>
                <w:sz w:val="20"/>
                <w:szCs w:val="20"/>
                <w:lang w:val="fr-FR"/>
              </w:rPr>
              <w:t>0</w:t>
            </w:r>
            <w:r w:rsidR="0010770A">
              <w:rPr>
                <w:color w:val="000000"/>
                <w:sz w:val="20"/>
                <w:szCs w:val="20"/>
                <w:lang w:val="fr-FR"/>
              </w:rPr>
              <w:t xml:space="preserve">0 44 </w:t>
            </w:r>
            <w:r w:rsidRPr="006527F3">
              <w:rPr>
                <w:color w:val="000000"/>
                <w:sz w:val="20"/>
                <w:szCs w:val="20"/>
                <w:lang w:val="fr-FR"/>
              </w:rPr>
              <w:t>1546</w:t>
            </w:r>
            <w:r w:rsidR="0010770A">
              <w:rPr>
                <w:color w:val="000000"/>
                <w:sz w:val="20"/>
                <w:szCs w:val="20"/>
                <w:lang w:val="fr-FR"/>
              </w:rPr>
              <w:t xml:space="preserve"> 510261      </w:t>
            </w:r>
            <w:proofErr w:type="spellStart"/>
            <w:r w:rsidR="0010770A">
              <w:rPr>
                <w:color w:val="000000"/>
                <w:sz w:val="20"/>
                <w:szCs w:val="20"/>
                <w:lang w:val="fr-FR"/>
              </w:rPr>
              <w:t>Skype</w:t>
            </w:r>
            <w:proofErr w:type="spellEnd"/>
            <w:r w:rsidR="0010770A">
              <w:rPr>
                <w:color w:val="000000"/>
                <w:sz w:val="20"/>
                <w:szCs w:val="20"/>
                <w:lang w:val="fr-FR"/>
              </w:rPr>
              <w:t xml:space="preserve"> </w:t>
            </w:r>
            <w:r w:rsidRPr="006527F3">
              <w:rPr>
                <w:color w:val="000000"/>
                <w:sz w:val="20"/>
                <w:szCs w:val="20"/>
                <w:lang w:val="fr-FR"/>
              </w:rPr>
              <w:t xml:space="preserve">: </w:t>
            </w:r>
            <w:proofErr w:type="spellStart"/>
            <w:r w:rsidRPr="006527F3">
              <w:rPr>
                <w:color w:val="000000"/>
                <w:sz w:val="20"/>
                <w:szCs w:val="20"/>
                <w:lang w:val="fr-FR"/>
              </w:rPr>
              <w:t>christiane.tanner</w:t>
            </w:r>
            <w:proofErr w:type="spellEnd"/>
          </w:p>
        </w:tc>
      </w:tr>
      <w:tr w:rsidR="0062495C" w:rsidRPr="006527F3" w:rsidTr="004D1841">
        <w:tc>
          <w:tcPr>
            <w:tcW w:w="1702" w:type="dxa"/>
            <w:tcBorders>
              <w:top w:val="single" w:sz="4" w:space="0" w:color="auto"/>
            </w:tcBorders>
            <w:tcMar>
              <w:top w:w="0" w:type="dxa"/>
              <w:left w:w="108" w:type="dxa"/>
              <w:bottom w:w="0" w:type="dxa"/>
              <w:right w:w="108" w:type="dxa"/>
            </w:tcMar>
          </w:tcPr>
          <w:p w:rsidR="0062495C" w:rsidRPr="006527F3" w:rsidRDefault="00BF4788">
            <w:pPr>
              <w:rPr>
                <w:b/>
                <w:color w:val="000000"/>
                <w:sz w:val="20"/>
                <w:szCs w:val="20"/>
                <w:lang w:val="fr-FR"/>
              </w:rPr>
            </w:pPr>
            <w:r w:rsidRPr="006527F3">
              <w:rPr>
                <w:b/>
                <w:color w:val="000000"/>
                <w:sz w:val="20"/>
                <w:szCs w:val="20"/>
                <w:lang w:val="fr-FR"/>
              </w:rPr>
              <w:t>Référe</w:t>
            </w:r>
            <w:r>
              <w:rPr>
                <w:b/>
                <w:color w:val="000000"/>
                <w:sz w:val="20"/>
                <w:szCs w:val="20"/>
                <w:lang w:val="fr-FR"/>
              </w:rPr>
              <w:t xml:space="preserve">nces </w:t>
            </w:r>
          </w:p>
        </w:tc>
        <w:tc>
          <w:tcPr>
            <w:tcW w:w="4505" w:type="dxa"/>
            <w:tcBorders>
              <w:top w:val="single" w:sz="4" w:space="0" w:color="auto"/>
            </w:tcBorders>
            <w:tcMar>
              <w:top w:w="0" w:type="dxa"/>
              <w:left w:w="108" w:type="dxa"/>
              <w:bottom w:w="0" w:type="dxa"/>
              <w:right w:w="108" w:type="dxa"/>
            </w:tcMar>
          </w:tcPr>
          <w:p w:rsidR="0062495C" w:rsidRPr="006527F3" w:rsidRDefault="00EA4B9E">
            <w:pPr>
              <w:rPr>
                <w:color w:val="000000"/>
                <w:sz w:val="20"/>
                <w:szCs w:val="20"/>
                <w:lang w:val="fr-FR"/>
              </w:rPr>
            </w:pPr>
            <w:r w:rsidRPr="006527F3">
              <w:rPr>
                <w:color w:val="000000"/>
                <w:sz w:val="20"/>
                <w:szCs w:val="20"/>
                <w:lang w:val="fr-FR"/>
              </w:rPr>
              <w:t>Laetitia Raginel</w:t>
            </w:r>
          </w:p>
          <w:p w:rsidR="0062495C" w:rsidRPr="006527F3" w:rsidRDefault="007A3E2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lang w:val="fr-FR"/>
              </w:rPr>
            </w:pPr>
            <w:r>
              <w:rPr>
                <w:rFonts w:ascii="Calibri" w:eastAsia="Calibri" w:hAnsi="Calibri" w:cs="Calibri"/>
                <w:lang w:val="fr-FR"/>
              </w:rPr>
              <w:t xml:space="preserve">Directrice des </w:t>
            </w:r>
            <w:r w:rsidR="00EA4B9E" w:rsidRPr="006527F3">
              <w:rPr>
                <w:rFonts w:ascii="Calibri" w:eastAsia="Calibri" w:hAnsi="Calibri" w:cs="Calibri"/>
                <w:lang w:val="fr-FR"/>
              </w:rPr>
              <w:t>Programmes</w:t>
            </w:r>
            <w:r>
              <w:rPr>
                <w:rFonts w:ascii="Calibri" w:eastAsia="Calibri" w:hAnsi="Calibri" w:cs="Calibri"/>
                <w:lang w:val="fr-FR"/>
              </w:rPr>
              <w:t xml:space="preserve">  Afrique</w:t>
            </w:r>
          </w:p>
          <w:p w:rsidR="0062495C" w:rsidRPr="006527F3" w:rsidRDefault="00EA4B9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lang w:val="fr-FR"/>
              </w:rPr>
            </w:pPr>
            <w:r w:rsidRPr="006527F3">
              <w:rPr>
                <w:rFonts w:ascii="Calibri" w:eastAsia="Calibri" w:hAnsi="Calibri" w:cs="Calibri"/>
                <w:lang w:val="fr-FR"/>
              </w:rPr>
              <w:t>Entrepreneurs du Monde</w:t>
            </w:r>
          </w:p>
          <w:p w:rsidR="0062495C" w:rsidRPr="006527F3" w:rsidRDefault="00EA4B9E">
            <w:pPr>
              <w:rPr>
                <w:color w:val="000000"/>
                <w:sz w:val="20"/>
                <w:szCs w:val="20"/>
                <w:lang w:val="fr-FR"/>
              </w:rPr>
            </w:pPr>
            <w:r w:rsidRPr="006527F3">
              <w:rPr>
                <w:color w:val="000000"/>
                <w:sz w:val="20"/>
                <w:szCs w:val="20"/>
                <w:lang w:val="fr-FR"/>
              </w:rPr>
              <w:t xml:space="preserve">Email: </w:t>
            </w:r>
            <w:hyperlink r:id="rId11" w:history="1">
              <w:r w:rsidRPr="006527F3">
                <w:rPr>
                  <w:rStyle w:val="Hyperlink"/>
                  <w:sz w:val="20"/>
                  <w:szCs w:val="20"/>
                  <w:u w:val="single"/>
                  <w:lang w:val="fr-FR"/>
                </w:rPr>
                <w:t>laetitia.raginel@edmuk.org</w:t>
              </w:r>
            </w:hyperlink>
          </w:p>
          <w:p w:rsidR="0062495C" w:rsidRPr="006527F3" w:rsidRDefault="0062495C">
            <w:pPr>
              <w:rPr>
                <w:color w:val="000000"/>
                <w:sz w:val="20"/>
                <w:szCs w:val="20"/>
                <w:lang w:val="fr-FR"/>
              </w:rPr>
            </w:pPr>
          </w:p>
        </w:tc>
        <w:tc>
          <w:tcPr>
            <w:tcW w:w="4328" w:type="dxa"/>
            <w:tcBorders>
              <w:top w:val="single" w:sz="4" w:space="0" w:color="auto"/>
            </w:tcBorders>
            <w:tcMar>
              <w:top w:w="0" w:type="dxa"/>
              <w:left w:w="108" w:type="dxa"/>
              <w:bottom w:w="0" w:type="dxa"/>
              <w:right w:w="108" w:type="dxa"/>
            </w:tcMar>
          </w:tcPr>
          <w:p w:rsidR="0062495C" w:rsidRPr="006527F3" w:rsidRDefault="00EA4B9E">
            <w:pPr>
              <w:rPr>
                <w:color w:val="000000"/>
                <w:sz w:val="20"/>
                <w:szCs w:val="20"/>
                <w:lang w:val="fr-FR"/>
              </w:rPr>
            </w:pPr>
            <w:r w:rsidRPr="006527F3">
              <w:rPr>
                <w:color w:val="000000"/>
                <w:sz w:val="20"/>
                <w:szCs w:val="20"/>
                <w:lang w:val="fr-FR"/>
              </w:rPr>
              <w:t>Armelle Renaudin</w:t>
            </w:r>
          </w:p>
          <w:p w:rsidR="0062495C" w:rsidRPr="006527F3" w:rsidRDefault="007A3E2B">
            <w:pPr>
              <w:rPr>
                <w:color w:val="000000"/>
                <w:sz w:val="20"/>
                <w:szCs w:val="20"/>
                <w:lang w:val="fr-FR"/>
              </w:rPr>
            </w:pPr>
            <w:r>
              <w:rPr>
                <w:color w:val="000000"/>
                <w:sz w:val="20"/>
                <w:szCs w:val="20"/>
                <w:lang w:val="fr-FR"/>
              </w:rPr>
              <w:t>Responsable</w:t>
            </w:r>
            <w:r w:rsidR="00EA4B9E" w:rsidRPr="006527F3">
              <w:rPr>
                <w:color w:val="000000"/>
                <w:sz w:val="20"/>
                <w:szCs w:val="20"/>
                <w:lang w:val="fr-FR"/>
              </w:rPr>
              <w:t xml:space="preserve"> communications</w:t>
            </w:r>
          </w:p>
          <w:p w:rsidR="0062495C" w:rsidRPr="006527F3" w:rsidRDefault="00EA4B9E">
            <w:pPr>
              <w:rPr>
                <w:color w:val="000000"/>
                <w:sz w:val="20"/>
                <w:szCs w:val="20"/>
                <w:lang w:val="fr-FR"/>
              </w:rPr>
            </w:pPr>
            <w:r w:rsidRPr="006527F3">
              <w:rPr>
                <w:color w:val="000000"/>
                <w:sz w:val="20"/>
                <w:szCs w:val="20"/>
                <w:lang w:val="fr-FR"/>
              </w:rPr>
              <w:t>Entrepreneurs du Monde</w:t>
            </w:r>
          </w:p>
          <w:p w:rsidR="0062495C" w:rsidRPr="006527F3" w:rsidRDefault="00EA4B9E">
            <w:pPr>
              <w:rPr>
                <w:color w:val="000000"/>
                <w:sz w:val="20"/>
                <w:szCs w:val="20"/>
                <w:lang w:val="fr-FR"/>
              </w:rPr>
            </w:pPr>
            <w:r w:rsidRPr="006527F3">
              <w:rPr>
                <w:color w:val="000000"/>
                <w:sz w:val="20"/>
                <w:szCs w:val="20"/>
                <w:lang w:val="fr-FR"/>
              </w:rPr>
              <w:t xml:space="preserve">Email : </w:t>
            </w:r>
            <w:hyperlink r:id="rId12" w:history="1">
              <w:r w:rsidRPr="006527F3">
                <w:rPr>
                  <w:rStyle w:val="Hyperlink"/>
                  <w:sz w:val="20"/>
                  <w:szCs w:val="20"/>
                  <w:u w:val="single"/>
                  <w:lang w:val="fr-FR"/>
                </w:rPr>
                <w:t>armelle.renaudin@entrepreneursdumonde.org</w:t>
              </w:r>
            </w:hyperlink>
          </w:p>
        </w:tc>
      </w:tr>
    </w:tbl>
    <w:p w:rsidR="0062495C" w:rsidRPr="006527F3" w:rsidRDefault="0062495C">
      <w:pPr>
        <w:spacing w:after="200" w:line="276" w:lineRule="auto"/>
        <w:rPr>
          <w:sz w:val="22"/>
          <w:szCs w:val="22"/>
          <w:lang w:val="fr-FR"/>
        </w:rPr>
      </w:pPr>
    </w:p>
    <w:sectPr w:rsidR="0062495C" w:rsidRPr="006527F3" w:rsidSect="0062495C">
      <w:pgSz w:w="11906" w:h="16835"/>
      <w:pgMar w:top="283" w:right="1440" w:bottom="851"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7B5"/>
    <w:multiLevelType w:val="multilevel"/>
    <w:tmpl w:val="4F7A907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
    <w:nsid w:val="0C725310"/>
    <w:multiLevelType w:val="multilevel"/>
    <w:tmpl w:val="33B63AE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2">
    <w:nsid w:val="1F3A33F0"/>
    <w:multiLevelType w:val="multilevel"/>
    <w:tmpl w:val="C5641A30"/>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3">
    <w:nsid w:val="2CB42965"/>
    <w:multiLevelType w:val="multilevel"/>
    <w:tmpl w:val="2912125C"/>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4">
    <w:nsid w:val="32D26FAA"/>
    <w:multiLevelType w:val="multilevel"/>
    <w:tmpl w:val="A1468E6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5">
    <w:nsid w:val="471D5F2D"/>
    <w:multiLevelType w:val="multilevel"/>
    <w:tmpl w:val="B64AB05C"/>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6">
    <w:nsid w:val="4A0857CA"/>
    <w:multiLevelType w:val="multilevel"/>
    <w:tmpl w:val="2AE29E3E"/>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7">
    <w:nsid w:val="53B165D0"/>
    <w:multiLevelType w:val="hybridMultilevel"/>
    <w:tmpl w:val="E8FCB35E"/>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8">
    <w:nsid w:val="77C76C18"/>
    <w:multiLevelType w:val="hybridMultilevel"/>
    <w:tmpl w:val="3AE0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8"/>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endnotePr>
    <w:pos w:val="sectEnd"/>
  </w:endnotePr>
  <w:compat/>
  <w:rsids>
    <w:rsidRoot w:val="0062495C"/>
    <w:rsid w:val="0010770A"/>
    <w:rsid w:val="00241336"/>
    <w:rsid w:val="002C4BE0"/>
    <w:rsid w:val="00306DEF"/>
    <w:rsid w:val="00392C5A"/>
    <w:rsid w:val="004D1841"/>
    <w:rsid w:val="004F0E1A"/>
    <w:rsid w:val="0062495C"/>
    <w:rsid w:val="006527F3"/>
    <w:rsid w:val="006842B3"/>
    <w:rsid w:val="006C7D86"/>
    <w:rsid w:val="007A3E2B"/>
    <w:rsid w:val="009E364A"/>
    <w:rsid w:val="00A23A5F"/>
    <w:rsid w:val="00B71C22"/>
    <w:rsid w:val="00B7272F"/>
    <w:rsid w:val="00B91C7B"/>
    <w:rsid w:val="00BF4788"/>
    <w:rsid w:val="00DE6E13"/>
    <w:rsid w:val="00EA4B9E"/>
    <w:rsid w:val="00ED4378"/>
    <w:rsid w:val="00EE0A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4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495C"/>
    <w:rPr>
      <w:color w:val="0000FF"/>
      <w:u w:val="none" w:color="000000"/>
    </w:rPr>
  </w:style>
  <w:style w:type="paragraph" w:styleId="ListParagraph">
    <w:name w:val="List Paragraph"/>
    <w:basedOn w:val="Normal"/>
    <w:next w:val="Normal"/>
    <w:rsid w:val="0062495C"/>
    <w:pPr>
      <w:ind w:left="720"/>
      <w:contextualSpacing/>
    </w:pPr>
  </w:style>
  <w:style w:type="paragraph" w:styleId="HTMLPreformatted">
    <w:name w:val="HTML Preformatted"/>
    <w:basedOn w:val="Normal"/>
    <w:next w:val="Normal"/>
    <w:rsid w:val="0062495C"/>
    <w:rPr>
      <w:rFonts w:ascii="Courier New" w:eastAsia="Courier New" w:hAnsi="Courier New" w:cs="Courier New"/>
      <w:color w:val="000000"/>
      <w:sz w:val="20"/>
      <w:szCs w:val="20"/>
    </w:rPr>
  </w:style>
  <w:style w:type="character" w:customStyle="1" w:styleId="HTMLPreformattedChar">
    <w:name w:val="HTML Preformatted Char"/>
    <w:rsid w:val="0062495C"/>
    <w:rPr>
      <w:rFonts w:ascii="Courier New" w:eastAsia="Courier New" w:hAnsi="Courier New" w:cs="Courier New"/>
      <w:color w:val="000000"/>
      <w:sz w:val="20"/>
      <w:szCs w:val="20"/>
    </w:rPr>
  </w:style>
  <w:style w:type="character" w:styleId="FollowedHyperlink">
    <w:name w:val="FollowedHyperlink"/>
    <w:rsid w:val="0062495C"/>
    <w:rPr>
      <w:color w:val="800080"/>
      <w:u w:val="none" w:color="000000"/>
    </w:rPr>
  </w:style>
  <w:style w:type="character" w:customStyle="1" w:styleId="apple-converted-space">
    <w:name w:val="apple-converted-space"/>
    <w:rsid w:val="0062495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ntrepreneursdumonde.org/downloads/BURKINA_EDM_stoves_FP2010_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trepreneursdumonde.org/downloads/Le_Monde2011_05_11_BURKINAFASO_en.pdf" TargetMode="External"/><Relationship Id="rId12" Type="http://schemas.openxmlformats.org/officeDocument/2006/relationships/hyperlink" Target="file:///mailto:armelle.renaudin@entrepreneursdumon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trepreneursdumonde.org/downloads/Le_Monde2011_05_11_BURKINAFASO_en.pdf" TargetMode="External"/><Relationship Id="rId11" Type="http://schemas.openxmlformats.org/officeDocument/2006/relationships/hyperlink" Target="file:///mailto:laetitia.raginel@edmuk.org" TargetMode="External"/><Relationship Id="rId5" Type="http://schemas.openxmlformats.org/officeDocument/2006/relationships/hyperlink" Target="http://asia-entrepreneursdumonde.blogspot.co.uk/2012_05_01_archive.html" TargetMode="External"/><Relationship Id="rId10" Type="http://schemas.openxmlformats.org/officeDocument/2006/relationships/hyperlink" Target="file:///mailto:chris@rasliehouse.co.uk" TargetMode="External"/><Relationship Id="rId4" Type="http://schemas.openxmlformats.org/officeDocument/2006/relationships/webSettings" Target="webSettings.xml"/><Relationship Id="rId9" Type="http://schemas.openxmlformats.org/officeDocument/2006/relationships/hyperlink" Target="http://www.entrepreneursdumonde.org/downloads/lettre29_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2</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8</cp:revision>
  <dcterms:created xsi:type="dcterms:W3CDTF">2013-09-17T22:34:00Z</dcterms:created>
  <dcterms:modified xsi:type="dcterms:W3CDTF">2013-11-27T10:23:00Z</dcterms:modified>
</cp:coreProperties>
</file>