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7" w:rsidRDefault="005E0F57" w:rsidP="00183FFC">
      <w:pPr>
        <w:rPr>
          <w:rFonts w:ascii="Arial" w:hAnsi="Arial" w:cs="Arial"/>
          <w:lang w:val="en-US"/>
        </w:rPr>
      </w:pPr>
    </w:p>
    <w:p w:rsidR="005E0F57" w:rsidRDefault="005E0F57" w:rsidP="00183FFC">
      <w:pPr>
        <w:rPr>
          <w:rFonts w:ascii="Arial" w:hAnsi="Arial" w:cs="Arial"/>
          <w:lang w:val="en-US"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1862"/>
        <w:gridCol w:w="5626"/>
        <w:gridCol w:w="1980"/>
      </w:tblGrid>
      <w:tr w:rsidR="005E0F57" w:rsidRPr="00D239E1">
        <w:tc>
          <w:tcPr>
            <w:tcW w:w="7488" w:type="dxa"/>
            <w:gridSpan w:val="2"/>
          </w:tcPr>
          <w:p w:rsidR="005E0F57" w:rsidRPr="001A0338" w:rsidRDefault="005E0F57" w:rsidP="008D67E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OLGA BUZO</w:t>
            </w:r>
          </w:p>
          <w:p w:rsidR="005E0F57" w:rsidRPr="001A0338" w:rsidRDefault="005E0F57" w:rsidP="008D67E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E0F57" w:rsidRPr="001A0338" w:rsidRDefault="005E0F57" w:rsidP="001A0338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Freelance translator</w:t>
            </w:r>
          </w:p>
          <w:p w:rsidR="005E0F57" w:rsidRPr="001A0338" w:rsidRDefault="005E0F57" w:rsidP="001A0338">
            <w:pPr>
              <w:spacing w:after="120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pacing w:val="-2"/>
                <w:lang w:val="en-US"/>
              </w:rPr>
              <w:t>English to Russian: medicine, pharmaceuticals, biology and chemistry</w:t>
            </w:r>
          </w:p>
          <w:p w:rsidR="005E0F57" w:rsidRPr="001A0338" w:rsidRDefault="005E0F57" w:rsidP="008D67E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E0F57" w:rsidRPr="001A0338" w:rsidRDefault="005E0F57" w:rsidP="008D67E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E-mail: </w:t>
            </w:r>
            <w:r w:rsidRPr="001A0338">
              <w:rPr>
                <w:rFonts w:ascii="Arial CYR" w:eastAsia="MS Mincho" w:hAnsi="Arial CYR" w:cs="Arial CYR"/>
                <w:color w:val="000000"/>
                <w:sz w:val="18"/>
                <w:szCs w:val="18"/>
                <w:lang w:val="en-US" w:eastAsia="ja-JP"/>
              </w:rPr>
              <w:t>2orang-web@mail.ru</w:t>
            </w:r>
          </w:p>
          <w:p w:rsidR="005E0F57" w:rsidRPr="001A0338" w:rsidRDefault="005E0F57" w:rsidP="008D67E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Address: </w:t>
            </w:r>
            <w:r w:rsidRPr="001A0338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 Federation</w:t>
            </w:r>
            <w:r w:rsidRPr="001A0338">
              <w:rPr>
                <w:rFonts w:ascii="Arial" w:hAnsi="Arial" w:cs="Arial"/>
                <w:sz w:val="20"/>
                <w:szCs w:val="20"/>
                <w:lang w:val="en-US"/>
              </w:rPr>
              <w:t>, Nyzhny Novgorod, Rodnikovaya, 6</w:t>
            </w:r>
          </w:p>
          <w:p w:rsidR="005E0F57" w:rsidRPr="001A0338" w:rsidRDefault="005E0F57" w:rsidP="008D67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Born: </w:t>
            </w:r>
            <w:r w:rsidRPr="001A0338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Pr="00A13ABD">
              <w:rPr>
                <w:rFonts w:ascii="Arial" w:hAnsi="Arial" w:cs="Arial"/>
                <w:sz w:val="20"/>
                <w:szCs w:val="20"/>
                <w:lang w:val="en-US"/>
              </w:rPr>
              <w:t>-14</w:t>
            </w:r>
            <w:r w:rsidRPr="001A0338">
              <w:rPr>
                <w:rFonts w:ascii="Arial" w:hAnsi="Arial" w:cs="Arial"/>
                <w:sz w:val="20"/>
                <w:szCs w:val="20"/>
                <w:lang w:val="en-US"/>
              </w:rPr>
              <w:t>-1982</w:t>
            </w:r>
          </w:p>
          <w:p w:rsidR="005E0F57" w:rsidRPr="00A13ABD" w:rsidRDefault="005E0F57" w:rsidP="008D67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Native language:</w:t>
            </w:r>
            <w:r w:rsidRPr="001A0338">
              <w:rPr>
                <w:rFonts w:ascii="Arial" w:hAnsi="Arial" w:cs="Arial"/>
                <w:sz w:val="20"/>
                <w:szCs w:val="20"/>
                <w:lang w:val="en-US"/>
              </w:rPr>
              <w:t xml:space="preserve"> Russian</w:t>
            </w:r>
          </w:p>
          <w:p w:rsidR="005E0F57" w:rsidRPr="00A13ABD" w:rsidRDefault="005E0F57" w:rsidP="008D67EB">
            <w:pPr>
              <w:rPr>
                <w:rFonts w:ascii="Arial" w:hAnsi="Arial" w:cs="Arial"/>
                <w:lang w:val="en-US"/>
              </w:rPr>
            </w:pPr>
            <w:hyperlink r:id="rId4" w:history="1">
              <w:r w:rsidRPr="001A033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A13AB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://</w:t>
              </w:r>
              <w:r w:rsidRPr="001A033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A13AB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1A033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proz</w:t>
              </w:r>
              <w:r w:rsidRPr="00A13AB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1A033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Pr="00A13AB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  <w:r w:rsidRPr="001A033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translator</w:t>
              </w:r>
              <w:r w:rsidRPr="00A13AB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/1096337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0F57" w:rsidRPr="001A0338" w:rsidRDefault="005E0F57" w:rsidP="001A033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14.75pt" o:allowoverlap="f">
                  <v:imagedata r:id="rId5" o:title=""/>
                </v:shape>
              </w:pict>
            </w:r>
          </w:p>
        </w:tc>
      </w:tr>
      <w:tr w:rsidR="005E0F57" w:rsidRPr="00D239E1">
        <w:tc>
          <w:tcPr>
            <w:tcW w:w="9468" w:type="dxa"/>
            <w:gridSpan w:val="3"/>
          </w:tcPr>
          <w:p w:rsidR="005E0F57" w:rsidRPr="001A0338" w:rsidRDefault="005E0F57" w:rsidP="001A0338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0F57" w:rsidRPr="00D239E1">
        <w:tc>
          <w:tcPr>
            <w:tcW w:w="1862" w:type="dxa"/>
          </w:tcPr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SERVICES</w:t>
            </w:r>
          </w:p>
        </w:tc>
        <w:tc>
          <w:tcPr>
            <w:tcW w:w="7606" w:type="dxa"/>
            <w:gridSpan w:val="2"/>
          </w:tcPr>
          <w:p w:rsidR="005E0F57" w:rsidRPr="001A0338" w:rsidRDefault="005E0F57" w:rsidP="001A0338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Translation/Proofreading</w:t>
            </w:r>
          </w:p>
          <w:p w:rsidR="005E0F57" w:rsidRPr="001A0338" w:rsidRDefault="005E0F57" w:rsidP="001A0338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</w:tr>
      <w:tr w:rsidR="005E0F57" w:rsidRPr="00A13ABD">
        <w:tc>
          <w:tcPr>
            <w:tcW w:w="1862" w:type="dxa"/>
          </w:tcPr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EDUCATION</w:t>
            </w:r>
          </w:p>
        </w:tc>
        <w:tc>
          <w:tcPr>
            <w:tcW w:w="7606" w:type="dxa"/>
            <w:gridSpan w:val="2"/>
          </w:tcPr>
          <w:p w:rsidR="005E0F57" w:rsidRPr="001A0338" w:rsidRDefault="005E0F57" w:rsidP="001A0338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Nyzhny Novgorod State University</w:t>
            </w:r>
          </w:p>
          <w:p w:rsidR="005E0F57" w:rsidRPr="001A0338" w:rsidRDefault="005E0F57" w:rsidP="001A0338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1999-2005 – Specialist's degree in biology. Diploma with distinction.</w:t>
            </w:r>
          </w:p>
          <w:p w:rsidR="005E0F57" w:rsidRPr="001A0338" w:rsidRDefault="005E0F57" w:rsidP="001A0338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2005-2008 – Postgraduate course at Biological faculty. 2007 - English language course «Translation for professional communication 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life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sciences)». </w:t>
            </w:r>
          </w:p>
          <w:p w:rsidR="005E0F57" w:rsidRPr="001A0338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E0F57" w:rsidRPr="00A13ABD">
        <w:tc>
          <w:tcPr>
            <w:tcW w:w="1862" w:type="dxa"/>
          </w:tcPr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US"/>
              </w:rPr>
              <w:t>EXPERIENCE IN TRANSLATION</w:t>
            </w:r>
          </w:p>
        </w:tc>
        <w:tc>
          <w:tcPr>
            <w:tcW w:w="7606" w:type="dxa"/>
            <w:gridSpan w:val="2"/>
          </w:tcPr>
          <w:p w:rsidR="005E0F57" w:rsidRPr="00A13ABD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Full-time medical </w:t>
            </w: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translator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since 2008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(13 years of experience)</w:t>
            </w:r>
            <w:r w:rsidRPr="00A13ABD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Areas of expertise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Medicine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clinical trials, 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scientific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articles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, quality of life questionnaires, clinical study reports,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case reports, patient </w:t>
            </w:r>
            <w:r w:rsidRPr="00127E40">
              <w:rPr>
                <w:rFonts w:ascii="Arial" w:hAnsi="Arial" w:cs="Arial"/>
                <w:sz w:val="21"/>
                <w:szCs w:val="21"/>
                <w:lang w:val="en-US"/>
              </w:rPr>
              <w:t>i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nformation, medical equipment, etc.);</w:t>
            </w:r>
          </w:p>
          <w:p w:rsidR="005E0F57" w:rsidRPr="001A0338" w:rsidRDefault="005E0F57" w:rsidP="00127E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Pharmaceuticals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(DMF, SmPC, drug registration documentation, tests and methods, SOP, manufacturing process description, pharmacopoeial monographs, clinical study documentation, ICF, PIL, PSUR, advertising publications, etc.);</w:t>
            </w:r>
          </w:p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Veterinary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(medicinal products for animal use, veterinary vaccination, guidelines on veterinary medicine);</w:t>
            </w:r>
          </w:p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Chemistry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(scientific and educational texts in inorganic, organic, analytical chemistry etc., chromatography, polymers, chemical analysis, patents, MSDS);</w:t>
            </w:r>
          </w:p>
          <w:p w:rsidR="005E0F57" w:rsidRPr="001A0338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Biology and ecology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(scientific publications in physiology of animals, zoology, biochemistry, microbiology, genetics, botany, phytocenology, ecology, etc.).</w:t>
            </w:r>
          </w:p>
          <w:p w:rsidR="005E0F57" w:rsidRPr="001A0338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E0F57" w:rsidRPr="00A13ABD" w:rsidTr="00FA5E33">
        <w:tc>
          <w:tcPr>
            <w:tcW w:w="1862" w:type="dxa"/>
          </w:tcPr>
          <w:p w:rsidR="005E0F57" w:rsidRPr="001A0338" w:rsidRDefault="005E0F57" w:rsidP="00FA5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US"/>
              </w:rPr>
              <w:t>PERFORMANCE</w:t>
            </w:r>
          </w:p>
        </w:tc>
        <w:tc>
          <w:tcPr>
            <w:tcW w:w="7606" w:type="dxa"/>
            <w:gridSpan w:val="2"/>
          </w:tcPr>
          <w:p w:rsidR="005E0F57" w:rsidRPr="001A0338" w:rsidRDefault="005E0F57" w:rsidP="00FA5E33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Translation: 2 </w:t>
            </w:r>
            <w:r w:rsidRPr="00A13ABD"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00 –  </w:t>
            </w:r>
            <w:r w:rsidRPr="00A13ABD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 xml:space="preserve"> 000 words per day</w:t>
            </w:r>
          </w:p>
          <w:p w:rsidR="005E0F57" w:rsidRPr="001A0338" w:rsidRDefault="005E0F57" w:rsidP="00FA5E33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0338">
              <w:rPr>
                <w:rFonts w:ascii="Arial" w:hAnsi="Arial" w:cs="Arial"/>
                <w:sz w:val="21"/>
                <w:szCs w:val="21"/>
                <w:lang w:val="en-US"/>
              </w:rPr>
              <w:t>Proofreading: 8 000 – 10 000 words per day</w:t>
            </w:r>
          </w:p>
        </w:tc>
      </w:tr>
      <w:tr w:rsidR="005E0F57" w:rsidRPr="00855116">
        <w:tc>
          <w:tcPr>
            <w:tcW w:w="1862" w:type="dxa"/>
          </w:tcPr>
          <w:p w:rsidR="005E0F57" w:rsidRPr="00855116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RATES</w:t>
            </w:r>
          </w:p>
        </w:tc>
        <w:tc>
          <w:tcPr>
            <w:tcW w:w="7606" w:type="dxa"/>
            <w:gridSpan w:val="2"/>
          </w:tcPr>
          <w:p w:rsidR="005E0F57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EUR</w:t>
            </w:r>
            <w:r w:rsidRPr="00855116">
              <w:rPr>
                <w:rFonts w:ascii="Arial" w:hAnsi="Arial" w:cs="Arial"/>
                <w:sz w:val="21"/>
                <w:szCs w:val="21"/>
                <w:lang w:val="en-US"/>
              </w:rPr>
              <w:t xml:space="preserve"> 0,05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55116">
              <w:rPr>
                <w:rFonts w:ascii="Arial" w:hAnsi="Arial" w:cs="Arial"/>
                <w:sz w:val="21"/>
                <w:szCs w:val="21"/>
                <w:lang w:val="en-US"/>
              </w:rPr>
              <w:t>per word</w:t>
            </w:r>
          </w:p>
          <w:p w:rsidR="005E0F57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EUR</w:t>
            </w:r>
            <w:r w:rsidRPr="0085511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19 per hour</w:t>
            </w:r>
          </w:p>
          <w:p w:rsidR="005E0F57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EUR</w:t>
            </w:r>
            <w:r w:rsidRPr="0085511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10 </w:t>
            </w:r>
            <w:r w:rsidRPr="00855116">
              <w:rPr>
                <w:rFonts w:ascii="Arial" w:hAnsi="Arial" w:cs="Arial"/>
                <w:sz w:val="21"/>
                <w:szCs w:val="21"/>
                <w:lang w:val="en-US"/>
              </w:rPr>
              <w:t>minimum</w:t>
            </w:r>
          </w:p>
          <w:p w:rsidR="005E0F57" w:rsidRPr="00D578BC" w:rsidRDefault="005E0F57" w:rsidP="00D578BC">
            <w:pPr>
              <w:spacing w:before="120"/>
              <w:ind w:left="298"/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 w:rsidRPr="00D578BC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I'm open to consider your offers for rates.</w:t>
            </w:r>
          </w:p>
        </w:tc>
      </w:tr>
      <w:tr w:rsidR="005E0F57" w:rsidRPr="00855116">
        <w:tc>
          <w:tcPr>
            <w:tcW w:w="1862" w:type="dxa"/>
          </w:tcPr>
          <w:p w:rsidR="005E0F57" w:rsidRPr="00D578BC" w:rsidRDefault="005E0F57" w:rsidP="001A03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LEGAL STATUS</w:t>
            </w:r>
          </w:p>
        </w:tc>
        <w:tc>
          <w:tcPr>
            <w:tcW w:w="7606" w:type="dxa"/>
            <w:gridSpan w:val="2"/>
          </w:tcPr>
          <w:p w:rsidR="005E0F57" w:rsidRPr="00D578BC" w:rsidRDefault="005E0F57" w:rsidP="001A0338">
            <w:pPr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578BC">
              <w:rPr>
                <w:rFonts w:ascii="Arial" w:hAnsi="Arial" w:cs="Arial"/>
                <w:sz w:val="21"/>
                <w:szCs w:val="21"/>
                <w:lang w:val="en-US"/>
              </w:rPr>
              <w:t xml:space="preserve">I am registered as a sole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 w:rsidRPr="00D578BC">
              <w:rPr>
                <w:rFonts w:ascii="Arial" w:hAnsi="Arial" w:cs="Arial"/>
                <w:sz w:val="21"/>
                <w:szCs w:val="21"/>
                <w:lang w:val="en-US"/>
              </w:rPr>
              <w:t xml:space="preserve">roprietor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and</w:t>
            </w:r>
            <w:r w:rsidRPr="00D578BC">
              <w:rPr>
                <w:rFonts w:ascii="Arial" w:hAnsi="Arial" w:cs="Arial"/>
                <w:sz w:val="21"/>
                <w:szCs w:val="21"/>
                <w:lang w:val="en-US"/>
              </w:rPr>
              <w:t xml:space="preserve"> able to issue invoices.</w:t>
            </w:r>
          </w:p>
        </w:tc>
      </w:tr>
    </w:tbl>
    <w:p w:rsidR="005E0F57" w:rsidRPr="008F1E0B" w:rsidRDefault="005E0F57" w:rsidP="00183FFC">
      <w:pPr>
        <w:rPr>
          <w:rFonts w:ascii="Arial" w:hAnsi="Arial" w:cs="Arial"/>
          <w:b/>
          <w:bCs/>
          <w:lang w:val="en-US"/>
        </w:rPr>
      </w:pPr>
    </w:p>
    <w:sectPr w:rsidR="005E0F57" w:rsidRPr="008F1E0B" w:rsidSect="003352B2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FFC"/>
    <w:rsid w:val="00045ACC"/>
    <w:rsid w:val="000C5FBE"/>
    <w:rsid w:val="000D412E"/>
    <w:rsid w:val="000D75DB"/>
    <w:rsid w:val="000E5CD5"/>
    <w:rsid w:val="00127E40"/>
    <w:rsid w:val="00135554"/>
    <w:rsid w:val="001832D9"/>
    <w:rsid w:val="00183FFC"/>
    <w:rsid w:val="001A0338"/>
    <w:rsid w:val="001B321E"/>
    <w:rsid w:val="001C5D08"/>
    <w:rsid w:val="001D1600"/>
    <w:rsid w:val="001D3EE5"/>
    <w:rsid w:val="00235DDA"/>
    <w:rsid w:val="00244DA1"/>
    <w:rsid w:val="00297526"/>
    <w:rsid w:val="003352B2"/>
    <w:rsid w:val="00346969"/>
    <w:rsid w:val="00355742"/>
    <w:rsid w:val="00417DA4"/>
    <w:rsid w:val="004231A4"/>
    <w:rsid w:val="00430853"/>
    <w:rsid w:val="00440580"/>
    <w:rsid w:val="00507960"/>
    <w:rsid w:val="00532230"/>
    <w:rsid w:val="00551B14"/>
    <w:rsid w:val="005607E3"/>
    <w:rsid w:val="005D7541"/>
    <w:rsid w:val="005E0F57"/>
    <w:rsid w:val="005E7728"/>
    <w:rsid w:val="006155EE"/>
    <w:rsid w:val="00650CC1"/>
    <w:rsid w:val="00676DC4"/>
    <w:rsid w:val="00684381"/>
    <w:rsid w:val="006B5212"/>
    <w:rsid w:val="00714243"/>
    <w:rsid w:val="007226D9"/>
    <w:rsid w:val="00723663"/>
    <w:rsid w:val="0076191D"/>
    <w:rsid w:val="00763068"/>
    <w:rsid w:val="00764C3C"/>
    <w:rsid w:val="00773947"/>
    <w:rsid w:val="007742B5"/>
    <w:rsid w:val="007C3CB6"/>
    <w:rsid w:val="007F5CAA"/>
    <w:rsid w:val="008022BF"/>
    <w:rsid w:val="0081177F"/>
    <w:rsid w:val="008529EB"/>
    <w:rsid w:val="00854D7D"/>
    <w:rsid w:val="00855116"/>
    <w:rsid w:val="0087141E"/>
    <w:rsid w:val="00883900"/>
    <w:rsid w:val="008C3C5D"/>
    <w:rsid w:val="008D67EB"/>
    <w:rsid w:val="008E2F5A"/>
    <w:rsid w:val="008E566D"/>
    <w:rsid w:val="008F1E0B"/>
    <w:rsid w:val="00955F18"/>
    <w:rsid w:val="009731A9"/>
    <w:rsid w:val="009D2414"/>
    <w:rsid w:val="009F1E98"/>
    <w:rsid w:val="00A13ABD"/>
    <w:rsid w:val="00A21034"/>
    <w:rsid w:val="00A34B25"/>
    <w:rsid w:val="00A45E16"/>
    <w:rsid w:val="00A910BC"/>
    <w:rsid w:val="00AF04E5"/>
    <w:rsid w:val="00B304F2"/>
    <w:rsid w:val="00B63E0F"/>
    <w:rsid w:val="00B65E61"/>
    <w:rsid w:val="00BB27DE"/>
    <w:rsid w:val="00D134C4"/>
    <w:rsid w:val="00D145E6"/>
    <w:rsid w:val="00D15837"/>
    <w:rsid w:val="00D2088F"/>
    <w:rsid w:val="00D239E1"/>
    <w:rsid w:val="00D578BC"/>
    <w:rsid w:val="00D81A1A"/>
    <w:rsid w:val="00E216EA"/>
    <w:rsid w:val="00E50593"/>
    <w:rsid w:val="00E52445"/>
    <w:rsid w:val="00E738A3"/>
    <w:rsid w:val="00E7636B"/>
    <w:rsid w:val="00EA3904"/>
    <w:rsid w:val="00ED7B25"/>
    <w:rsid w:val="00F25744"/>
    <w:rsid w:val="00F814AC"/>
    <w:rsid w:val="00FA5BEF"/>
    <w:rsid w:val="00FA5E33"/>
    <w:rsid w:val="00FD5945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6E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83F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oz.com/translator/1096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OLGA BUZO (English to Russian)</dc:title>
  <dc:subject/>
  <dc:creator>Olga Buzo</dc:creator>
  <cp:keywords/>
  <dc:description/>
  <cp:lastModifiedBy>Liolochka</cp:lastModifiedBy>
  <cp:revision>4</cp:revision>
  <dcterms:created xsi:type="dcterms:W3CDTF">2022-01-30T06:12:00Z</dcterms:created>
  <dcterms:modified xsi:type="dcterms:W3CDTF">2022-01-30T06:52:00Z</dcterms:modified>
</cp:coreProperties>
</file>