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Arial" w:cs="Arial" w:ascii="Arial" w:hAnsi="Arial"/>
          <w:sz w:val="26"/>
          <w:szCs w:val="26"/>
        </w:rPr>
        <w:tab/>
        <w:tab/>
        <w:tab/>
      </w:r>
      <w:r>
        <w:rPr>
          <w:rFonts w:eastAsia="Arial" w:cs="Arial" w:ascii="Arial" w:hAnsi="Arial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u w:val="none"/>
        </w:rPr>
        <w:t>Curriculum vitae</w:t>
      </w:r>
    </w:p>
    <w:p>
      <w:pPr>
        <w:pStyle w:val="Normal"/>
        <w:rPr>
          <w:rFonts w:ascii="Arial" w:hAnsi="Arial" w:eastAsia="Arial" w:cs="Arial"/>
          <w:b/>
          <w:b/>
          <w:bCs/>
          <w:sz w:val="24"/>
          <w:szCs w:val="24"/>
          <w:u w:val="none"/>
        </w:rPr>
      </w:pPr>
      <w:r>
        <w:rPr>
          <w:rFonts w:eastAsia="Arial" w:cs="Arial" w:ascii="Arial" w:hAnsi="Arial"/>
          <w:b/>
          <w:bCs/>
          <w:sz w:val="24"/>
          <w:szCs w:val="24"/>
          <w:u w:val="none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</w:rPr>
        <w:t>Personal data</w:t>
      </w:r>
      <w:r>
        <w:rPr>
          <w:rFonts w:eastAsia="Arial" w:cs="Arial" w:ascii="Arial" w:hAnsi="Arial"/>
          <w:b/>
          <w:bCs/>
          <w:i/>
          <w:iCs/>
          <w:sz w:val="22"/>
          <w:szCs w:val="22"/>
          <w:lang w:val="zxx"/>
        </w:rPr>
        <w:t>: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Name:</w:t>
        <w:tab/>
        <w:tab/>
        <w:tab/>
        <w:t>Edith Lydia van den Bergs-Linger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Address:</w:t>
        <w:tab/>
        <w:tab/>
        <w:t>Bree 6</w:t>
      </w:r>
    </w:p>
    <w:p>
      <w:pPr>
        <w:pStyle w:val="Normal"/>
        <w:ind w:left="0" w:right="0" w:firstLine="708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ab/>
        <w:tab/>
        <w:tab/>
        <w:t>49846 Hoogstede (Germany)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Phonenumber:</w:t>
        <w:tab/>
        <w:t>+49 (0)5944/5999950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E-mail:</w:t>
        <w:tab/>
        <w:tab/>
        <w:tab/>
        <w:t>edithvdbergs@ewetel.net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Day of birth:</w:t>
        <w:tab/>
        <w:tab/>
        <w:t xml:space="preserve">August 26, 1967 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City of birth:</w:t>
        <w:tab/>
        <w:tab/>
        <w:t>Groningen (Netherlands)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Gender:</w:t>
        <w:tab/>
        <w:tab/>
        <w:t>Woman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Civil status:</w:t>
        <w:tab/>
        <w:tab/>
        <w:t>Married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Nationality:</w:t>
        <w:tab/>
        <w:tab/>
        <w:t>Dutch</w:t>
      </w:r>
    </w:p>
    <w:p>
      <w:pPr>
        <w:pStyle w:val="Normal"/>
        <w:rPr>
          <w:rFonts w:ascii="Arial" w:hAnsi="Arial" w:eastAsia="Arial" w:cs="Arial"/>
          <w:i/>
          <w:i/>
          <w:iCs/>
          <w:sz w:val="22"/>
          <w:szCs w:val="22"/>
          <w:u w:val="single"/>
          <w:lang w:val="zxx"/>
        </w:rPr>
      </w:pPr>
      <w:r>
        <w:rPr>
          <w:rFonts w:eastAsia="Arial" w:cs="Arial" w:ascii="Arial" w:hAnsi="Arial"/>
          <w:i/>
          <w:iCs/>
          <w:sz w:val="22"/>
          <w:szCs w:val="22"/>
          <w:u w:val="single"/>
          <w:lang w:val="zxx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lang w:val="zxx"/>
        </w:rPr>
        <w:t>Translated books: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zxx"/>
        </w:rPr>
        <w:t>- Aan de kant voor... Hannes. Internationale Bijbelbond, 2017.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zxx" w:eastAsia="zxx" w:bidi="zxx"/>
        </w:rPr>
        <w:t xml:space="preserve">- In 100 teksten door de Bijbel. Internationale Bijbelbond, 2017. 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 xml:space="preserve">- '#hisstory". Internationale Bijbelbond, 2015 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 xml:space="preserve">- 'Op expeditie met Jara, Joep en Jasmijn. Van Adam tot Abraham.' Internationale Bijbelbond, 2015 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- 'K.F. Schinkel, 1781-1841. Een bouwmeester in dienst van de schoonheid' by Martin Steffen. Librero, 2008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- 'Dumonts kleine champagnelexicon.' Textcase 2008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- ‘Gerechten met kaas’. Textcase, 1998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- Several articles from ‘Meer dan Overwinnaars. Het Nieuwe Testament met levensverhalen van internationale (top)sporters’. Sports Witnesses,1998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- ‘Startklaar’ deel 2. Internationale Bijbelbond, 1997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- ‘Grieks koken’ by Anne Wilson. Textcase, 1997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lang w:val="zxx"/>
        </w:rPr>
        <w:t>Language pairs: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zxx"/>
        </w:rPr>
        <w:t xml:space="preserve"> </w:t>
        <w:tab/>
        <w:t>German-Dutch, English-Dutch</w:t>
        <w:tab/>
        <w:tab/>
        <w:tab/>
      </w:r>
    </w:p>
    <w:p>
      <w:pPr>
        <w:pStyle w:val="Normal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  <w:u w:val="single"/>
          <w:lang w:val="zxx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lang w:val="zxx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lang w:val="zxx"/>
        </w:rPr>
        <w:t>Fields of expertise:</w:t>
      </w:r>
      <w:r>
        <w:rPr>
          <w:rFonts w:eastAsia="Arial" w:cs="Arial" w:ascii="Arial" w:hAnsi="Arial"/>
          <w:b/>
          <w:bCs/>
          <w:i w:val="false"/>
          <w:iCs w:val="false"/>
          <w:sz w:val="22"/>
          <w:szCs w:val="22"/>
          <w:u w:val="none"/>
          <w:lang w:val="zxx"/>
        </w:rPr>
        <w:tab/>
      </w:r>
      <w:r>
        <w:rPr>
          <w:rFonts w:eastAsia="Arial" w:cs="Arial" w:ascii="Arial" w:hAnsi="Arial"/>
          <w:i w:val="false"/>
          <w:iCs w:val="false"/>
          <w:sz w:val="22"/>
          <w:szCs w:val="22"/>
          <w:u w:val="none"/>
          <w:lang w:val="zxx"/>
        </w:rPr>
        <w:t xml:space="preserve">marketing, fashion, beauty,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u w:val="none"/>
          <w:lang w:val="zxx"/>
        </w:rPr>
        <w:t>christianity, childrens books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zxx"/>
        </w:rPr>
      </w:pPr>
      <w:r>
        <w:rPr/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lang w:val="zxx"/>
        </w:rPr>
        <w:t>Education</w:t>
      </w:r>
      <w:r>
        <w:rPr>
          <w:rFonts w:eastAsia="Arial" w:cs="Arial" w:ascii="Arial" w:hAnsi="Arial"/>
          <w:b/>
          <w:bCs/>
          <w:i/>
          <w:iCs/>
          <w:sz w:val="22"/>
          <w:szCs w:val="22"/>
          <w:lang w:val="zxx"/>
        </w:rPr>
        <w:t>:</w:t>
      </w:r>
    </w:p>
    <w:p>
      <w:pPr>
        <w:pStyle w:val="Normal"/>
        <w:rPr>
          <w:rFonts w:ascii="Arial" w:hAnsi="Arial" w:eastAsia="Arial" w:cs="Arial"/>
          <w:i w:val="false"/>
          <w:i w:val="false"/>
          <w:iCs w:val="false"/>
          <w:sz w:val="22"/>
          <w:szCs w:val="22"/>
          <w:lang w:val="zxx"/>
        </w:rPr>
      </w:pPr>
      <w:r>
        <w:rPr>
          <w:rFonts w:eastAsia="Arial" w:cs="Arial" w:ascii="Arial" w:hAnsi="Arial"/>
          <w:i w:val="false"/>
          <w:iCs w:val="false"/>
          <w:sz w:val="22"/>
          <w:szCs w:val="22"/>
          <w:lang w:val="zxx"/>
        </w:rPr>
        <w:t>1988-1994</w:t>
        <w:tab/>
        <w:tab/>
        <w:t xml:space="preserve">Rijksuniversiteit Groningen: Algemene Letteren Studie, </w:t>
        <w:tab/>
        <w:tab/>
        <w:tab/>
        <w:tab/>
        <w:tab/>
        <w:tab/>
        <w:t>‘Opleiding tot Vertaler’  (headlanguage German)</w:t>
      </w:r>
    </w:p>
    <w:p>
      <w:pPr>
        <w:pStyle w:val="Normal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1979-1986</w:t>
        <w:tab/>
        <w:tab/>
        <w:t>Willem Lodewijk Gymnasium Groningen</w:t>
      </w:r>
    </w:p>
    <w:p>
      <w:pPr>
        <w:pStyle w:val="Normal"/>
        <w:ind w:left="2124" w:right="0" w:hanging="2124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  <w:u w:val="single"/>
          <w:lang w:val="zxx"/>
        </w:rPr>
        <w:t>Work experience</w:t>
      </w:r>
      <w:r>
        <w:rPr>
          <w:rFonts w:eastAsia="Arial" w:cs="Arial" w:ascii="Arial" w:hAnsi="Arial"/>
          <w:b/>
          <w:bCs/>
          <w:i/>
          <w:iCs/>
          <w:sz w:val="22"/>
          <w:szCs w:val="22"/>
          <w:lang w:val="zxx"/>
        </w:rPr>
        <w:t>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>May 2019 – present</w:t>
        <w:tab/>
        <w:t>MT post editor, Amazon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>2017-April 2019         Tranlations and proofreading English-Dutch, customer support Dutch-</w:t>
        <w:tab/>
        <w:tab/>
        <w:tab/>
        <w:tab/>
        <w:t xml:space="preserve">English-German, from homeoffice for Plinga Online Games, Berlin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April 2005 -</w:t>
        <w:tab/>
        <w:tab/>
        <w:t>several translations German-Dutch and English-Dutch (webshops,</w:t>
      </w:r>
    </w:p>
    <w:p>
      <w:pPr>
        <w:pStyle w:val="Normal"/>
        <w:ind w:left="2124" w:right="0" w:hanging="2124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 xml:space="preserve">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>present</w:t>
        <w:tab/>
        <w:tab/>
        <w:t xml:space="preserve">(parts of) websites, books, several texts about religion/tourism/fashion/beauty/marketing) 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lang w:val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>September 2016 -</w:t>
        <w:tab/>
        <w:t xml:space="preserve">Staff member breakfastservice, Hotel Restaurant Haus Brünemann, 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 xml:space="preserve">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2"/>
          <w:szCs w:val="22"/>
          <w:lang w:val="zxx"/>
        </w:rPr>
        <w:t>July 2017</w:t>
        <w:tab/>
        <w:tab/>
        <w:t>in Neuenhaus (DE)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January 2016 -</w:t>
        <w:tab/>
        <w:t>Staff member breakfast buffet and housekeeping, Pur Hotel in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 xml:space="preserve">    </w:t>
      </w:r>
      <w:r>
        <w:rPr>
          <w:rFonts w:eastAsia="Arial" w:cs="Arial" w:ascii="Arial" w:hAnsi="Arial"/>
          <w:sz w:val="22"/>
          <w:szCs w:val="22"/>
          <w:lang w:val="zxx"/>
        </w:rPr>
        <w:t>September 2016</w:t>
        <w:tab/>
        <w:t>Emlichheim (DE)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August 2015-</w:t>
        <w:tab/>
        <w:tab/>
        <w:t>Callcenteragent at Arvato in Nordhorn (DE)</w:t>
      </w:r>
    </w:p>
    <w:p>
      <w:pPr>
        <w:pStyle w:val="Normal"/>
        <w:ind w:left="2124" w:right="0" w:hanging="2124"/>
        <w:rPr/>
      </w:pPr>
      <w:r>
        <w:rPr>
          <w:rFonts w:eastAsia="Arial" w:cs="Arial" w:ascii="Arial" w:hAnsi="Arial"/>
          <w:sz w:val="22"/>
          <w:szCs w:val="22"/>
          <w:lang w:val="zxx"/>
        </w:rPr>
        <w:t xml:space="preserve">    </w:t>
      </w:r>
      <w:r>
        <w:rPr>
          <w:rFonts w:eastAsia="Arial" w:cs="Arial" w:ascii="Arial" w:hAnsi="Arial"/>
          <w:sz w:val="22"/>
          <w:szCs w:val="22"/>
          <w:lang w:val="zxx"/>
        </w:rPr>
        <w:t>November 2015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January 2002 -</w:t>
        <w:tab/>
        <w:t xml:space="preserve">Administrative assistant (personnel department) at Alescon </w:t>
        <w:tab/>
        <w:tab/>
        <w:tab/>
        <w:t>April 2005</w:t>
        <w:tab/>
        <w:t>Arbeidstoeleiding in Hoogeveen (NL)</w:t>
      </w:r>
    </w:p>
    <w:p>
      <w:pPr>
        <w:pStyle w:val="Normal"/>
        <w:ind w:left="2124" w:right="0" w:hanging="2124"/>
        <w:rPr>
          <w:rFonts w:ascii="Arial" w:hAnsi="Arial" w:eastAsia="Arial" w:cs="Arial"/>
          <w:sz w:val="22"/>
          <w:szCs w:val="22"/>
          <w:lang w:val="zxx"/>
        </w:rPr>
      </w:pPr>
      <w:r>
        <w:rPr>
          <w:rFonts w:eastAsia="Arial" w:cs="Arial" w:ascii="Arial" w:hAnsi="Arial"/>
          <w:sz w:val="22"/>
          <w:szCs w:val="22"/>
          <w:lang w:val="zxx"/>
        </w:rPr>
        <w:t>September 2000 -</w:t>
        <w:tab/>
        <w:t>receptionist at Start Regiokantoor in Hoogeveen (NL)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July 1998-</w:t>
        <w:tab/>
        <w:tab/>
        <w:t>Communicator at Start Regiokantoor, afdeling Telesales in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 xml:space="preserve">   </w:t>
      </w:r>
      <w:r>
        <w:rPr>
          <w:rFonts w:eastAsia="Arial" w:cs="Arial" w:ascii="Arial" w:hAnsi="Arial"/>
          <w:sz w:val="22"/>
          <w:szCs w:val="22"/>
          <w:lang w:val="zxx"/>
        </w:rPr>
        <w:t>November 2000       Hoogeveen (NL)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March - July 1998</w:t>
        <w:tab/>
        <w:t>Telemarketeer at Euroqueen in Zuidwolde (NL)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>July 1994 -1998</w:t>
        <w:tab/>
        <w:t>Several translations German-Dutch; cleaning lady (NL)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zxx"/>
        </w:rPr>
        <w:t xml:space="preserve">1986 -1988  </w:t>
        <w:tab/>
        <w:tab/>
        <w:t>Several jobs as shop-assistant and production assistant (NL)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Kop2"/>
      <w:numFmt w:val="decimal"/>
      <w:suff w:val="nothing"/>
      <w:lvlText w:val="%2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nl-NL" w:eastAsia="zh-CN" w:bidi="hi-IN"/>
    </w:rPr>
  </w:style>
  <w:style w:type="paragraph" w:styleId="Kop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eastAsia="Arial" w:cs="Arial"/>
      <w:i/>
      <w:iCs/>
      <w:sz w:val="22"/>
      <w:szCs w:val="22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Tekstblok">
    <w:name w:val="Body Text"/>
    <w:basedOn w:val="Normal"/>
    <w:pPr>
      <w:spacing w:before="0" w:after="12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erschrift">
    <w:name w:val="Überschrift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34487</TotalTime>
  <Application>LibreOffice/6.3.4.2$Windows_X86_64 LibreOffice_project/60da17e045e08f1793c57c00ba83cdfce946d0aa</Application>
  <Pages>2</Pages>
  <Words>322</Words>
  <Characters>2170</Characters>
  <CharactersWithSpaces>2531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2015-11-17T16:49:35Z</dcterms:created>
  <dc:creator>Edith van den Bergs-Linger</dc:creator>
  <dc:description/>
  <dc:language>nl-NL</dc:language>
  <cp:lastModifiedBy/>
  <dcterms:modified xsi:type="dcterms:W3CDTF">2020-11-06T15:46:52Z</dcterms:modified>
  <cp:revision>28</cp:revision>
  <dc:subject/>
  <dc:title/>
</cp:coreProperties>
</file>