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A1A52" w14:textId="77777777" w:rsidR="0047707D" w:rsidRDefault="00000000">
      <w:pPr>
        <w:pStyle w:val="BodyA"/>
        <w:spacing w:before="100" w:after="100"/>
        <w:jc w:val="center"/>
        <w:rPr>
          <w:rFonts w:ascii="Verdana" w:eastAsia="Verdana" w:hAnsi="Verdana" w:cs="Verdana"/>
        </w:rPr>
      </w:pPr>
      <w:r>
        <w:rPr>
          <w:rFonts w:ascii="Verdana" w:hAnsi="Verdana"/>
        </w:rPr>
        <w:t>C.V.</w:t>
      </w:r>
    </w:p>
    <w:p w14:paraId="6230AE21" w14:textId="77777777" w:rsidR="0047707D" w:rsidRDefault="00000000">
      <w:pPr>
        <w:pStyle w:val="BodyA"/>
        <w:jc w:val="center"/>
        <w:rPr>
          <w:rFonts w:ascii="Arial Unicode MS" w:hAnsi="Arial Unicode MS"/>
          <w:sz w:val="20"/>
          <w:szCs w:val="20"/>
        </w:rPr>
      </w:pPr>
      <w:r>
        <w:rPr>
          <w:rFonts w:ascii="Verdana" w:hAnsi="Verdana"/>
          <w:sz w:val="28"/>
          <w:szCs w:val="28"/>
        </w:rPr>
        <w:t xml:space="preserve">Anton Baer </w:t>
      </w:r>
      <w:r>
        <w:rPr>
          <w:rFonts w:ascii="Arial Unicode MS" w:hAnsi="Arial Unicode MS"/>
          <w:sz w:val="28"/>
          <w:szCs w:val="28"/>
        </w:rPr>
        <w:br/>
      </w:r>
      <w:r>
        <w:rPr>
          <w:rFonts w:ascii="Arial Unicode MS" w:hAnsi="Arial Unicode MS"/>
          <w:sz w:val="20"/>
          <w:szCs w:val="20"/>
        </w:rPr>
        <w:t>9 Park Road, Ryde, Isle of Wight, PO33 2BQ</w:t>
      </w:r>
    </w:p>
    <w:p w14:paraId="00950906" w14:textId="77777777" w:rsidR="0047707D" w:rsidRDefault="00000000">
      <w:pPr>
        <w:pStyle w:val="BodyA"/>
        <w:jc w:val="center"/>
        <w:rPr>
          <w:rFonts w:ascii="Arial Unicode MS" w:hAnsi="Arial Unicode MS"/>
          <w:sz w:val="20"/>
          <w:szCs w:val="20"/>
        </w:rPr>
      </w:pPr>
      <w:hyperlink r:id="rId7" w:history="1">
        <w:r>
          <w:rPr>
            <w:rStyle w:val="Hyperlink0"/>
          </w:rPr>
          <w:t>ajbwrk2020@gmail.com</w:t>
        </w:r>
      </w:hyperlink>
    </w:p>
    <w:p w14:paraId="28C035D5" w14:textId="5C906A24" w:rsidR="0047707D" w:rsidRDefault="00000000" w:rsidP="00A217F2">
      <w:pPr>
        <w:pStyle w:val="BodyA"/>
        <w:jc w:val="center"/>
        <w:rPr>
          <w:rFonts w:ascii="Arial Unicode MS" w:hAnsi="Arial Unicode MS"/>
          <w:sz w:val="20"/>
          <w:szCs w:val="20"/>
        </w:rPr>
      </w:pPr>
      <w:r>
        <w:rPr>
          <w:rFonts w:ascii="Arial Unicode MS" w:hAnsi="Arial Unicode MS"/>
          <w:sz w:val="20"/>
          <w:szCs w:val="20"/>
        </w:rPr>
        <w:t>+44</w:t>
      </w:r>
      <w:r w:rsidR="00773701">
        <w:rPr>
          <w:rFonts w:ascii="Arial Unicode MS" w:hAnsi="Arial Unicode MS"/>
          <w:sz w:val="20"/>
          <w:szCs w:val="20"/>
        </w:rPr>
        <w:t xml:space="preserve"> </w:t>
      </w:r>
      <w:r>
        <w:rPr>
          <w:rFonts w:ascii="Arial Unicode MS" w:hAnsi="Arial Unicode MS"/>
          <w:sz w:val="20"/>
          <w:szCs w:val="20"/>
        </w:rPr>
        <w:t>7483 846 167</w:t>
      </w:r>
    </w:p>
    <w:p w14:paraId="70DE03D1" w14:textId="77777777" w:rsidR="0047707D" w:rsidRDefault="0047707D">
      <w:pPr>
        <w:pStyle w:val="BodyA"/>
        <w:jc w:val="center"/>
        <w:rPr>
          <w:rFonts w:ascii="Arial Unicode MS" w:hAnsi="Arial Unicode MS"/>
          <w:sz w:val="20"/>
          <w:szCs w:val="20"/>
        </w:rPr>
      </w:pPr>
    </w:p>
    <w:p w14:paraId="10456828" w14:textId="3C6DEC70" w:rsidR="0047707D" w:rsidRDefault="00A217F2">
      <w:pPr>
        <w:pStyle w:val="BodyA"/>
        <w:jc w:val="center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 xml:space="preserve">TRANSLATOR, </w:t>
      </w:r>
      <w:r w:rsidR="0056750B">
        <w:rPr>
          <w:rFonts w:ascii="Verdana" w:hAnsi="Verdana"/>
          <w:b/>
          <w:bCs/>
        </w:rPr>
        <w:t xml:space="preserve">EDITOR, PROOFREADER, </w:t>
      </w:r>
      <w:r w:rsidR="00665BF6">
        <w:rPr>
          <w:rFonts w:ascii="Verdana" w:hAnsi="Verdana"/>
          <w:b/>
          <w:bCs/>
        </w:rPr>
        <w:t xml:space="preserve">CITATION </w:t>
      </w:r>
      <w:r>
        <w:rPr>
          <w:rFonts w:ascii="Verdana" w:hAnsi="Verdana"/>
          <w:b/>
          <w:bCs/>
        </w:rPr>
        <w:t>DATABASE COMPILER</w:t>
      </w:r>
    </w:p>
    <w:p w14:paraId="51B98A7E" w14:textId="77777777" w:rsidR="0047707D" w:rsidRDefault="0047707D">
      <w:pPr>
        <w:pStyle w:val="BodyA"/>
        <w:jc w:val="center"/>
        <w:rPr>
          <w:rFonts w:ascii="Verdana" w:eastAsia="Verdana" w:hAnsi="Verdana" w:cs="Verdana"/>
          <w:b/>
          <w:bCs/>
          <w:sz w:val="28"/>
          <w:szCs w:val="28"/>
        </w:rPr>
      </w:pPr>
    </w:p>
    <w:p w14:paraId="5602D3F2" w14:textId="0A384BB7" w:rsidR="0047707D" w:rsidRDefault="00000000">
      <w:pPr>
        <w:pStyle w:val="Body"/>
        <w:spacing w:before="100" w:after="100"/>
        <w:rPr>
          <w:rFonts w:ascii="Verdana" w:eastAsia="Verdana" w:hAnsi="Verdana" w:cs="Verdana"/>
        </w:rPr>
      </w:pPr>
      <w:r>
        <w:rPr>
          <w:rFonts w:ascii="Verdana" w:hAnsi="Verdana"/>
          <w:u w:val="single"/>
        </w:rPr>
        <w:t>Education</w:t>
      </w:r>
      <w:r>
        <w:rPr>
          <w:rFonts w:ascii="Verdana" w:hAnsi="Verdana"/>
        </w:rPr>
        <w:t xml:space="preserve">: </w:t>
      </w:r>
      <w:proofErr w:type="spellStart"/>
      <w:r>
        <w:rPr>
          <w:rFonts w:ascii="Verdana" w:hAnsi="Verdana"/>
        </w:rPr>
        <w:t>Honours</w:t>
      </w:r>
      <w:proofErr w:type="spellEnd"/>
      <w:r>
        <w:rPr>
          <w:rFonts w:ascii="Verdana" w:hAnsi="Verdana"/>
        </w:rPr>
        <w:t xml:space="preserve"> B.Sc., Crop Science, Faculty of Agriculture, University of Guelph, Canada, 1983. </w:t>
      </w:r>
      <w:r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</w:rPr>
        <w:tab/>
        <w:t xml:space="preserve">– </w:t>
      </w:r>
      <w:r>
        <w:rPr>
          <w:rFonts w:ascii="Verdana" w:hAnsi="Verdana"/>
        </w:rPr>
        <w:t>Diploma in Teaching English as a Second Language (TESL), 2008</w:t>
      </w:r>
      <w:r w:rsidR="00773701">
        <w:rPr>
          <w:rFonts w:ascii="Verdana" w:hAnsi="Verdana"/>
        </w:rPr>
        <w:t>, Victoria, Canada</w:t>
      </w:r>
      <w:r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</w:rPr>
        <w:tab/>
        <w:t xml:space="preserve">– </w:t>
      </w:r>
      <w:r>
        <w:rPr>
          <w:rFonts w:ascii="Verdana" w:hAnsi="Verdana"/>
        </w:rPr>
        <w:t xml:space="preserve">Translations: Certified by </w:t>
      </w:r>
      <w:proofErr w:type="spellStart"/>
      <w:r>
        <w:rPr>
          <w:rFonts w:ascii="Verdana" w:hAnsi="Verdana"/>
        </w:rPr>
        <w:t>Tolingo</w:t>
      </w:r>
      <w:proofErr w:type="spellEnd"/>
      <w:r>
        <w:rPr>
          <w:rFonts w:ascii="Verdana" w:hAnsi="Verdana"/>
        </w:rPr>
        <w:t>, Hamburg</w:t>
      </w:r>
    </w:p>
    <w:p w14:paraId="4589D264" w14:textId="77777777" w:rsidR="0047707D" w:rsidRDefault="00000000">
      <w:pPr>
        <w:pStyle w:val="Body"/>
        <w:spacing w:before="100" w:after="100"/>
        <w:jc w:val="center"/>
        <w:rPr>
          <w:rFonts w:ascii="Verdana" w:eastAsia="Verdana" w:hAnsi="Verdana" w:cs="Verdana"/>
        </w:rPr>
      </w:pPr>
      <w:hyperlink r:id="rId8" w:history="1">
        <w:r>
          <w:rPr>
            <w:rStyle w:val="Hyperlink1"/>
          </w:rPr>
          <w:t>http://www.proz.com/profile/79760</w:t>
        </w:r>
      </w:hyperlink>
    </w:p>
    <w:p w14:paraId="53591A3F" w14:textId="77777777" w:rsidR="0047707D" w:rsidRDefault="00000000">
      <w:pPr>
        <w:pStyle w:val="BodyA"/>
        <w:spacing w:before="100" w:after="10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</w:p>
    <w:p w14:paraId="569C327F" w14:textId="303737F2" w:rsidR="00C10F0F" w:rsidRDefault="00000000">
      <w:pPr>
        <w:pStyle w:val="BodyA"/>
        <w:spacing w:before="100" w:after="10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TRANSLATOR</w:t>
      </w:r>
      <w:r w:rsidR="0056750B">
        <w:rPr>
          <w:rFonts w:ascii="Verdana" w:hAnsi="Verdana"/>
          <w:b/>
          <w:bCs/>
        </w:rPr>
        <w:t xml:space="preserve"> </w:t>
      </w:r>
      <w:r w:rsidR="00C10F0F">
        <w:rPr>
          <w:rFonts w:ascii="Verdana" w:hAnsi="Verdana"/>
          <w:b/>
          <w:bCs/>
        </w:rPr>
        <w:t xml:space="preserve"> 2000–present</w:t>
      </w:r>
    </w:p>
    <w:p w14:paraId="62E8E045" w14:textId="3A2DBAB3" w:rsidR="0047707D" w:rsidRDefault="00000000">
      <w:pPr>
        <w:pStyle w:val="BodyA"/>
        <w:spacing w:before="100" w:after="100"/>
        <w:rPr>
          <w:rFonts w:ascii="Verdana" w:eastAsia="Verdana" w:hAnsi="Verdana" w:cs="Verdana"/>
        </w:rPr>
      </w:pPr>
      <w:r>
        <w:rPr>
          <w:rFonts w:ascii="Verdana" w:hAnsi="Verdana"/>
          <w:b/>
          <w:bCs/>
        </w:rPr>
        <w:t>German, Czech</w:t>
      </w:r>
      <w:r w:rsidR="00C10F0F">
        <w:rPr>
          <w:rFonts w:ascii="Verdana" w:hAnsi="Verdana"/>
          <w:b/>
          <w:bCs/>
        </w:rPr>
        <w:t>,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  <w:bCs/>
        </w:rPr>
        <w:t>Slovak</w:t>
      </w:r>
      <w:r w:rsidR="00C10F0F">
        <w:rPr>
          <w:rFonts w:ascii="Verdana" w:hAnsi="Verdana"/>
          <w:b/>
          <w:bCs/>
        </w:rPr>
        <w:t>, Spanish and French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</w:rPr>
        <w:t>to English:</w:t>
      </w:r>
    </w:p>
    <w:p w14:paraId="1AF0B46D" w14:textId="253CC9C3" w:rsidR="0047707D" w:rsidRDefault="00000000">
      <w:pPr>
        <w:pStyle w:val="BodyA"/>
        <w:numPr>
          <w:ilvl w:val="0"/>
          <w:numId w:val="2"/>
        </w:numPr>
        <w:spacing w:before="100" w:after="100"/>
        <w:rPr>
          <w:rFonts w:ascii="Verdana" w:hAnsi="Verdana"/>
        </w:rPr>
      </w:pPr>
      <w:r>
        <w:rPr>
          <w:rFonts w:ascii="Verdana" w:hAnsi="Verdana"/>
        </w:rPr>
        <w:t xml:space="preserve">Technical, </w:t>
      </w:r>
      <w:r w:rsidR="00DE5505">
        <w:rPr>
          <w:rFonts w:ascii="Verdana" w:hAnsi="Verdana"/>
        </w:rPr>
        <w:t xml:space="preserve">pharmaceutical, </w:t>
      </w:r>
      <w:r>
        <w:rPr>
          <w:rFonts w:ascii="Verdana" w:hAnsi="Verdana"/>
        </w:rPr>
        <w:t xml:space="preserve">scientific, natural sciences, </w:t>
      </w:r>
      <w:r w:rsidR="00DE5505">
        <w:rPr>
          <w:rFonts w:ascii="Verdana" w:hAnsi="Verdana"/>
        </w:rPr>
        <w:t>medical</w:t>
      </w:r>
      <w:r>
        <w:rPr>
          <w:rFonts w:ascii="Verdana" w:hAnsi="Verdana"/>
        </w:rPr>
        <w:t>, environmental, legal, insurance, IT, data privacy regulations.</w:t>
      </w:r>
      <w:r w:rsidR="001B5B06">
        <w:rPr>
          <w:rFonts w:ascii="Verdana" w:hAnsi="Verdana"/>
        </w:rPr>
        <w:t xml:space="preserve"> </w:t>
      </w:r>
    </w:p>
    <w:p w14:paraId="393C2023" w14:textId="3CE38BD4" w:rsidR="00C10F0F" w:rsidRDefault="00C10F0F" w:rsidP="00C10F0F">
      <w:pPr>
        <w:pStyle w:val="BodyA"/>
        <w:spacing w:before="100" w:after="100"/>
        <w:ind w:left="720"/>
        <w:rPr>
          <w:rFonts w:ascii="Verdana" w:hAnsi="Verdana"/>
        </w:rPr>
      </w:pPr>
      <w:r>
        <w:rPr>
          <w:rFonts w:ascii="Verdana" w:hAnsi="Verdana"/>
        </w:rPr>
        <w:t>Some agency clients that I translated for (</w:t>
      </w:r>
      <w:r w:rsidRPr="00C10F0F">
        <w:rPr>
          <w:rFonts w:ascii="Verdana" w:hAnsi="Verdana"/>
          <w:b/>
          <w:bCs/>
        </w:rPr>
        <w:t>German</w:t>
      </w:r>
      <w:r>
        <w:rPr>
          <w:rFonts w:ascii="Verdana" w:hAnsi="Verdana"/>
        </w:rPr>
        <w:t xml:space="preserve"> to English):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proofErr w:type="spellStart"/>
      <w:r w:rsidRPr="00201277">
        <w:rPr>
          <w:rFonts w:ascii="Verdana" w:hAnsi="Verdana"/>
          <w:b/>
          <w:bCs/>
        </w:rPr>
        <w:t>A</w:t>
      </w:r>
      <w:r w:rsidRPr="00201277">
        <w:rPr>
          <w:rFonts w:ascii="Verdana" w:hAnsi="Verdana"/>
        </w:rPr>
        <w:t>sclepion</w:t>
      </w:r>
      <w:proofErr w:type="spellEnd"/>
      <w:r w:rsidRPr="00201277">
        <w:rPr>
          <w:rFonts w:ascii="Verdana" w:hAnsi="Verdana"/>
        </w:rPr>
        <w:t xml:space="preserve"> Laser Technologies GmbH,</w:t>
      </w:r>
      <w:r>
        <w:rPr>
          <w:rFonts w:ascii="Verdana" w:hAnsi="Verdana"/>
        </w:rPr>
        <w:t xml:space="preserve"> </w:t>
      </w:r>
      <w:r w:rsidRPr="00201277">
        <w:rPr>
          <w:rFonts w:ascii="Verdana" w:hAnsi="Verdana"/>
          <w:b/>
          <w:bCs/>
        </w:rPr>
        <w:t>B</w:t>
      </w:r>
      <w:r w:rsidRPr="00201277">
        <w:rPr>
          <w:rFonts w:ascii="Verdana" w:hAnsi="Verdana"/>
        </w:rPr>
        <w:t>ecker Sonder-</w:t>
      </w:r>
      <w:proofErr w:type="spellStart"/>
      <w:r w:rsidRPr="00201277">
        <w:rPr>
          <w:rFonts w:ascii="Verdana" w:hAnsi="Verdana"/>
        </w:rPr>
        <w:t>Maschinenbau</w:t>
      </w:r>
      <w:proofErr w:type="spellEnd"/>
      <w:r w:rsidRPr="00201277">
        <w:rPr>
          <w:rFonts w:ascii="Verdana" w:hAnsi="Verdana"/>
        </w:rPr>
        <w:t xml:space="preserve"> GmbH,</w:t>
      </w:r>
      <w:r>
        <w:rPr>
          <w:rFonts w:ascii="Verdana" w:hAnsi="Verdana"/>
        </w:rPr>
        <w:t xml:space="preserve"> </w:t>
      </w:r>
      <w:r w:rsidRPr="00201277">
        <w:rPr>
          <w:rFonts w:ascii="Verdana" w:hAnsi="Verdana"/>
          <w:b/>
          <w:bCs/>
        </w:rPr>
        <w:t>C</w:t>
      </w:r>
      <w:r w:rsidRPr="00201277">
        <w:rPr>
          <w:rFonts w:ascii="Verdana" w:hAnsi="Verdana"/>
        </w:rPr>
        <w:t>INOGY System GmbH</w:t>
      </w:r>
      <w:r>
        <w:rPr>
          <w:rFonts w:ascii="Verdana" w:hAnsi="Verdana"/>
        </w:rPr>
        <w:t xml:space="preserve"> (medical equipment), </w:t>
      </w:r>
      <w:r w:rsidRPr="00201277">
        <w:rPr>
          <w:rFonts w:ascii="Verdana" w:hAnsi="Verdana"/>
          <w:b/>
          <w:bCs/>
        </w:rPr>
        <w:t>D</w:t>
      </w:r>
      <w:r w:rsidRPr="00201277">
        <w:rPr>
          <w:rFonts w:ascii="Verdana" w:hAnsi="Verdana"/>
        </w:rPr>
        <w:t>MG MORI Global Marketing GmbH</w:t>
      </w:r>
      <w:r>
        <w:rPr>
          <w:rFonts w:ascii="Verdana" w:hAnsi="Verdana"/>
        </w:rPr>
        <w:t xml:space="preserve"> (cutting machine tools), </w:t>
      </w:r>
      <w:proofErr w:type="spellStart"/>
      <w:r w:rsidRPr="00201277">
        <w:rPr>
          <w:rFonts w:ascii="Verdana" w:hAnsi="Verdana"/>
          <w:b/>
          <w:bCs/>
        </w:rPr>
        <w:t>E</w:t>
      </w:r>
      <w:r w:rsidRPr="00201277">
        <w:rPr>
          <w:rFonts w:ascii="Verdana" w:hAnsi="Verdana"/>
        </w:rPr>
        <w:t>berspa</w:t>
      </w:r>
      <w:r w:rsidRPr="00201277">
        <w:rPr>
          <w:rFonts w:ascii="Arial" w:hAnsi="Arial" w:cs="Arial"/>
        </w:rPr>
        <w:t>̈</w:t>
      </w:r>
      <w:r w:rsidRPr="00201277">
        <w:rPr>
          <w:rFonts w:ascii="Verdana" w:hAnsi="Verdana"/>
        </w:rPr>
        <w:t>cher</w:t>
      </w:r>
      <w:proofErr w:type="spellEnd"/>
      <w:r w:rsidRPr="00201277">
        <w:rPr>
          <w:rFonts w:ascii="Verdana" w:hAnsi="Verdana"/>
        </w:rPr>
        <w:t xml:space="preserve"> Gruppe GmbH &amp; Co. KG</w:t>
      </w:r>
      <w:r>
        <w:rPr>
          <w:rFonts w:ascii="Verdana" w:hAnsi="Verdana"/>
        </w:rPr>
        <w:t xml:space="preserve">, </w:t>
      </w:r>
      <w:proofErr w:type="spellStart"/>
      <w:r w:rsidRPr="00201277">
        <w:rPr>
          <w:rFonts w:ascii="Verdana" w:hAnsi="Verdana"/>
        </w:rPr>
        <w:t>Eckardt</w:t>
      </w:r>
      <w:proofErr w:type="spellEnd"/>
      <w:r w:rsidRPr="00201277">
        <w:rPr>
          <w:rFonts w:ascii="Verdana" w:hAnsi="Verdana"/>
        </w:rPr>
        <w:t xml:space="preserve"> Systems GmbH (precision lubrication),</w:t>
      </w:r>
      <w:r>
        <w:rPr>
          <w:rFonts w:ascii="Verdana" w:hAnsi="Verdana"/>
        </w:rPr>
        <w:t xml:space="preserve"> E.G.O </w:t>
      </w:r>
      <w:proofErr w:type="spellStart"/>
      <w:r w:rsidRPr="00201277">
        <w:rPr>
          <w:rFonts w:ascii="Verdana" w:hAnsi="Verdana"/>
        </w:rPr>
        <w:t>Elektro-Geraetebau</w:t>
      </w:r>
      <w:proofErr w:type="spellEnd"/>
      <w:r w:rsidRPr="00201277">
        <w:rPr>
          <w:rFonts w:ascii="Verdana" w:hAnsi="Verdana"/>
        </w:rPr>
        <w:t xml:space="preserve"> GmbH,</w:t>
      </w:r>
      <w:r>
        <w:rPr>
          <w:rFonts w:ascii="Verdana" w:hAnsi="Verdana"/>
        </w:rPr>
        <w:t xml:space="preserve"> </w:t>
      </w:r>
      <w:r w:rsidRPr="009949EA">
        <w:rPr>
          <w:rFonts w:ascii="Verdana" w:hAnsi="Verdana"/>
        </w:rPr>
        <w:t xml:space="preserve">Ernst </w:t>
      </w:r>
      <w:proofErr w:type="spellStart"/>
      <w:r w:rsidRPr="009949EA">
        <w:rPr>
          <w:rFonts w:ascii="Verdana" w:hAnsi="Verdana"/>
        </w:rPr>
        <w:t>Maschinenbau</w:t>
      </w:r>
      <w:proofErr w:type="spellEnd"/>
      <w:r w:rsidRPr="009949EA">
        <w:rPr>
          <w:rFonts w:ascii="Verdana" w:hAnsi="Verdana"/>
        </w:rPr>
        <w:t xml:space="preserve"> GmbH</w:t>
      </w:r>
      <w:r>
        <w:rPr>
          <w:rFonts w:ascii="Verdana" w:hAnsi="Verdana"/>
        </w:rPr>
        <w:t>,</w:t>
      </w:r>
      <w:r w:rsidRPr="00201277">
        <w:rPr>
          <w:rFonts w:ascii="Verdana" w:hAnsi="Verdana"/>
        </w:rPr>
        <w:t xml:space="preserve"> </w:t>
      </w:r>
      <w:r w:rsidRPr="00201277">
        <w:rPr>
          <w:rFonts w:ascii="Verdana" w:hAnsi="Verdana"/>
          <w:b/>
          <w:bCs/>
        </w:rPr>
        <w:t>F</w:t>
      </w:r>
      <w:r w:rsidRPr="00201277">
        <w:rPr>
          <w:rFonts w:ascii="Verdana" w:hAnsi="Verdana"/>
        </w:rPr>
        <w:t xml:space="preserve">RUTIGER Company AG (work-vehicle washing systems), </w:t>
      </w:r>
      <w:proofErr w:type="spellStart"/>
      <w:r w:rsidRPr="00201277">
        <w:rPr>
          <w:rFonts w:ascii="Verdana" w:hAnsi="Verdana"/>
          <w:b/>
          <w:bCs/>
        </w:rPr>
        <w:t>G</w:t>
      </w:r>
      <w:r w:rsidRPr="00201277">
        <w:rPr>
          <w:rFonts w:ascii="Verdana" w:hAnsi="Verdana"/>
        </w:rPr>
        <w:t>eotec</w:t>
      </w:r>
      <w:proofErr w:type="spellEnd"/>
      <w:r w:rsidRPr="00201277">
        <w:rPr>
          <w:rFonts w:ascii="Verdana" w:hAnsi="Verdana"/>
        </w:rPr>
        <w:t xml:space="preserve"> </w:t>
      </w:r>
      <w:proofErr w:type="spellStart"/>
      <w:r w:rsidRPr="00201277">
        <w:rPr>
          <w:rFonts w:ascii="Verdana" w:hAnsi="Verdana"/>
        </w:rPr>
        <w:t>Bohrtechnik</w:t>
      </w:r>
      <w:proofErr w:type="spellEnd"/>
      <w:r w:rsidRPr="00201277">
        <w:rPr>
          <w:rFonts w:ascii="Verdana" w:hAnsi="Verdana"/>
        </w:rPr>
        <w:t xml:space="preserve"> GmbH, </w:t>
      </w:r>
      <w:proofErr w:type="spellStart"/>
      <w:r w:rsidRPr="00201277">
        <w:rPr>
          <w:rFonts w:ascii="Verdana" w:hAnsi="Verdana"/>
          <w:b/>
          <w:bCs/>
        </w:rPr>
        <w:t>H</w:t>
      </w:r>
      <w:r w:rsidRPr="00201277">
        <w:rPr>
          <w:rFonts w:ascii="Verdana" w:hAnsi="Verdana"/>
        </w:rPr>
        <w:t>ornetsecurity</w:t>
      </w:r>
      <w:proofErr w:type="spellEnd"/>
      <w:r w:rsidRPr="00201277">
        <w:rPr>
          <w:rFonts w:ascii="Verdana" w:hAnsi="Verdana"/>
        </w:rPr>
        <w:t xml:space="preserve"> GmbH </w:t>
      </w:r>
      <w:r>
        <w:rPr>
          <w:rFonts w:ascii="Verdana" w:hAnsi="Verdana"/>
        </w:rPr>
        <w:t xml:space="preserve">(cloud security), </w:t>
      </w:r>
      <w:proofErr w:type="spellStart"/>
      <w:r w:rsidRPr="00201277">
        <w:rPr>
          <w:rFonts w:ascii="Verdana" w:hAnsi="Verdana"/>
          <w:b/>
          <w:bCs/>
        </w:rPr>
        <w:t>I</w:t>
      </w:r>
      <w:r w:rsidRPr="00201277">
        <w:rPr>
          <w:rFonts w:ascii="Verdana" w:hAnsi="Verdana"/>
        </w:rPr>
        <w:t>beo</w:t>
      </w:r>
      <w:proofErr w:type="spellEnd"/>
      <w:r w:rsidRPr="00201277">
        <w:rPr>
          <w:rFonts w:ascii="Verdana" w:hAnsi="Verdana"/>
        </w:rPr>
        <w:t xml:space="preserve"> Automotive Systems (LiDAR systems), </w:t>
      </w:r>
      <w:proofErr w:type="spellStart"/>
      <w:r w:rsidRPr="009949EA">
        <w:rPr>
          <w:rFonts w:ascii="Verdana" w:hAnsi="Verdana"/>
          <w:b/>
          <w:bCs/>
        </w:rPr>
        <w:t>L</w:t>
      </w:r>
      <w:r w:rsidRPr="009949EA">
        <w:rPr>
          <w:rFonts w:ascii="Verdana" w:hAnsi="Verdana"/>
        </w:rPr>
        <w:t>aborchemie</w:t>
      </w:r>
      <w:proofErr w:type="spellEnd"/>
      <w:r w:rsidRPr="009949EA">
        <w:rPr>
          <w:rFonts w:ascii="Verdana" w:hAnsi="Verdana"/>
        </w:rPr>
        <w:t xml:space="preserve"> </w:t>
      </w:r>
      <w:proofErr w:type="spellStart"/>
      <w:r w:rsidRPr="009949EA">
        <w:rPr>
          <w:rFonts w:ascii="Verdana" w:hAnsi="Verdana"/>
        </w:rPr>
        <w:t>Apolda</w:t>
      </w:r>
      <w:proofErr w:type="spellEnd"/>
      <w:r w:rsidRPr="009949EA">
        <w:rPr>
          <w:rFonts w:ascii="Verdana" w:hAnsi="Verdana"/>
        </w:rPr>
        <w:t xml:space="preserve"> GmbH</w:t>
      </w:r>
      <w:r>
        <w:rPr>
          <w:rFonts w:ascii="Verdana" w:hAnsi="Verdana"/>
        </w:rPr>
        <w:t>,</w:t>
      </w:r>
      <w:r w:rsidRPr="009949EA">
        <w:rPr>
          <w:rFonts w:ascii="Verdana" w:hAnsi="Verdana"/>
        </w:rPr>
        <w:t xml:space="preserve"> </w:t>
      </w:r>
      <w:r w:rsidRPr="00201277">
        <w:rPr>
          <w:rFonts w:ascii="Verdana" w:hAnsi="Verdana"/>
          <w:b/>
          <w:bCs/>
        </w:rPr>
        <w:t>M</w:t>
      </w:r>
      <w:r w:rsidRPr="00201277">
        <w:rPr>
          <w:rFonts w:ascii="Verdana" w:hAnsi="Verdana"/>
        </w:rPr>
        <w:t>ESSRING GmbH (crash-test facilities),</w:t>
      </w:r>
      <w:r>
        <w:rPr>
          <w:rFonts w:ascii="Verdana" w:hAnsi="Verdana"/>
        </w:rPr>
        <w:t xml:space="preserve"> </w:t>
      </w:r>
      <w:r w:rsidRPr="00201277">
        <w:rPr>
          <w:rFonts w:ascii="Verdana" w:hAnsi="Verdana"/>
          <w:b/>
          <w:bCs/>
        </w:rPr>
        <w:t>O</w:t>
      </w:r>
      <w:r w:rsidRPr="00201277">
        <w:rPr>
          <w:rFonts w:ascii="Verdana" w:hAnsi="Verdana"/>
        </w:rPr>
        <w:t xml:space="preserve">rtner </w:t>
      </w:r>
      <w:proofErr w:type="spellStart"/>
      <w:r w:rsidRPr="00201277">
        <w:rPr>
          <w:rFonts w:ascii="Verdana" w:hAnsi="Verdana"/>
        </w:rPr>
        <w:t>Reinraumtechnik</w:t>
      </w:r>
      <w:proofErr w:type="spellEnd"/>
      <w:r w:rsidRPr="00201277">
        <w:rPr>
          <w:rFonts w:ascii="Verdana" w:hAnsi="Verdana"/>
        </w:rPr>
        <w:t xml:space="preserve"> GmbH</w:t>
      </w:r>
      <w:r>
        <w:rPr>
          <w:rFonts w:ascii="Verdana" w:hAnsi="Verdana"/>
        </w:rPr>
        <w:t xml:space="preserve">, </w:t>
      </w:r>
      <w:proofErr w:type="spellStart"/>
      <w:r w:rsidRPr="00201277">
        <w:rPr>
          <w:rFonts w:ascii="Verdana" w:hAnsi="Verdana"/>
          <w:b/>
          <w:bCs/>
        </w:rPr>
        <w:t>P</w:t>
      </w:r>
      <w:r w:rsidRPr="00201277">
        <w:rPr>
          <w:rFonts w:ascii="Verdana" w:hAnsi="Verdana"/>
        </w:rPr>
        <w:t>ruefinstitut</w:t>
      </w:r>
      <w:proofErr w:type="spellEnd"/>
      <w:r w:rsidRPr="00201277">
        <w:rPr>
          <w:rFonts w:ascii="Verdana" w:hAnsi="Verdana"/>
        </w:rPr>
        <w:t xml:space="preserve"> </w:t>
      </w:r>
      <w:proofErr w:type="spellStart"/>
      <w:r w:rsidRPr="00201277">
        <w:rPr>
          <w:rFonts w:ascii="Verdana" w:hAnsi="Verdana"/>
        </w:rPr>
        <w:t>Hansecontrol</w:t>
      </w:r>
      <w:proofErr w:type="spellEnd"/>
      <w:r w:rsidRPr="00201277">
        <w:rPr>
          <w:rFonts w:ascii="Verdana" w:hAnsi="Verdana"/>
        </w:rPr>
        <w:t xml:space="preserve"> GmbH, </w:t>
      </w:r>
      <w:r w:rsidRPr="00201277">
        <w:rPr>
          <w:rFonts w:ascii="Verdana" w:hAnsi="Verdana"/>
          <w:b/>
          <w:bCs/>
        </w:rPr>
        <w:t>R</w:t>
      </w:r>
      <w:r w:rsidRPr="00201277">
        <w:rPr>
          <w:rFonts w:ascii="Verdana" w:hAnsi="Verdana"/>
        </w:rPr>
        <w:t>EMA Tip Top AG (corrosion-protection systems), Rheinmetall AG, TU</w:t>
      </w:r>
      <w:r w:rsidRPr="00201277">
        <w:rPr>
          <w:rFonts w:ascii="Arial" w:hAnsi="Arial" w:cs="Arial"/>
        </w:rPr>
        <w:t>̈</w:t>
      </w:r>
      <w:r w:rsidRPr="00201277">
        <w:rPr>
          <w:rFonts w:ascii="Verdana" w:hAnsi="Verdana"/>
        </w:rPr>
        <w:t xml:space="preserve">V </w:t>
      </w:r>
      <w:proofErr w:type="spellStart"/>
      <w:r w:rsidRPr="00201277">
        <w:rPr>
          <w:rFonts w:ascii="Verdana" w:hAnsi="Verdana"/>
        </w:rPr>
        <w:t>Rheinland</w:t>
      </w:r>
      <w:proofErr w:type="spellEnd"/>
      <w:r w:rsidRPr="00201277">
        <w:rPr>
          <w:rFonts w:ascii="Verdana" w:hAnsi="Verdana"/>
        </w:rPr>
        <w:t xml:space="preserve"> Cert GmbH</w:t>
      </w:r>
      <w:r>
        <w:rPr>
          <w:rFonts w:ascii="Verdana" w:hAnsi="Verdana"/>
        </w:rPr>
        <w:t>,</w:t>
      </w:r>
      <w:r w:rsidRPr="00201277">
        <w:rPr>
          <w:rFonts w:ascii="Verdana" w:hAnsi="Verdana"/>
        </w:rPr>
        <w:t xml:space="preserve"> </w:t>
      </w:r>
      <w:r w:rsidRPr="009949EA">
        <w:rPr>
          <w:rFonts w:ascii="Verdana" w:hAnsi="Verdana"/>
          <w:b/>
          <w:bCs/>
        </w:rPr>
        <w:t>S</w:t>
      </w:r>
      <w:r w:rsidRPr="009949EA">
        <w:rPr>
          <w:rFonts w:ascii="Verdana" w:hAnsi="Verdana"/>
        </w:rPr>
        <w:t xml:space="preserve">tengel GmbH </w:t>
      </w:r>
      <w:r>
        <w:rPr>
          <w:rFonts w:ascii="Verdana" w:hAnsi="Verdana"/>
        </w:rPr>
        <w:t xml:space="preserve">(industrial machinery manufacturing), </w:t>
      </w:r>
      <w:r w:rsidRPr="00201277">
        <w:rPr>
          <w:rFonts w:ascii="Verdana" w:hAnsi="Verdana"/>
          <w:b/>
          <w:bCs/>
        </w:rPr>
        <w:t>T</w:t>
      </w:r>
      <w:r w:rsidRPr="00201277">
        <w:rPr>
          <w:rFonts w:ascii="Verdana" w:hAnsi="Verdana"/>
        </w:rPr>
        <w:t xml:space="preserve">hyssenKrupp </w:t>
      </w:r>
      <w:proofErr w:type="spellStart"/>
      <w:r w:rsidRPr="00201277">
        <w:rPr>
          <w:rFonts w:ascii="Verdana" w:hAnsi="Verdana"/>
        </w:rPr>
        <w:t>Fahrtreppen</w:t>
      </w:r>
      <w:proofErr w:type="spellEnd"/>
      <w:r w:rsidRPr="00201277">
        <w:rPr>
          <w:rFonts w:ascii="Verdana" w:hAnsi="Verdana"/>
        </w:rPr>
        <w:t xml:space="preserve"> GmbH</w:t>
      </w:r>
      <w:r>
        <w:rPr>
          <w:rFonts w:ascii="Verdana" w:hAnsi="Verdana"/>
        </w:rPr>
        <w:t xml:space="preserve">, </w:t>
      </w:r>
      <w:proofErr w:type="spellStart"/>
      <w:r w:rsidRPr="00201277">
        <w:rPr>
          <w:rFonts w:ascii="Verdana" w:hAnsi="Verdana"/>
          <w:b/>
          <w:bCs/>
        </w:rPr>
        <w:t>W</w:t>
      </w:r>
      <w:r w:rsidRPr="00201277">
        <w:rPr>
          <w:rFonts w:ascii="Verdana" w:hAnsi="Verdana"/>
        </w:rPr>
        <w:t>interhalter</w:t>
      </w:r>
      <w:proofErr w:type="spellEnd"/>
      <w:r w:rsidRPr="00201277">
        <w:rPr>
          <w:rFonts w:ascii="Verdana" w:hAnsi="Verdana"/>
        </w:rPr>
        <w:t xml:space="preserve"> </w:t>
      </w:r>
      <w:proofErr w:type="spellStart"/>
      <w:r w:rsidRPr="00201277">
        <w:rPr>
          <w:rFonts w:ascii="Verdana" w:hAnsi="Verdana"/>
        </w:rPr>
        <w:t>Gastronom</w:t>
      </w:r>
      <w:proofErr w:type="spellEnd"/>
      <w:r w:rsidRPr="00201277">
        <w:rPr>
          <w:rFonts w:ascii="Verdana" w:hAnsi="Verdana"/>
        </w:rPr>
        <w:t xml:space="preserve"> GmbH</w:t>
      </w:r>
      <w:r>
        <w:rPr>
          <w:rFonts w:ascii="Verdana" w:hAnsi="Verdana"/>
        </w:rPr>
        <w:t xml:space="preserve">, </w:t>
      </w:r>
      <w:r w:rsidRPr="009949EA">
        <w:rPr>
          <w:rFonts w:ascii="Verdana" w:hAnsi="Verdana"/>
          <w:b/>
          <w:bCs/>
        </w:rPr>
        <w:t>Z</w:t>
      </w:r>
      <w:r w:rsidRPr="009949EA">
        <w:rPr>
          <w:rFonts w:ascii="Verdana" w:hAnsi="Verdana"/>
        </w:rPr>
        <w:t xml:space="preserve">iegler Schweiz AG </w:t>
      </w:r>
      <w:r>
        <w:rPr>
          <w:rFonts w:ascii="Verdana" w:hAnsi="Verdana"/>
        </w:rPr>
        <w:t xml:space="preserve">(logistics), </w:t>
      </w:r>
      <w:r w:rsidRPr="00201277">
        <w:rPr>
          <w:rFonts w:ascii="Verdana" w:hAnsi="Verdana"/>
        </w:rPr>
        <w:t>and many others.</w:t>
      </w:r>
    </w:p>
    <w:p w14:paraId="53B70438" w14:textId="77777777" w:rsidR="00C10F0F" w:rsidRDefault="00C10F0F" w:rsidP="00C10F0F">
      <w:pPr>
        <w:pStyle w:val="BodyA"/>
        <w:spacing w:before="100" w:after="100"/>
        <w:rPr>
          <w:rFonts w:ascii="Verdana" w:hAnsi="Verdana"/>
        </w:rPr>
      </w:pPr>
    </w:p>
    <w:p w14:paraId="6FADCF56" w14:textId="07602F5C" w:rsidR="00C10F0F" w:rsidRPr="00C10F0F" w:rsidRDefault="00C10F0F" w:rsidP="00C10F0F">
      <w:pPr>
        <w:pStyle w:val="BodyA"/>
        <w:spacing w:before="100" w:after="100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>PROOFREADER / EDITOR 2000–present</w:t>
      </w:r>
    </w:p>
    <w:p w14:paraId="1F4668A8" w14:textId="0253B6E7" w:rsidR="0047707D" w:rsidRDefault="00EA30BB">
      <w:pPr>
        <w:pStyle w:val="BodyA"/>
        <w:numPr>
          <w:ilvl w:val="0"/>
          <w:numId w:val="2"/>
        </w:numPr>
        <w:spacing w:before="100" w:after="100"/>
        <w:rPr>
          <w:rFonts w:ascii="Verdana" w:hAnsi="Verdana"/>
        </w:rPr>
      </w:pPr>
      <w:r>
        <w:rPr>
          <w:rFonts w:ascii="Verdana" w:hAnsi="Verdana"/>
        </w:rPr>
        <w:lastRenderedPageBreak/>
        <w:t>Proof</w:t>
      </w:r>
      <w:r w:rsidR="00773701">
        <w:rPr>
          <w:rFonts w:ascii="Verdana" w:hAnsi="Verdana"/>
        </w:rPr>
        <w:t>reading of</w:t>
      </w:r>
      <w:r>
        <w:rPr>
          <w:rFonts w:ascii="Verdana" w:hAnsi="Verdana"/>
        </w:rPr>
        <w:t xml:space="preserve"> scientific </w:t>
      </w:r>
      <w:r w:rsidR="00773701">
        <w:rPr>
          <w:rFonts w:ascii="Verdana" w:hAnsi="Verdana"/>
        </w:rPr>
        <w:t>journal articles</w:t>
      </w:r>
      <w:r>
        <w:rPr>
          <w:rFonts w:ascii="Verdana" w:hAnsi="Verdana"/>
        </w:rPr>
        <w:t xml:space="preserve"> in zoology for the </w:t>
      </w:r>
      <w:r w:rsidRPr="0056750B">
        <w:rPr>
          <w:rFonts w:ascii="Verdana" w:hAnsi="Verdana"/>
        </w:rPr>
        <w:t xml:space="preserve">Research Institute for Limnology </w:t>
      </w:r>
      <w:r>
        <w:rPr>
          <w:rFonts w:ascii="Verdana" w:hAnsi="Verdana"/>
        </w:rPr>
        <w:t xml:space="preserve">in </w:t>
      </w:r>
      <w:proofErr w:type="spellStart"/>
      <w:r>
        <w:rPr>
          <w:rFonts w:ascii="Verdana" w:hAnsi="Verdana"/>
        </w:rPr>
        <w:t>Mondsee</w:t>
      </w:r>
      <w:proofErr w:type="spellEnd"/>
      <w:r>
        <w:rPr>
          <w:rFonts w:ascii="Verdana" w:hAnsi="Verdana"/>
        </w:rPr>
        <w:t xml:space="preserve">, Austria </w:t>
      </w:r>
      <w:r w:rsidRPr="0056750B">
        <w:rPr>
          <w:rFonts w:ascii="Verdana" w:hAnsi="Verdana"/>
        </w:rPr>
        <w:t xml:space="preserve">(Univ. of Innsbruck) and </w:t>
      </w:r>
      <w:proofErr w:type="spellStart"/>
      <w:r w:rsidRPr="0056750B">
        <w:rPr>
          <w:rFonts w:ascii="Verdana" w:hAnsi="Verdana"/>
        </w:rPr>
        <w:t>Biologické</w:t>
      </w:r>
      <w:proofErr w:type="spellEnd"/>
      <w:r w:rsidRPr="0056750B">
        <w:rPr>
          <w:rFonts w:ascii="Verdana" w:hAnsi="Verdana"/>
        </w:rPr>
        <w:t xml:space="preserve"> centrum AV ČR, Czech Republic</w:t>
      </w:r>
      <w:r w:rsidR="00D6479B" w:rsidRPr="0056750B">
        <w:rPr>
          <w:rFonts w:ascii="Verdana" w:hAnsi="Verdana"/>
        </w:rPr>
        <w:t>.</w:t>
      </w:r>
    </w:p>
    <w:p w14:paraId="6B29AB34" w14:textId="4C59BE3E" w:rsidR="0047707D" w:rsidRDefault="00000000">
      <w:pPr>
        <w:pStyle w:val="BodyA"/>
        <w:numPr>
          <w:ilvl w:val="0"/>
          <w:numId w:val="2"/>
        </w:numPr>
        <w:spacing w:before="100" w:after="100"/>
        <w:rPr>
          <w:rFonts w:ascii="Verdana" w:hAnsi="Verdana"/>
        </w:rPr>
      </w:pPr>
      <w:r>
        <w:rPr>
          <w:rFonts w:ascii="Verdana" w:hAnsi="Verdana"/>
        </w:rPr>
        <w:t>Daily translation of European press</w:t>
      </w:r>
      <w:r w:rsidR="00773701">
        <w:rPr>
          <w:rFonts w:ascii="Verdana" w:hAnsi="Verdana"/>
        </w:rPr>
        <w:t xml:space="preserve"> articles from</w:t>
      </w:r>
      <w:r>
        <w:rPr>
          <w:rFonts w:ascii="Verdana" w:hAnsi="Verdana"/>
        </w:rPr>
        <w:t xml:space="preserve"> French, German, Spanish, Czech and Slovak into English</w:t>
      </w:r>
      <w:r w:rsidR="0056750B">
        <w:rPr>
          <w:rFonts w:ascii="Verdana" w:hAnsi="Verdana"/>
        </w:rPr>
        <w:t xml:space="preserve">, for </w:t>
      </w:r>
      <w:r w:rsidR="0056750B" w:rsidRPr="0056750B">
        <w:rPr>
          <w:rFonts w:ascii="Verdana" w:hAnsi="Verdana"/>
        </w:rPr>
        <w:t>Presseurop.eu,</w:t>
      </w:r>
      <w:r w:rsidR="0056750B">
        <w:rPr>
          <w:rFonts w:ascii="Verdana" w:hAnsi="Verdana"/>
        </w:rPr>
        <w:t xml:space="preserve"> Paris, 2011–2013</w:t>
      </w:r>
      <w:r>
        <w:rPr>
          <w:rFonts w:ascii="Verdana" w:hAnsi="Verdana"/>
        </w:rPr>
        <w:t>.</w:t>
      </w:r>
    </w:p>
    <w:p w14:paraId="3899D03E" w14:textId="09901FB1" w:rsidR="0047707D" w:rsidRDefault="0056750B">
      <w:pPr>
        <w:pStyle w:val="BodyA"/>
        <w:numPr>
          <w:ilvl w:val="0"/>
          <w:numId w:val="2"/>
        </w:numPr>
        <w:spacing w:before="100" w:after="100"/>
        <w:rPr>
          <w:rFonts w:ascii="Verdana" w:hAnsi="Verdana"/>
        </w:rPr>
      </w:pPr>
      <w:r>
        <w:rPr>
          <w:rFonts w:ascii="Verdana" w:hAnsi="Verdana"/>
        </w:rPr>
        <w:t>Translations of p</w:t>
      </w:r>
      <w:r w:rsidR="00D6479B">
        <w:rPr>
          <w:rFonts w:ascii="Verdana" w:hAnsi="Verdana"/>
        </w:rPr>
        <w:t xml:space="preserve">harmaceutical audit </w:t>
      </w:r>
      <w:r w:rsidR="00EA30BB">
        <w:rPr>
          <w:rFonts w:ascii="Verdana" w:hAnsi="Verdana"/>
        </w:rPr>
        <w:t xml:space="preserve">and adverse event reports </w:t>
      </w:r>
      <w:r w:rsidR="00D6479B">
        <w:rPr>
          <w:rFonts w:ascii="Verdana" w:hAnsi="Verdana"/>
        </w:rPr>
        <w:t xml:space="preserve">for </w:t>
      </w:r>
      <w:r w:rsidR="00D6479B" w:rsidRPr="0056750B">
        <w:rPr>
          <w:rFonts w:ascii="Verdana" w:hAnsi="Verdana"/>
        </w:rPr>
        <w:t>IQVIA</w:t>
      </w:r>
      <w:r w:rsidR="00D6479B">
        <w:rPr>
          <w:rFonts w:ascii="Verdana" w:hAnsi="Verdana"/>
        </w:rPr>
        <w:t xml:space="preserve"> (Czech to English)</w:t>
      </w:r>
      <w:r w:rsidR="00773701">
        <w:rPr>
          <w:rFonts w:ascii="Verdana" w:hAnsi="Verdana"/>
        </w:rPr>
        <w:t xml:space="preserve"> (ongoing)</w:t>
      </w:r>
      <w:r w:rsidR="00D6479B">
        <w:rPr>
          <w:rFonts w:ascii="Verdana" w:hAnsi="Verdana"/>
        </w:rPr>
        <w:t>.</w:t>
      </w:r>
    </w:p>
    <w:p w14:paraId="7FD6B928" w14:textId="5436981D" w:rsidR="0047707D" w:rsidRDefault="0056750B">
      <w:pPr>
        <w:pStyle w:val="BodyA"/>
        <w:numPr>
          <w:ilvl w:val="0"/>
          <w:numId w:val="2"/>
        </w:numPr>
        <w:spacing w:before="100" w:after="100"/>
        <w:rPr>
          <w:rFonts w:ascii="Verdana" w:hAnsi="Verdana"/>
        </w:rPr>
      </w:pPr>
      <w:r w:rsidRPr="0056750B">
        <w:rPr>
          <w:rFonts w:ascii="Verdana" w:hAnsi="Verdana"/>
        </w:rPr>
        <w:t>Academic editor for MDPI,</w:t>
      </w:r>
      <w:r>
        <w:rPr>
          <w:rFonts w:ascii="Verdana" w:hAnsi="Verdana"/>
        </w:rPr>
        <w:t xml:space="preserve"> Switzerland, publisher of open-access journals in </w:t>
      </w:r>
      <w:r w:rsidR="00A217F2">
        <w:rPr>
          <w:rFonts w:ascii="Verdana" w:hAnsi="Verdana"/>
        </w:rPr>
        <w:t xml:space="preserve">applied </w:t>
      </w:r>
      <w:r>
        <w:rPr>
          <w:rFonts w:ascii="Verdana" w:hAnsi="Verdana"/>
        </w:rPr>
        <w:t>sciences</w:t>
      </w:r>
      <w:r w:rsidR="00A217F2">
        <w:rPr>
          <w:rFonts w:ascii="Verdana" w:hAnsi="Verdana"/>
        </w:rPr>
        <w:t>, biomedicine,</w:t>
      </w:r>
      <w:r>
        <w:rPr>
          <w:rFonts w:ascii="Verdana" w:hAnsi="Verdana"/>
        </w:rPr>
        <w:t xml:space="preserve"> and the humanities; </w:t>
      </w:r>
      <w:r w:rsidR="00773701">
        <w:rPr>
          <w:rFonts w:ascii="Verdana" w:hAnsi="Verdana"/>
        </w:rPr>
        <w:t>4</w:t>
      </w:r>
      <w:r>
        <w:rPr>
          <w:rFonts w:ascii="Verdana" w:hAnsi="Verdana"/>
        </w:rPr>
        <w:t>00</w:t>
      </w:r>
      <w:r w:rsidR="00A217F2">
        <w:rPr>
          <w:rFonts w:ascii="Verdana" w:hAnsi="Verdana"/>
        </w:rPr>
        <w:t>+</w:t>
      </w:r>
      <w:r>
        <w:rPr>
          <w:rFonts w:ascii="Verdana" w:hAnsi="Verdana"/>
        </w:rPr>
        <w:t xml:space="preserve"> articles edited to date</w:t>
      </w:r>
      <w:r w:rsidR="00D6479B">
        <w:rPr>
          <w:rFonts w:ascii="Verdana" w:hAnsi="Verdana"/>
        </w:rPr>
        <w:t>.</w:t>
      </w:r>
    </w:p>
    <w:p w14:paraId="6B8A1D2E" w14:textId="1C8C6F42" w:rsidR="0047707D" w:rsidRDefault="0056750B">
      <w:pPr>
        <w:pStyle w:val="BodyA"/>
        <w:numPr>
          <w:ilvl w:val="0"/>
          <w:numId w:val="2"/>
        </w:numPr>
        <w:spacing w:before="100" w:after="100"/>
        <w:rPr>
          <w:rFonts w:ascii="Verdana" w:hAnsi="Verdana"/>
        </w:rPr>
      </w:pPr>
      <w:r>
        <w:rPr>
          <w:rFonts w:ascii="Verdana" w:hAnsi="Verdana"/>
        </w:rPr>
        <w:t xml:space="preserve">English editor for </w:t>
      </w:r>
      <w:r w:rsidRPr="0056750B">
        <w:rPr>
          <w:rFonts w:ascii="Verdana" w:hAnsi="Verdana"/>
        </w:rPr>
        <w:t>Platinum Training,</w:t>
      </w:r>
      <w:r>
        <w:rPr>
          <w:rFonts w:ascii="Verdana" w:hAnsi="Verdana"/>
        </w:rPr>
        <w:t xml:space="preserve"> provider of IT training courses/solutions </w:t>
      </w:r>
      <w:hyperlink r:id="rId9" w:history="1">
        <w:r>
          <w:rPr>
            <w:rStyle w:val="Hyperlink0"/>
            <w:rFonts w:ascii="Verdana" w:hAnsi="Verdana"/>
          </w:rPr>
          <w:t>https://platinumtrain.com/</w:t>
        </w:r>
      </w:hyperlink>
      <w:r w:rsidR="00D6479B">
        <w:rPr>
          <w:rFonts w:ascii="Verdana" w:hAnsi="Verdana"/>
        </w:rPr>
        <w:t>.</w:t>
      </w:r>
    </w:p>
    <w:p w14:paraId="2C8E4C0C" w14:textId="32BE1934" w:rsidR="0047707D" w:rsidRDefault="00000000">
      <w:pPr>
        <w:pStyle w:val="BodyA"/>
        <w:numPr>
          <w:ilvl w:val="0"/>
          <w:numId w:val="2"/>
        </w:numPr>
        <w:spacing w:before="100" w:after="100"/>
        <w:rPr>
          <w:rFonts w:ascii="Verdana" w:hAnsi="Verdana"/>
        </w:rPr>
      </w:pPr>
      <w:r>
        <w:rPr>
          <w:rFonts w:ascii="Verdana" w:hAnsi="Verdana"/>
        </w:rPr>
        <w:t>Hansard Editor</w:t>
      </w:r>
      <w:r w:rsidR="0056750B">
        <w:rPr>
          <w:rFonts w:ascii="Verdana" w:hAnsi="Verdana"/>
        </w:rPr>
        <w:t xml:space="preserve"> for </w:t>
      </w:r>
      <w:r w:rsidR="0056750B" w:rsidRPr="0056750B">
        <w:rPr>
          <w:rFonts w:ascii="Verdana" w:hAnsi="Verdana"/>
        </w:rPr>
        <w:t>Legislative Assembly of British Columbia,</w:t>
      </w:r>
      <w:r w:rsidR="0056750B">
        <w:rPr>
          <w:rFonts w:ascii="Verdana" w:hAnsi="Verdana"/>
        </w:rPr>
        <w:t xml:space="preserve"> Canada, February 2008–June 2010</w:t>
      </w:r>
      <w:r w:rsidR="00D6479B">
        <w:rPr>
          <w:rFonts w:ascii="Verdana" w:hAnsi="Verdana"/>
        </w:rPr>
        <w:t>.</w:t>
      </w:r>
    </w:p>
    <w:p w14:paraId="581484E4" w14:textId="6E6714CF" w:rsidR="0047707D" w:rsidRPr="00C10F0F" w:rsidRDefault="0056750B" w:rsidP="00C10F0F">
      <w:pPr>
        <w:pStyle w:val="BodyA"/>
        <w:numPr>
          <w:ilvl w:val="0"/>
          <w:numId w:val="2"/>
        </w:numPr>
        <w:spacing w:before="100" w:after="100"/>
        <w:rPr>
          <w:rFonts w:ascii="Verdana" w:eastAsia="Verdana" w:hAnsi="Verdana" w:cs="Verdana"/>
        </w:rPr>
      </w:pPr>
      <w:r w:rsidRPr="00C10F0F">
        <w:rPr>
          <w:rFonts w:ascii="Verdana" w:hAnsi="Verdana"/>
        </w:rPr>
        <w:t xml:space="preserve">Editor and writer for World Fisheries Trust, Victoria, B.C., CANADA, 2000–2006. Created </w:t>
      </w:r>
      <w:r w:rsidRPr="00C10F0F">
        <w:rPr>
          <w:rFonts w:ascii="Verdana" w:hAnsi="Verdana"/>
          <w:i/>
          <w:iCs/>
        </w:rPr>
        <w:t>Dams and the Environment</w:t>
      </w:r>
      <w:r w:rsidRPr="00C10F0F">
        <w:rPr>
          <w:rFonts w:ascii="Verdana" w:hAnsi="Verdana"/>
        </w:rPr>
        <w:t>, a bibliographic database on the environmental effects of dams for FAO (UN) in Rome, edited and wrote reports and books on environmental issues</w:t>
      </w:r>
      <w:r w:rsidR="00A217F2" w:rsidRPr="00C10F0F">
        <w:rPr>
          <w:rFonts w:ascii="Verdana" w:hAnsi="Verdana"/>
        </w:rPr>
        <w:t xml:space="preserve">, </w:t>
      </w:r>
      <w:r w:rsidR="00EA30BB" w:rsidRPr="00C10F0F">
        <w:rPr>
          <w:rFonts w:ascii="Verdana" w:hAnsi="Verdana"/>
        </w:rPr>
        <w:t>for the B</w:t>
      </w:r>
      <w:r w:rsidR="00A217F2" w:rsidRPr="00C10F0F">
        <w:rPr>
          <w:rFonts w:ascii="Verdana" w:hAnsi="Verdana"/>
        </w:rPr>
        <w:t>iodiversity</w:t>
      </w:r>
      <w:r w:rsidR="00EA30BB" w:rsidRPr="00C10F0F">
        <w:rPr>
          <w:rFonts w:ascii="Verdana" w:hAnsi="Verdana"/>
        </w:rPr>
        <w:t xml:space="preserve"> Convention in Nairobi</w:t>
      </w:r>
      <w:r w:rsidR="00A217F2" w:rsidRPr="00C10F0F">
        <w:rPr>
          <w:rFonts w:ascii="Verdana" w:hAnsi="Verdana"/>
        </w:rPr>
        <w:t>,</w:t>
      </w:r>
      <w:r w:rsidRPr="00C10F0F">
        <w:rPr>
          <w:rFonts w:ascii="Verdana" w:hAnsi="Verdana"/>
        </w:rPr>
        <w:t xml:space="preserve"> and global and national fishery policies.</w:t>
      </w:r>
      <w:r w:rsidR="0044039B" w:rsidRPr="00C10F0F">
        <w:rPr>
          <w:rFonts w:ascii="Verdana" w:hAnsi="Verdana"/>
        </w:rPr>
        <w:br/>
      </w:r>
      <w:r w:rsidR="0044039B" w:rsidRPr="00C10F0F">
        <w:rPr>
          <w:rFonts w:ascii="Verdana" w:hAnsi="Verdana"/>
        </w:rPr>
        <w:br/>
      </w:r>
    </w:p>
    <w:p w14:paraId="263AFF6A" w14:textId="77777777" w:rsidR="0047707D" w:rsidRDefault="00000000">
      <w:pPr>
        <w:pStyle w:val="BodyA"/>
        <w:rPr>
          <w:rFonts w:ascii="Verdana" w:eastAsia="Verdana" w:hAnsi="Verdana" w:cs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 xml:space="preserve">Publications: </w:t>
      </w:r>
    </w:p>
    <w:p w14:paraId="40653E27" w14:textId="77777777" w:rsidR="0047707D" w:rsidRDefault="00000000">
      <w:pPr>
        <w:pStyle w:val="BodyA"/>
        <w:numPr>
          <w:ilvl w:val="0"/>
          <w:numId w:val="4"/>
        </w:numPr>
        <w:spacing w:before="100" w:after="100"/>
        <w:rPr>
          <w:rFonts w:ascii="Verdana" w:hAnsi="Verdana"/>
        </w:rPr>
      </w:pPr>
      <w:r>
        <w:rPr>
          <w:rFonts w:ascii="Verdana" w:hAnsi="Verdana"/>
        </w:rPr>
        <w:t xml:space="preserve">Baer, A., Donaldson, A., </w:t>
      </w:r>
      <w:proofErr w:type="spellStart"/>
      <w:r>
        <w:rPr>
          <w:rFonts w:ascii="Verdana" w:hAnsi="Verdana"/>
        </w:rPr>
        <w:t>Carolsfeld</w:t>
      </w:r>
      <w:proofErr w:type="spellEnd"/>
      <w:r>
        <w:rPr>
          <w:rFonts w:ascii="Verdana" w:hAnsi="Verdana"/>
        </w:rPr>
        <w:t>, J.  2009. The Effects of Gillnets and Long lines on Aquatic Biodiversity and Vulnerable Marine Ecosystems. A 70-page report for the Department of Fisheries and Oceans, Ottawa, Canada.</w:t>
      </w:r>
    </w:p>
    <w:p w14:paraId="070E444D" w14:textId="77777777" w:rsidR="0047707D" w:rsidRDefault="00000000">
      <w:pPr>
        <w:pStyle w:val="BodyA"/>
        <w:numPr>
          <w:ilvl w:val="0"/>
          <w:numId w:val="6"/>
        </w:numPr>
        <w:spacing w:before="100" w:after="100"/>
        <w:rPr>
          <w:rFonts w:ascii="Verdana" w:hAnsi="Verdana"/>
        </w:rPr>
      </w:pPr>
      <w:proofErr w:type="spellStart"/>
      <w:r>
        <w:rPr>
          <w:rFonts w:ascii="Verdana" w:hAnsi="Verdana"/>
        </w:rPr>
        <w:t>Carolsfeld</w:t>
      </w:r>
      <w:proofErr w:type="spellEnd"/>
      <w:r>
        <w:rPr>
          <w:rFonts w:ascii="Verdana" w:hAnsi="Verdana"/>
        </w:rPr>
        <w:t xml:space="preserve">, J., B. Harvey, C. Ross and A. Baer. 2004. Migratory Fishes of South America: Biology, Fisheries and Conservation Status. World Bank, IDRC and World Fisheries Trust. 330 pp.  </w:t>
      </w:r>
      <w:hyperlink r:id="rId10" w:history="1">
        <w:r>
          <w:rPr>
            <w:rStyle w:val="Hyperlink2"/>
            <w:rFonts w:ascii="Verdana" w:hAnsi="Verdana"/>
          </w:rPr>
          <w:t>http://www.worldfish.org/proj_sa_2.htm</w:t>
        </w:r>
      </w:hyperlink>
    </w:p>
    <w:p w14:paraId="495EE130" w14:textId="77777777" w:rsidR="0047707D" w:rsidRDefault="00000000">
      <w:pPr>
        <w:pStyle w:val="BodyA"/>
        <w:numPr>
          <w:ilvl w:val="0"/>
          <w:numId w:val="8"/>
        </w:numPr>
        <w:spacing w:before="100" w:after="100"/>
        <w:rPr>
          <w:rFonts w:ascii="Verdana" w:hAnsi="Verdana"/>
        </w:rPr>
      </w:pPr>
      <w:r>
        <w:rPr>
          <w:rFonts w:ascii="Verdana" w:hAnsi="Verdana"/>
        </w:rPr>
        <w:t xml:space="preserve">Harvey, B. and A. Baer. 2003. Aquatic Biodiversity. In: Conservation and Sustainable Use of Agricultural Biodiversity: A Sourcebook. International Potato Center and CIP-UPWARD; Los </w:t>
      </w:r>
      <w:proofErr w:type="spellStart"/>
      <w:r>
        <w:rPr>
          <w:rFonts w:ascii="Verdana" w:hAnsi="Verdana"/>
        </w:rPr>
        <w:t>Banos</w:t>
      </w:r>
      <w:proofErr w:type="spellEnd"/>
      <w:r>
        <w:rPr>
          <w:rFonts w:ascii="Verdana" w:hAnsi="Verdana"/>
        </w:rPr>
        <w:t xml:space="preserve">, Laguna, Philippines, pp 68-75. </w:t>
      </w:r>
    </w:p>
    <w:p w14:paraId="57F1D683" w14:textId="77777777" w:rsidR="0047707D" w:rsidRDefault="00000000">
      <w:pPr>
        <w:pStyle w:val="BodyA"/>
        <w:numPr>
          <w:ilvl w:val="0"/>
          <w:numId w:val="10"/>
        </w:numPr>
        <w:spacing w:before="100" w:after="100"/>
        <w:rPr>
          <w:rFonts w:ascii="Verdana" w:hAnsi="Verdana"/>
        </w:rPr>
      </w:pPr>
      <w:r>
        <w:rPr>
          <w:rFonts w:ascii="Verdana" w:hAnsi="Verdana"/>
        </w:rPr>
        <w:t>Baer, A. Information Review of Salmon and Trout Genetic Resources. March 2003. FAO of the United Nations. 269 pp.</w:t>
      </w:r>
    </w:p>
    <w:p w14:paraId="73BF44E4" w14:textId="77777777" w:rsidR="0047707D" w:rsidRDefault="00000000">
      <w:pPr>
        <w:pStyle w:val="BodyA"/>
        <w:numPr>
          <w:ilvl w:val="0"/>
          <w:numId w:val="12"/>
        </w:numPr>
        <w:spacing w:before="100" w:after="100"/>
        <w:rPr>
          <w:rFonts w:ascii="Verdana" w:hAnsi="Verdana"/>
        </w:rPr>
      </w:pPr>
      <w:r>
        <w:rPr>
          <w:rFonts w:ascii="Verdana" w:hAnsi="Verdana"/>
        </w:rPr>
        <w:t xml:space="preserve">June 26 2004. ‘Biking to Castle Ruins”, feature travel article, Globe and Mail newspaper, Canada. Readable at: </w:t>
      </w:r>
      <w:hyperlink r:id="rId11" w:history="1">
        <w:r>
          <w:rPr>
            <w:rStyle w:val="Hyperlink2"/>
            <w:rFonts w:ascii="Verdana" w:hAnsi="Verdana"/>
          </w:rPr>
          <w:t>http://www.theglobeandmail.com/servlet/ArticleNews/TPStory/LAC/20040626/SLOVAK26/TPTravel/TopStories</w:t>
        </w:r>
      </w:hyperlink>
    </w:p>
    <w:p w14:paraId="0BC2CED9" w14:textId="77777777" w:rsidR="0047707D" w:rsidRDefault="00000000">
      <w:pPr>
        <w:pStyle w:val="BodyA"/>
        <w:numPr>
          <w:ilvl w:val="0"/>
          <w:numId w:val="14"/>
        </w:numPr>
        <w:spacing w:before="100" w:after="100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Baer, A. 2002. Aquatic Biodiversity in the National Biodiversity Strategy and Action Plans of Signatories to the Convention on Biological Diversity. In: Integration of Biodiversity into National Fishery Sectors. 451 pp. UNEP-BPSP THEMATIC STUDIES. Viewable at </w:t>
      </w:r>
      <w:hyperlink r:id="rId12" w:history="1">
        <w:r>
          <w:rPr>
            <w:rStyle w:val="Hyperlink2"/>
            <w:rFonts w:ascii="Verdana" w:hAnsi="Verdana"/>
          </w:rPr>
          <w:t>www.unep.org/bpsp/TS.html</w:t>
        </w:r>
      </w:hyperlink>
    </w:p>
    <w:p w14:paraId="4B862396" w14:textId="77777777" w:rsidR="0047707D" w:rsidRDefault="00000000">
      <w:pPr>
        <w:pStyle w:val="BodyA"/>
        <w:numPr>
          <w:ilvl w:val="0"/>
          <w:numId w:val="16"/>
        </w:numPr>
        <w:spacing w:before="100" w:after="100"/>
        <w:rPr>
          <w:rFonts w:ascii="Verdana" w:hAnsi="Verdana"/>
        </w:rPr>
      </w:pPr>
      <w:r>
        <w:rPr>
          <w:rFonts w:ascii="Verdana" w:hAnsi="Verdana"/>
        </w:rPr>
        <w:t xml:space="preserve">Baer, A., B. Harvey and C. Ross. 2002. The Effects of Mariculture on Biodiversity. Convention on Biological Diversity, Background Document. 42 pp. Viewable at: </w:t>
      </w:r>
      <w:hyperlink r:id="rId13" w:history="1">
        <w:r>
          <w:rPr>
            <w:rStyle w:val="Hyperlink2"/>
            <w:rFonts w:ascii="Verdana" w:hAnsi="Verdana"/>
          </w:rPr>
          <w:t>http://www.biodiv.org/doc/meetings/mar/temctre-01/official/temctre-01-02-en.pdf</w:t>
        </w:r>
      </w:hyperlink>
    </w:p>
    <w:p w14:paraId="741019A4" w14:textId="77777777" w:rsidR="0047707D" w:rsidRDefault="00000000">
      <w:pPr>
        <w:pStyle w:val="BodyA"/>
        <w:numPr>
          <w:ilvl w:val="0"/>
          <w:numId w:val="18"/>
        </w:numPr>
        <w:spacing w:before="100" w:after="100"/>
        <w:rPr>
          <w:rFonts w:ascii="Verdana" w:hAnsi="Verdana"/>
        </w:rPr>
      </w:pPr>
      <w:r>
        <w:rPr>
          <w:rFonts w:ascii="Verdana" w:hAnsi="Verdana"/>
        </w:rPr>
        <w:t>Harvey, B, and A. Baer. March 2002. Sustainable Use of Aquatic Biodiversity. International Development Research Council, Ottawa. 33 pp.</w:t>
      </w:r>
    </w:p>
    <w:p w14:paraId="28B494DA" w14:textId="77777777" w:rsidR="0047707D" w:rsidRDefault="00000000">
      <w:pPr>
        <w:pStyle w:val="BodyA"/>
        <w:numPr>
          <w:ilvl w:val="0"/>
          <w:numId w:val="20"/>
        </w:numPr>
        <w:spacing w:before="100" w:after="100"/>
        <w:rPr>
          <w:rFonts w:ascii="Verdana" w:hAnsi="Verdana"/>
        </w:rPr>
      </w:pPr>
      <w:r>
        <w:rPr>
          <w:rFonts w:ascii="Verdana" w:hAnsi="Verdana"/>
        </w:rPr>
        <w:t xml:space="preserve">Baer, A., J. </w:t>
      </w:r>
      <w:proofErr w:type="spellStart"/>
      <w:r>
        <w:rPr>
          <w:rFonts w:ascii="Verdana" w:hAnsi="Verdana"/>
        </w:rPr>
        <w:t>Carolsfeld</w:t>
      </w:r>
      <w:proofErr w:type="spellEnd"/>
      <w:r>
        <w:rPr>
          <w:rFonts w:ascii="Verdana" w:hAnsi="Verdana"/>
        </w:rPr>
        <w:t xml:space="preserve">, B. Harvey and S. </w:t>
      </w:r>
      <w:proofErr w:type="spellStart"/>
      <w:r>
        <w:rPr>
          <w:rFonts w:ascii="Verdana" w:hAnsi="Verdana"/>
        </w:rPr>
        <w:t>Riecken</w:t>
      </w:r>
      <w:proofErr w:type="spellEnd"/>
      <w:r>
        <w:rPr>
          <w:rFonts w:ascii="Verdana" w:hAnsi="Verdana"/>
        </w:rPr>
        <w:t>. 2000. The Impacts of Dams on Fish, Fisheries and the Environment. FAO of the United Nations.</w:t>
      </w:r>
    </w:p>
    <w:p w14:paraId="32BF34CE" w14:textId="77777777" w:rsidR="0047707D" w:rsidRDefault="00000000">
      <w:pPr>
        <w:pStyle w:val="BodyA"/>
        <w:spacing w:before="100" w:after="100"/>
        <w:rPr>
          <w:rStyle w:val="None"/>
          <w:rFonts w:ascii="Verdana" w:eastAsia="Verdana" w:hAnsi="Verdana" w:cs="Verdana"/>
          <w:b/>
          <w:bCs/>
        </w:rPr>
      </w:pPr>
      <w:r>
        <w:rPr>
          <w:rStyle w:val="None"/>
          <w:rFonts w:ascii="Verdana" w:hAnsi="Verdana"/>
          <w:b/>
          <w:bCs/>
        </w:rPr>
        <w:t>January 1996–November 1998</w:t>
      </w:r>
    </w:p>
    <w:p w14:paraId="6C5992DB" w14:textId="77777777" w:rsidR="0047707D" w:rsidRDefault="00000000">
      <w:pPr>
        <w:pStyle w:val="BodyA"/>
        <w:spacing w:before="100" w:after="100"/>
        <w:rPr>
          <w:rStyle w:val="None"/>
          <w:rFonts w:ascii="Verdana" w:eastAsia="Verdana" w:hAnsi="Verdana" w:cs="Verdana"/>
        </w:rPr>
      </w:pPr>
      <w:r>
        <w:rPr>
          <w:rStyle w:val="None"/>
          <w:rFonts w:ascii="Verdana" w:hAnsi="Verdana"/>
        </w:rPr>
        <w:t>Information Officer for the Institute for Scientific and Technical Information for Agriculture (ISTIA), Nitra, Slovakia (www.uvtip.sk)</w:t>
      </w:r>
    </w:p>
    <w:p w14:paraId="4363DB76" w14:textId="77777777" w:rsidR="0047707D" w:rsidRDefault="00000000">
      <w:pPr>
        <w:pStyle w:val="BodyA"/>
        <w:numPr>
          <w:ilvl w:val="0"/>
          <w:numId w:val="22"/>
        </w:numPr>
        <w:spacing w:before="100" w:after="100"/>
        <w:rPr>
          <w:rFonts w:ascii="Verdana" w:hAnsi="Verdana"/>
        </w:rPr>
      </w:pPr>
      <w:r>
        <w:rPr>
          <w:rFonts w:ascii="Verdana" w:hAnsi="Verdana"/>
        </w:rPr>
        <w:t>translating papers and speeches of the Slovak Ministry of Agriculture</w:t>
      </w:r>
    </w:p>
    <w:p w14:paraId="68E71A1A" w14:textId="77777777" w:rsidR="0047707D" w:rsidRDefault="00000000">
      <w:pPr>
        <w:pStyle w:val="BodyA"/>
        <w:numPr>
          <w:ilvl w:val="0"/>
          <w:numId w:val="24"/>
        </w:numPr>
        <w:spacing w:before="100" w:after="100"/>
        <w:rPr>
          <w:rFonts w:ascii="Verdana" w:hAnsi="Verdana"/>
        </w:rPr>
      </w:pPr>
      <w:r>
        <w:rPr>
          <w:rFonts w:ascii="Verdana" w:hAnsi="Verdana"/>
        </w:rPr>
        <w:t>editing abstracts of Slovak scientific journals (agriculture, biology, zoology) and inputting them onto the FAO AGRIS/CARIS database</w:t>
      </w:r>
    </w:p>
    <w:p w14:paraId="04E1484B" w14:textId="77777777" w:rsidR="0047707D" w:rsidRDefault="00000000">
      <w:pPr>
        <w:pStyle w:val="BodyA"/>
        <w:numPr>
          <w:ilvl w:val="0"/>
          <w:numId w:val="26"/>
        </w:numPr>
        <w:spacing w:before="100" w:after="100"/>
        <w:rPr>
          <w:rFonts w:ascii="Verdana" w:hAnsi="Verdana"/>
        </w:rPr>
      </w:pPr>
      <w:r>
        <w:rPr>
          <w:rFonts w:ascii="Verdana" w:hAnsi="Verdana"/>
        </w:rPr>
        <w:t>editing the English language version of the Eastern and Central European quarterly newsletter of the International Association of Information Specialists in Agriculture (IAALD)</w:t>
      </w:r>
      <w:r>
        <w:rPr>
          <w:rStyle w:val="None"/>
          <w:rFonts w:ascii="Verdana" w:eastAsia="Verdana" w:hAnsi="Verdana" w:cs="Verdana"/>
        </w:rPr>
        <w:br/>
      </w:r>
      <w:r>
        <w:rPr>
          <w:rStyle w:val="None"/>
          <w:rFonts w:ascii="Verdana" w:eastAsia="Verdana" w:hAnsi="Verdana" w:cs="Verdana"/>
        </w:rPr>
        <w:br/>
      </w:r>
    </w:p>
    <w:p w14:paraId="1D486DDE" w14:textId="77777777" w:rsidR="0047707D" w:rsidRDefault="00000000">
      <w:pPr>
        <w:pStyle w:val="BodyA"/>
        <w:spacing w:before="100" w:after="100"/>
        <w:rPr>
          <w:rStyle w:val="None"/>
          <w:rFonts w:ascii="Verdana" w:eastAsia="Verdana" w:hAnsi="Verdana" w:cs="Verdana"/>
          <w:b/>
          <w:bCs/>
        </w:rPr>
      </w:pPr>
      <w:r>
        <w:rPr>
          <w:rStyle w:val="None"/>
          <w:rFonts w:ascii="Verdana" w:hAnsi="Verdana"/>
          <w:b/>
          <w:bCs/>
        </w:rPr>
        <w:t>TEACHER OF ENGLISH AS A SECOND LANGUAGE 1990–1996, 2003–2005</w:t>
      </w:r>
    </w:p>
    <w:p w14:paraId="7EAB97CA" w14:textId="77777777" w:rsidR="0047707D" w:rsidRDefault="00000000">
      <w:pPr>
        <w:pStyle w:val="BodyA"/>
        <w:spacing w:before="100" w:after="100"/>
        <w:rPr>
          <w:rStyle w:val="None"/>
          <w:rFonts w:ascii="Verdana" w:eastAsia="Verdana" w:hAnsi="Verdana" w:cs="Verdana"/>
        </w:rPr>
      </w:pPr>
      <w:r>
        <w:rPr>
          <w:rStyle w:val="None"/>
          <w:rFonts w:ascii="Verdana" w:hAnsi="Verdana"/>
        </w:rPr>
        <w:t xml:space="preserve">Munich (private clients), Czech Republic (Gymnasium, </w:t>
      </w:r>
      <w:proofErr w:type="spellStart"/>
      <w:r>
        <w:rPr>
          <w:rStyle w:val="None"/>
          <w:rFonts w:ascii="Verdana" w:hAnsi="Verdana"/>
        </w:rPr>
        <w:t>Prachatice</w:t>
      </w:r>
      <w:proofErr w:type="spellEnd"/>
      <w:r>
        <w:rPr>
          <w:rStyle w:val="None"/>
          <w:rFonts w:ascii="Verdana" w:hAnsi="Verdana"/>
        </w:rPr>
        <w:t>), Slovak Republic (gymnasiums and private clients, business and conversational English, high schools)</w:t>
      </w:r>
    </w:p>
    <w:p w14:paraId="17EB1ECA" w14:textId="77777777" w:rsidR="0047707D" w:rsidRDefault="0047707D">
      <w:pPr>
        <w:pStyle w:val="BodyA"/>
        <w:spacing w:before="100" w:after="100"/>
      </w:pPr>
    </w:p>
    <w:p w14:paraId="3208EF58" w14:textId="77777777" w:rsidR="0047707D" w:rsidRDefault="00000000">
      <w:pPr>
        <w:pStyle w:val="BodyA"/>
        <w:spacing w:before="100" w:after="100"/>
        <w:rPr>
          <w:rStyle w:val="None"/>
          <w:rFonts w:ascii="Verdana" w:eastAsia="Verdana" w:hAnsi="Verdana" w:cs="Verdana"/>
          <w:u w:val="single"/>
        </w:rPr>
      </w:pPr>
      <w:r>
        <w:rPr>
          <w:rStyle w:val="None"/>
          <w:rFonts w:ascii="Verdana" w:hAnsi="Verdana"/>
          <w:u w:val="single"/>
        </w:rPr>
        <w:t>Computer Skills:</w:t>
      </w:r>
      <w:r>
        <w:rPr>
          <w:rStyle w:val="None"/>
          <w:rFonts w:ascii="Verdana" w:hAnsi="Verdana"/>
        </w:rPr>
        <w:t xml:space="preserve"> </w:t>
      </w:r>
    </w:p>
    <w:p w14:paraId="399D33DB" w14:textId="365DE735" w:rsidR="00AF3BD7" w:rsidRDefault="00607DAC">
      <w:pPr>
        <w:pStyle w:val="BodyA"/>
        <w:spacing w:before="100" w:after="100"/>
        <w:rPr>
          <w:rStyle w:val="None"/>
          <w:rFonts w:ascii="Verdana" w:hAnsi="Verdana"/>
        </w:rPr>
      </w:pPr>
      <w:proofErr w:type="spellStart"/>
      <w:r>
        <w:rPr>
          <w:rStyle w:val="None"/>
          <w:rFonts w:ascii="Verdana" w:hAnsi="Verdana"/>
        </w:rPr>
        <w:t>MemoQ</w:t>
      </w:r>
      <w:proofErr w:type="spellEnd"/>
      <w:r>
        <w:rPr>
          <w:rStyle w:val="None"/>
          <w:rFonts w:ascii="Verdana" w:hAnsi="Verdana"/>
        </w:rPr>
        <w:t xml:space="preserve"> Professional, currently 9.7.</w:t>
      </w:r>
    </w:p>
    <w:p w14:paraId="0FD06AE4" w14:textId="6E54C0A8" w:rsidR="00AF3BD7" w:rsidRDefault="00AF3BD7" w:rsidP="00AF3BD7">
      <w:pPr>
        <w:pStyle w:val="BodyA"/>
        <w:spacing w:before="100" w:after="100"/>
        <w:rPr>
          <w:rStyle w:val="None"/>
          <w:rFonts w:ascii="Verdana" w:hAnsi="Verdana"/>
        </w:rPr>
      </w:pPr>
      <w:r>
        <w:rPr>
          <w:rStyle w:val="None"/>
          <w:rFonts w:ascii="Verdana" w:hAnsi="Verdana"/>
        </w:rPr>
        <w:t>Reference Manager, bibliographic database</w:t>
      </w:r>
      <w:r>
        <w:rPr>
          <w:rStyle w:val="None"/>
          <w:rFonts w:ascii="Arial Unicode MS" w:hAnsi="Arial Unicode MS"/>
        </w:rPr>
        <w:br/>
      </w:r>
      <w:r>
        <w:rPr>
          <w:rStyle w:val="None"/>
          <w:rFonts w:ascii="Verdana" w:hAnsi="Verdana"/>
        </w:rPr>
        <w:t>Operating systems: Windows and Mac. Microsoft Office and Pages, Acrobat reader mark-up tools.</w:t>
      </w:r>
    </w:p>
    <w:p w14:paraId="5045D301" w14:textId="77777777" w:rsidR="00AF3BD7" w:rsidRDefault="00AF3BD7" w:rsidP="00AF3BD7">
      <w:pPr>
        <w:pStyle w:val="BodyA"/>
        <w:spacing w:before="100" w:after="100"/>
        <w:rPr>
          <w:rStyle w:val="None"/>
          <w:rFonts w:ascii="Verdana" w:hAnsi="Verdana"/>
        </w:rPr>
      </w:pPr>
    </w:p>
    <w:p w14:paraId="7974C3E9" w14:textId="1BD5B65D" w:rsidR="00AF3BD7" w:rsidRPr="00AF3BD7" w:rsidRDefault="00AF3BD7" w:rsidP="00AF3BD7">
      <w:pPr>
        <w:pStyle w:val="BodyA"/>
        <w:spacing w:before="100" w:after="100"/>
        <w:rPr>
          <w:rStyle w:val="None"/>
          <w:rFonts w:ascii="Verdana" w:hAnsi="Verdana"/>
        </w:rPr>
      </w:pPr>
      <w:r>
        <w:rPr>
          <w:rStyle w:val="None"/>
          <w:rFonts w:ascii="Verdana" w:hAnsi="Verdana"/>
        </w:rPr>
        <w:t>References</w:t>
      </w:r>
      <w:r w:rsidRPr="00AF3BD7">
        <w:rPr>
          <w:rStyle w:val="None"/>
        </w:rPr>
        <w:t>:</w:t>
      </w:r>
    </w:p>
    <w:p w14:paraId="0F8CC632" w14:textId="77777777" w:rsidR="00AF3BD7" w:rsidRDefault="00AF3BD7" w:rsidP="00AF3BD7">
      <w:pPr>
        <w:pStyle w:val="Default"/>
        <w:spacing w:before="0" w:line="240" w:lineRule="auto"/>
        <w:rPr>
          <w:rStyle w:val="None"/>
          <w:shd w:val="clear" w:color="auto" w:fill="FFFFFF"/>
        </w:rPr>
      </w:pPr>
      <w:r>
        <w:rPr>
          <w:rStyle w:val="None"/>
          <w:shd w:val="clear" w:color="auto" w:fill="FFFFFF"/>
        </w:rPr>
        <w:lastRenderedPageBreak/>
        <w:t xml:space="preserve">Yogi </w:t>
      </w:r>
      <w:proofErr w:type="spellStart"/>
      <w:r>
        <w:rPr>
          <w:rStyle w:val="None"/>
          <w:shd w:val="clear" w:color="auto" w:fill="FFFFFF"/>
        </w:rPr>
        <w:t>Carolsfeld</w:t>
      </w:r>
      <w:proofErr w:type="spellEnd"/>
      <w:r>
        <w:rPr>
          <w:rStyle w:val="None"/>
          <w:shd w:val="clear" w:color="auto" w:fill="FFFFFF"/>
        </w:rPr>
        <w:t xml:space="preserve"> of </w:t>
      </w:r>
      <w:proofErr w:type="spellStart"/>
      <w:r>
        <w:rPr>
          <w:rStyle w:val="None"/>
          <w:shd w:val="clear" w:color="auto" w:fill="FFFFFF"/>
        </w:rPr>
        <w:t>Worldfish</w:t>
      </w:r>
      <w:proofErr w:type="spellEnd"/>
      <w:r>
        <w:rPr>
          <w:rStyle w:val="None"/>
          <w:shd w:val="clear" w:color="auto" w:fill="FFFFFF"/>
        </w:rPr>
        <w:t xml:space="preserve"> Org:</w:t>
      </w:r>
    </w:p>
    <w:p w14:paraId="269C2C14" w14:textId="77777777" w:rsidR="00AF3BD7" w:rsidRDefault="00000000" w:rsidP="00AF3BD7">
      <w:pPr>
        <w:pStyle w:val="Default"/>
        <w:spacing w:before="0" w:line="240" w:lineRule="auto"/>
        <w:rPr>
          <w:rStyle w:val="None"/>
          <w:shd w:val="clear" w:color="auto" w:fill="FFFFFF"/>
        </w:rPr>
      </w:pPr>
      <w:hyperlink r:id="rId14" w:history="1">
        <w:r w:rsidR="00AF3BD7">
          <w:rPr>
            <w:rStyle w:val="Hyperlink3"/>
            <w:rFonts w:ascii="Verdana" w:hAnsi="Verdana"/>
            <w:color w:val="1155CC"/>
            <w:u w:val="single"/>
          </w:rPr>
          <w:t>https://worldfish.org/world-fisheries-staff/</w:t>
        </w:r>
      </w:hyperlink>
    </w:p>
    <w:p w14:paraId="5053D2C8" w14:textId="77777777" w:rsidR="00AF3BD7" w:rsidRDefault="00AF3BD7" w:rsidP="00AF3BD7">
      <w:pPr>
        <w:pStyle w:val="Default"/>
        <w:spacing w:before="0" w:line="240" w:lineRule="auto"/>
        <w:rPr>
          <w:rStyle w:val="None"/>
          <w:shd w:val="clear" w:color="auto" w:fill="FFFFFF"/>
        </w:rPr>
      </w:pPr>
    </w:p>
    <w:p w14:paraId="3ACA227D" w14:textId="77777777" w:rsidR="00AF3BD7" w:rsidRDefault="00AF3BD7" w:rsidP="00AF3BD7">
      <w:pPr>
        <w:pStyle w:val="Default"/>
        <w:spacing w:before="0" w:line="240" w:lineRule="auto"/>
        <w:rPr>
          <w:rStyle w:val="None"/>
          <w:shd w:val="clear" w:color="auto" w:fill="FFFFFF"/>
        </w:rPr>
      </w:pPr>
      <w:r>
        <w:rPr>
          <w:rStyle w:val="None"/>
          <w:shd w:val="clear" w:color="auto" w:fill="FFFFFF"/>
        </w:rPr>
        <w:t>Brian Harvey, founder of World Fisheries Trust:</w:t>
      </w:r>
    </w:p>
    <w:p w14:paraId="7799FB76" w14:textId="77777777" w:rsidR="00AF3BD7" w:rsidRDefault="00000000" w:rsidP="00AF3BD7">
      <w:pPr>
        <w:pStyle w:val="Default"/>
        <w:spacing w:before="0" w:line="240" w:lineRule="auto"/>
      </w:pPr>
      <w:hyperlink r:id="rId15" w:history="1">
        <w:r w:rsidR="00AF3BD7">
          <w:rPr>
            <w:rStyle w:val="Hyperlink3"/>
            <w:rFonts w:ascii="Verdana" w:hAnsi="Verdana"/>
            <w:color w:val="1155CC"/>
            <w:u w:val="single"/>
          </w:rPr>
          <w:t>https://ca.linkedin.com/in/brian-harvey-68b55716</w:t>
        </w:r>
      </w:hyperlink>
    </w:p>
    <w:p w14:paraId="68ECE98F" w14:textId="77777777" w:rsidR="00AF3BD7" w:rsidRDefault="00AF3BD7">
      <w:pPr>
        <w:pStyle w:val="BodyA"/>
        <w:spacing w:before="100" w:after="100"/>
      </w:pPr>
    </w:p>
    <w:sectPr w:rsidR="00AF3BD7">
      <w:headerReference w:type="default" r:id="rId16"/>
      <w:footerReference w:type="default" r:id="rId17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CCB4D" w14:textId="77777777" w:rsidR="003F579E" w:rsidRDefault="003F579E">
      <w:r>
        <w:separator/>
      </w:r>
    </w:p>
  </w:endnote>
  <w:endnote w:type="continuationSeparator" w:id="0">
    <w:p w14:paraId="32452EE3" w14:textId="77777777" w:rsidR="003F579E" w:rsidRDefault="003F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F4FBC" w14:textId="77777777" w:rsidR="0047707D" w:rsidRDefault="0047707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54879" w14:textId="77777777" w:rsidR="003F579E" w:rsidRDefault="003F579E">
      <w:r>
        <w:separator/>
      </w:r>
    </w:p>
  </w:footnote>
  <w:footnote w:type="continuationSeparator" w:id="0">
    <w:p w14:paraId="3F27F149" w14:textId="77777777" w:rsidR="003F579E" w:rsidRDefault="003F5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440B3" w14:textId="77777777" w:rsidR="0047707D" w:rsidRDefault="0047707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2C29"/>
    <w:multiLevelType w:val="hybridMultilevel"/>
    <w:tmpl w:val="BD200F62"/>
    <w:numStyleLink w:val="ImportedStyle11"/>
  </w:abstractNum>
  <w:abstractNum w:abstractNumId="1" w15:restartNumberingAfterBreak="0">
    <w:nsid w:val="09E13B6E"/>
    <w:multiLevelType w:val="hybridMultilevel"/>
    <w:tmpl w:val="3392B0B2"/>
    <w:styleLink w:val="ImportedStyle6"/>
    <w:lvl w:ilvl="0" w:tplc="38F68466">
      <w:start w:val="1"/>
      <w:numFmt w:val="bullet"/>
      <w:lvlText w:val="•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DAA0FC">
      <w:start w:val="1"/>
      <w:numFmt w:val="bullet"/>
      <w:lvlText w:val="o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F01B98">
      <w:start w:val="1"/>
      <w:numFmt w:val="bullet"/>
      <w:lvlText w:val="▪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9C6F1E">
      <w:start w:val="1"/>
      <w:numFmt w:val="bullet"/>
      <w:lvlText w:val="•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C4B912">
      <w:start w:val="1"/>
      <w:numFmt w:val="bullet"/>
      <w:lvlText w:val="o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8AECB4">
      <w:start w:val="1"/>
      <w:numFmt w:val="bullet"/>
      <w:lvlText w:val="▪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ECCF8C">
      <w:start w:val="1"/>
      <w:numFmt w:val="bullet"/>
      <w:lvlText w:val="•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00204C">
      <w:start w:val="1"/>
      <w:numFmt w:val="bullet"/>
      <w:lvlText w:val="o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6C4D4E">
      <w:start w:val="1"/>
      <w:numFmt w:val="bullet"/>
      <w:lvlText w:val="▪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A7A159A"/>
    <w:multiLevelType w:val="hybridMultilevel"/>
    <w:tmpl w:val="8062D4B6"/>
    <w:numStyleLink w:val="ImportedStyle15"/>
  </w:abstractNum>
  <w:abstractNum w:abstractNumId="3" w15:restartNumberingAfterBreak="0">
    <w:nsid w:val="0B310E60"/>
    <w:multiLevelType w:val="hybridMultilevel"/>
    <w:tmpl w:val="759C6FAC"/>
    <w:styleLink w:val="ImportedStyle12"/>
    <w:lvl w:ilvl="0" w:tplc="96DCFF58">
      <w:start w:val="1"/>
      <w:numFmt w:val="bullet"/>
      <w:lvlText w:val="•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449C60">
      <w:start w:val="1"/>
      <w:numFmt w:val="bullet"/>
      <w:lvlText w:val="o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B0DCCA">
      <w:start w:val="1"/>
      <w:numFmt w:val="bullet"/>
      <w:lvlText w:val="▪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8EA4F4">
      <w:start w:val="1"/>
      <w:numFmt w:val="bullet"/>
      <w:lvlText w:val="•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C0ACD0">
      <w:start w:val="1"/>
      <w:numFmt w:val="bullet"/>
      <w:lvlText w:val="o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B0EF26">
      <w:start w:val="1"/>
      <w:numFmt w:val="bullet"/>
      <w:lvlText w:val="▪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4C124A">
      <w:start w:val="1"/>
      <w:numFmt w:val="bullet"/>
      <w:lvlText w:val="•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6FE1A">
      <w:start w:val="1"/>
      <w:numFmt w:val="bullet"/>
      <w:lvlText w:val="o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CC14D4">
      <w:start w:val="1"/>
      <w:numFmt w:val="bullet"/>
      <w:lvlText w:val="▪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B54530C"/>
    <w:multiLevelType w:val="hybridMultilevel"/>
    <w:tmpl w:val="92BE0D78"/>
    <w:styleLink w:val="ImportedStyle9"/>
    <w:lvl w:ilvl="0" w:tplc="1DE092EA">
      <w:start w:val="1"/>
      <w:numFmt w:val="bullet"/>
      <w:lvlText w:val="•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AA079C">
      <w:start w:val="1"/>
      <w:numFmt w:val="bullet"/>
      <w:lvlText w:val="o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64B572">
      <w:start w:val="1"/>
      <w:numFmt w:val="bullet"/>
      <w:lvlText w:val="▪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48BDA2">
      <w:start w:val="1"/>
      <w:numFmt w:val="bullet"/>
      <w:lvlText w:val="•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A4669C">
      <w:start w:val="1"/>
      <w:numFmt w:val="bullet"/>
      <w:lvlText w:val="o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447BC4">
      <w:start w:val="1"/>
      <w:numFmt w:val="bullet"/>
      <w:lvlText w:val="▪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182436">
      <w:start w:val="1"/>
      <w:numFmt w:val="bullet"/>
      <w:lvlText w:val="•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82E2BA">
      <w:start w:val="1"/>
      <w:numFmt w:val="bullet"/>
      <w:lvlText w:val="o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048EE4">
      <w:start w:val="1"/>
      <w:numFmt w:val="bullet"/>
      <w:lvlText w:val="▪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3205387"/>
    <w:multiLevelType w:val="hybridMultilevel"/>
    <w:tmpl w:val="287A2F4C"/>
    <w:numStyleLink w:val="ImportedStyle14"/>
  </w:abstractNum>
  <w:abstractNum w:abstractNumId="6" w15:restartNumberingAfterBreak="0">
    <w:nsid w:val="14E25620"/>
    <w:multiLevelType w:val="hybridMultilevel"/>
    <w:tmpl w:val="D068E056"/>
    <w:numStyleLink w:val="ImportedStyle10"/>
  </w:abstractNum>
  <w:abstractNum w:abstractNumId="7" w15:restartNumberingAfterBreak="0">
    <w:nsid w:val="17BD61D0"/>
    <w:multiLevelType w:val="hybridMultilevel"/>
    <w:tmpl w:val="F968A972"/>
    <w:numStyleLink w:val="ImportedStyle7"/>
  </w:abstractNum>
  <w:abstractNum w:abstractNumId="8" w15:restartNumberingAfterBreak="0">
    <w:nsid w:val="1B0F3A75"/>
    <w:multiLevelType w:val="hybridMultilevel"/>
    <w:tmpl w:val="BD200F62"/>
    <w:styleLink w:val="ImportedStyle11"/>
    <w:lvl w:ilvl="0" w:tplc="605AC038">
      <w:start w:val="1"/>
      <w:numFmt w:val="bullet"/>
      <w:lvlText w:val="•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0212F0">
      <w:start w:val="1"/>
      <w:numFmt w:val="bullet"/>
      <w:lvlText w:val="o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3808B0">
      <w:start w:val="1"/>
      <w:numFmt w:val="bullet"/>
      <w:lvlText w:val="▪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B0446A">
      <w:start w:val="1"/>
      <w:numFmt w:val="bullet"/>
      <w:lvlText w:val="•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383C72">
      <w:start w:val="1"/>
      <w:numFmt w:val="bullet"/>
      <w:lvlText w:val="o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7E7774">
      <w:start w:val="1"/>
      <w:numFmt w:val="bullet"/>
      <w:lvlText w:val="▪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3C051A">
      <w:start w:val="1"/>
      <w:numFmt w:val="bullet"/>
      <w:lvlText w:val="•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2858C0">
      <w:start w:val="1"/>
      <w:numFmt w:val="bullet"/>
      <w:lvlText w:val="o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387874">
      <w:start w:val="1"/>
      <w:numFmt w:val="bullet"/>
      <w:lvlText w:val="▪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C120AD5"/>
    <w:multiLevelType w:val="hybridMultilevel"/>
    <w:tmpl w:val="EFC2A78A"/>
    <w:numStyleLink w:val="ImportedStyle5"/>
  </w:abstractNum>
  <w:abstractNum w:abstractNumId="10" w15:restartNumberingAfterBreak="0">
    <w:nsid w:val="1C9D6C2F"/>
    <w:multiLevelType w:val="hybridMultilevel"/>
    <w:tmpl w:val="846EDB94"/>
    <w:numStyleLink w:val="ImportedStyle8"/>
  </w:abstractNum>
  <w:abstractNum w:abstractNumId="11" w15:restartNumberingAfterBreak="0">
    <w:nsid w:val="20B271CE"/>
    <w:multiLevelType w:val="hybridMultilevel"/>
    <w:tmpl w:val="846EDB94"/>
    <w:styleLink w:val="ImportedStyle8"/>
    <w:lvl w:ilvl="0" w:tplc="6EF6699E">
      <w:start w:val="1"/>
      <w:numFmt w:val="bullet"/>
      <w:lvlText w:val="•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EED91E">
      <w:start w:val="1"/>
      <w:numFmt w:val="bullet"/>
      <w:lvlText w:val="o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268F0A">
      <w:start w:val="1"/>
      <w:numFmt w:val="bullet"/>
      <w:lvlText w:val="▪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D4A758">
      <w:start w:val="1"/>
      <w:numFmt w:val="bullet"/>
      <w:lvlText w:val="•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748126">
      <w:start w:val="1"/>
      <w:numFmt w:val="bullet"/>
      <w:lvlText w:val="o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C06A46">
      <w:start w:val="1"/>
      <w:numFmt w:val="bullet"/>
      <w:lvlText w:val="▪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62579A">
      <w:start w:val="1"/>
      <w:numFmt w:val="bullet"/>
      <w:lvlText w:val="•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C62D50">
      <w:start w:val="1"/>
      <w:numFmt w:val="bullet"/>
      <w:lvlText w:val="o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4ABBCA">
      <w:start w:val="1"/>
      <w:numFmt w:val="bullet"/>
      <w:lvlText w:val="▪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5626818"/>
    <w:multiLevelType w:val="hybridMultilevel"/>
    <w:tmpl w:val="92BE0D78"/>
    <w:numStyleLink w:val="ImportedStyle9"/>
  </w:abstractNum>
  <w:abstractNum w:abstractNumId="13" w15:restartNumberingAfterBreak="0">
    <w:nsid w:val="2A233482"/>
    <w:multiLevelType w:val="hybridMultilevel"/>
    <w:tmpl w:val="3392B0B2"/>
    <w:numStyleLink w:val="ImportedStyle6"/>
  </w:abstractNum>
  <w:abstractNum w:abstractNumId="14" w15:restartNumberingAfterBreak="0">
    <w:nsid w:val="40F23499"/>
    <w:multiLevelType w:val="hybridMultilevel"/>
    <w:tmpl w:val="759C6FAC"/>
    <w:numStyleLink w:val="ImportedStyle12"/>
  </w:abstractNum>
  <w:abstractNum w:abstractNumId="15" w15:restartNumberingAfterBreak="0">
    <w:nsid w:val="4B930A5B"/>
    <w:multiLevelType w:val="hybridMultilevel"/>
    <w:tmpl w:val="D068E056"/>
    <w:styleLink w:val="ImportedStyle10"/>
    <w:lvl w:ilvl="0" w:tplc="08DEAE48">
      <w:start w:val="1"/>
      <w:numFmt w:val="bullet"/>
      <w:lvlText w:val="•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9C8948">
      <w:start w:val="1"/>
      <w:numFmt w:val="bullet"/>
      <w:lvlText w:val="o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4E1B7A">
      <w:start w:val="1"/>
      <w:numFmt w:val="bullet"/>
      <w:lvlText w:val="▪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5299AE">
      <w:start w:val="1"/>
      <w:numFmt w:val="bullet"/>
      <w:lvlText w:val="•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2EC92A">
      <w:start w:val="1"/>
      <w:numFmt w:val="bullet"/>
      <w:lvlText w:val="o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CE39E8">
      <w:start w:val="1"/>
      <w:numFmt w:val="bullet"/>
      <w:lvlText w:val="▪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9ABDB0">
      <w:start w:val="1"/>
      <w:numFmt w:val="bullet"/>
      <w:lvlText w:val="•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0E4DB8">
      <w:start w:val="1"/>
      <w:numFmt w:val="bullet"/>
      <w:lvlText w:val="o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F60B6C">
      <w:start w:val="1"/>
      <w:numFmt w:val="bullet"/>
      <w:lvlText w:val="▪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3523A1F"/>
    <w:multiLevelType w:val="hybridMultilevel"/>
    <w:tmpl w:val="F968A972"/>
    <w:styleLink w:val="ImportedStyle7"/>
    <w:lvl w:ilvl="0" w:tplc="2DE658D6">
      <w:start w:val="1"/>
      <w:numFmt w:val="bullet"/>
      <w:lvlText w:val="•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8E0344">
      <w:start w:val="1"/>
      <w:numFmt w:val="bullet"/>
      <w:lvlText w:val="o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D69ADA">
      <w:start w:val="1"/>
      <w:numFmt w:val="bullet"/>
      <w:lvlText w:val="▪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A64706">
      <w:start w:val="1"/>
      <w:numFmt w:val="bullet"/>
      <w:lvlText w:val="•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4A47FC">
      <w:start w:val="1"/>
      <w:numFmt w:val="bullet"/>
      <w:lvlText w:val="o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20C6E6">
      <w:start w:val="1"/>
      <w:numFmt w:val="bullet"/>
      <w:lvlText w:val="▪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4A34C0">
      <w:start w:val="1"/>
      <w:numFmt w:val="bullet"/>
      <w:lvlText w:val="•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8C9716">
      <w:start w:val="1"/>
      <w:numFmt w:val="bullet"/>
      <w:lvlText w:val="o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2659C8">
      <w:start w:val="1"/>
      <w:numFmt w:val="bullet"/>
      <w:lvlText w:val="▪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ADD210B"/>
    <w:multiLevelType w:val="hybridMultilevel"/>
    <w:tmpl w:val="9E5EF5EC"/>
    <w:styleLink w:val="ImportedStyle4"/>
    <w:lvl w:ilvl="0" w:tplc="09C086C4">
      <w:start w:val="1"/>
      <w:numFmt w:val="bullet"/>
      <w:lvlText w:val="•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D8E402">
      <w:start w:val="1"/>
      <w:numFmt w:val="bullet"/>
      <w:lvlText w:val="o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1A38B8">
      <w:start w:val="1"/>
      <w:numFmt w:val="bullet"/>
      <w:lvlText w:val="▪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D0202A">
      <w:start w:val="1"/>
      <w:numFmt w:val="bullet"/>
      <w:lvlText w:val="•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7A80EC">
      <w:start w:val="1"/>
      <w:numFmt w:val="bullet"/>
      <w:lvlText w:val="o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20B64E">
      <w:start w:val="1"/>
      <w:numFmt w:val="bullet"/>
      <w:lvlText w:val="▪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70499E">
      <w:start w:val="1"/>
      <w:numFmt w:val="bullet"/>
      <w:lvlText w:val="•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72C932">
      <w:start w:val="1"/>
      <w:numFmt w:val="bullet"/>
      <w:lvlText w:val="o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B8AE7A">
      <w:start w:val="1"/>
      <w:numFmt w:val="bullet"/>
      <w:lvlText w:val="▪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EA82896"/>
    <w:multiLevelType w:val="hybridMultilevel"/>
    <w:tmpl w:val="8062D4B6"/>
    <w:styleLink w:val="ImportedStyle15"/>
    <w:lvl w:ilvl="0" w:tplc="E2F681C8">
      <w:start w:val="1"/>
      <w:numFmt w:val="bullet"/>
      <w:lvlText w:val="•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30FA98">
      <w:start w:val="1"/>
      <w:numFmt w:val="bullet"/>
      <w:lvlText w:val="o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6E93A8">
      <w:start w:val="1"/>
      <w:numFmt w:val="bullet"/>
      <w:lvlText w:val="▪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A29F1C">
      <w:start w:val="1"/>
      <w:numFmt w:val="bullet"/>
      <w:lvlText w:val="•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2E8CFE">
      <w:start w:val="1"/>
      <w:numFmt w:val="bullet"/>
      <w:lvlText w:val="o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3C8426">
      <w:start w:val="1"/>
      <w:numFmt w:val="bullet"/>
      <w:lvlText w:val="▪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56DA2C">
      <w:start w:val="1"/>
      <w:numFmt w:val="bullet"/>
      <w:lvlText w:val="•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E04AC2">
      <w:start w:val="1"/>
      <w:numFmt w:val="bullet"/>
      <w:lvlText w:val="o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304CE0">
      <w:start w:val="1"/>
      <w:numFmt w:val="bullet"/>
      <w:lvlText w:val="▪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4DB75F3"/>
    <w:multiLevelType w:val="hybridMultilevel"/>
    <w:tmpl w:val="9E5EF5EC"/>
    <w:numStyleLink w:val="ImportedStyle4"/>
  </w:abstractNum>
  <w:abstractNum w:abstractNumId="20" w15:restartNumberingAfterBreak="0">
    <w:nsid w:val="65AD6402"/>
    <w:multiLevelType w:val="hybridMultilevel"/>
    <w:tmpl w:val="EFC2A78A"/>
    <w:styleLink w:val="ImportedStyle5"/>
    <w:lvl w:ilvl="0" w:tplc="D638D020">
      <w:start w:val="1"/>
      <w:numFmt w:val="bullet"/>
      <w:lvlText w:val="•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0E0624">
      <w:start w:val="1"/>
      <w:numFmt w:val="bullet"/>
      <w:lvlText w:val="o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30538C">
      <w:start w:val="1"/>
      <w:numFmt w:val="bullet"/>
      <w:lvlText w:val="▪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8C3F00">
      <w:start w:val="1"/>
      <w:numFmt w:val="bullet"/>
      <w:lvlText w:val="•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689B00">
      <w:start w:val="1"/>
      <w:numFmt w:val="bullet"/>
      <w:lvlText w:val="o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92ACEE">
      <w:start w:val="1"/>
      <w:numFmt w:val="bullet"/>
      <w:lvlText w:val="▪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1467A6">
      <w:start w:val="1"/>
      <w:numFmt w:val="bullet"/>
      <w:lvlText w:val="•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603C18">
      <w:start w:val="1"/>
      <w:numFmt w:val="bullet"/>
      <w:lvlText w:val="o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1081D2">
      <w:start w:val="1"/>
      <w:numFmt w:val="bullet"/>
      <w:lvlText w:val="▪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7B44231"/>
    <w:multiLevelType w:val="hybridMultilevel"/>
    <w:tmpl w:val="287A2F4C"/>
    <w:styleLink w:val="ImportedStyle14"/>
    <w:lvl w:ilvl="0" w:tplc="DB502E1A">
      <w:start w:val="1"/>
      <w:numFmt w:val="bullet"/>
      <w:lvlText w:val="•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B8EF94">
      <w:start w:val="1"/>
      <w:numFmt w:val="bullet"/>
      <w:lvlText w:val="o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486072">
      <w:start w:val="1"/>
      <w:numFmt w:val="bullet"/>
      <w:lvlText w:val="▪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7C6AD4">
      <w:start w:val="1"/>
      <w:numFmt w:val="bullet"/>
      <w:lvlText w:val="•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78638A">
      <w:start w:val="1"/>
      <w:numFmt w:val="bullet"/>
      <w:lvlText w:val="o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F06D54">
      <w:start w:val="1"/>
      <w:numFmt w:val="bullet"/>
      <w:lvlText w:val="▪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188BBA">
      <w:start w:val="1"/>
      <w:numFmt w:val="bullet"/>
      <w:lvlText w:val="•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32DAE2">
      <w:start w:val="1"/>
      <w:numFmt w:val="bullet"/>
      <w:lvlText w:val="o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FA8394">
      <w:start w:val="1"/>
      <w:numFmt w:val="bullet"/>
      <w:lvlText w:val="▪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7C41D40"/>
    <w:multiLevelType w:val="hybridMultilevel"/>
    <w:tmpl w:val="3DC2A22E"/>
    <w:numStyleLink w:val="ImportedStyle1"/>
  </w:abstractNum>
  <w:abstractNum w:abstractNumId="23" w15:restartNumberingAfterBreak="0">
    <w:nsid w:val="6C7D363F"/>
    <w:multiLevelType w:val="hybridMultilevel"/>
    <w:tmpl w:val="9C1C58F0"/>
    <w:styleLink w:val="ImportedStyle13"/>
    <w:lvl w:ilvl="0" w:tplc="6004CDC4">
      <w:start w:val="1"/>
      <w:numFmt w:val="bullet"/>
      <w:lvlText w:val="•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12B4E8">
      <w:start w:val="1"/>
      <w:numFmt w:val="bullet"/>
      <w:lvlText w:val="o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E0615A">
      <w:start w:val="1"/>
      <w:numFmt w:val="bullet"/>
      <w:lvlText w:val="▪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D0A374">
      <w:start w:val="1"/>
      <w:numFmt w:val="bullet"/>
      <w:lvlText w:val="•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80C5C4">
      <w:start w:val="1"/>
      <w:numFmt w:val="bullet"/>
      <w:lvlText w:val="o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D67138">
      <w:start w:val="1"/>
      <w:numFmt w:val="bullet"/>
      <w:lvlText w:val="▪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0CAE94">
      <w:start w:val="1"/>
      <w:numFmt w:val="bullet"/>
      <w:lvlText w:val="•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CA1FEE">
      <w:start w:val="1"/>
      <w:numFmt w:val="bullet"/>
      <w:lvlText w:val="o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90E866">
      <w:start w:val="1"/>
      <w:numFmt w:val="bullet"/>
      <w:lvlText w:val="▪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3E97CB2"/>
    <w:multiLevelType w:val="hybridMultilevel"/>
    <w:tmpl w:val="9C1C58F0"/>
    <w:numStyleLink w:val="ImportedStyle13"/>
  </w:abstractNum>
  <w:abstractNum w:abstractNumId="25" w15:restartNumberingAfterBreak="0">
    <w:nsid w:val="7EC515D7"/>
    <w:multiLevelType w:val="hybridMultilevel"/>
    <w:tmpl w:val="3DC2A22E"/>
    <w:styleLink w:val="ImportedStyle1"/>
    <w:lvl w:ilvl="0" w:tplc="5936CDDC">
      <w:start w:val="1"/>
      <w:numFmt w:val="bullet"/>
      <w:lvlText w:val="•"/>
      <w:lvlJc w:val="left"/>
      <w:pPr>
        <w:ind w:left="7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CEDDF0">
      <w:start w:val="1"/>
      <w:numFmt w:val="bullet"/>
      <w:lvlText w:val="o"/>
      <w:lvlJc w:val="left"/>
      <w:pPr>
        <w:ind w:left="7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7E2D68">
      <w:start w:val="1"/>
      <w:numFmt w:val="bullet"/>
      <w:lvlText w:val="▪"/>
      <w:lvlJc w:val="left"/>
      <w:pPr>
        <w:ind w:left="7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1E3902">
      <w:start w:val="1"/>
      <w:numFmt w:val="bullet"/>
      <w:lvlText w:val="•"/>
      <w:lvlJc w:val="left"/>
      <w:pPr>
        <w:ind w:left="7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F88FBC">
      <w:start w:val="1"/>
      <w:numFmt w:val="bullet"/>
      <w:lvlText w:val="o"/>
      <w:lvlJc w:val="left"/>
      <w:pPr>
        <w:ind w:left="7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342712">
      <w:start w:val="1"/>
      <w:numFmt w:val="bullet"/>
      <w:lvlText w:val="▪"/>
      <w:lvlJc w:val="left"/>
      <w:pPr>
        <w:ind w:left="7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16E5B2">
      <w:start w:val="1"/>
      <w:numFmt w:val="bullet"/>
      <w:lvlText w:val="•"/>
      <w:lvlJc w:val="left"/>
      <w:pPr>
        <w:ind w:left="7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FA151A">
      <w:start w:val="1"/>
      <w:numFmt w:val="bullet"/>
      <w:lvlText w:val="o"/>
      <w:lvlJc w:val="left"/>
      <w:pPr>
        <w:ind w:left="7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A00428">
      <w:start w:val="1"/>
      <w:numFmt w:val="bullet"/>
      <w:lvlText w:val="▪"/>
      <w:lvlJc w:val="left"/>
      <w:pPr>
        <w:ind w:left="7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59523147">
    <w:abstractNumId w:val="25"/>
  </w:num>
  <w:num w:numId="2" w16cid:durableId="1029909750">
    <w:abstractNumId w:val="22"/>
  </w:num>
  <w:num w:numId="3" w16cid:durableId="1007902397">
    <w:abstractNumId w:val="17"/>
  </w:num>
  <w:num w:numId="4" w16cid:durableId="566838774">
    <w:abstractNumId w:val="19"/>
  </w:num>
  <w:num w:numId="5" w16cid:durableId="1429886620">
    <w:abstractNumId w:val="20"/>
  </w:num>
  <w:num w:numId="6" w16cid:durableId="1450710070">
    <w:abstractNumId w:val="9"/>
  </w:num>
  <w:num w:numId="7" w16cid:durableId="205218493">
    <w:abstractNumId w:val="1"/>
  </w:num>
  <w:num w:numId="8" w16cid:durableId="130751317">
    <w:abstractNumId w:val="13"/>
  </w:num>
  <w:num w:numId="9" w16cid:durableId="576020867">
    <w:abstractNumId w:val="16"/>
  </w:num>
  <w:num w:numId="10" w16cid:durableId="946692827">
    <w:abstractNumId w:val="7"/>
  </w:num>
  <w:num w:numId="11" w16cid:durableId="1783114241">
    <w:abstractNumId w:val="11"/>
  </w:num>
  <w:num w:numId="12" w16cid:durableId="267082025">
    <w:abstractNumId w:val="10"/>
  </w:num>
  <w:num w:numId="13" w16cid:durableId="684213831">
    <w:abstractNumId w:val="4"/>
  </w:num>
  <w:num w:numId="14" w16cid:durableId="42366610">
    <w:abstractNumId w:val="12"/>
  </w:num>
  <w:num w:numId="15" w16cid:durableId="1758479091">
    <w:abstractNumId w:val="15"/>
  </w:num>
  <w:num w:numId="16" w16cid:durableId="1098335554">
    <w:abstractNumId w:val="6"/>
  </w:num>
  <w:num w:numId="17" w16cid:durableId="1752196491">
    <w:abstractNumId w:val="8"/>
  </w:num>
  <w:num w:numId="18" w16cid:durableId="907421046">
    <w:abstractNumId w:val="0"/>
  </w:num>
  <w:num w:numId="19" w16cid:durableId="1714845319">
    <w:abstractNumId w:val="3"/>
  </w:num>
  <w:num w:numId="20" w16cid:durableId="332606288">
    <w:abstractNumId w:val="14"/>
  </w:num>
  <w:num w:numId="21" w16cid:durableId="1556888629">
    <w:abstractNumId w:val="23"/>
  </w:num>
  <w:num w:numId="22" w16cid:durableId="279998260">
    <w:abstractNumId w:val="24"/>
  </w:num>
  <w:num w:numId="23" w16cid:durableId="234510269">
    <w:abstractNumId w:val="21"/>
  </w:num>
  <w:num w:numId="24" w16cid:durableId="142435996">
    <w:abstractNumId w:val="5"/>
  </w:num>
  <w:num w:numId="25" w16cid:durableId="688066333">
    <w:abstractNumId w:val="18"/>
  </w:num>
  <w:num w:numId="26" w16cid:durableId="4479406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410"/>
  <w:displayBackgroundShape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07D"/>
    <w:rsid w:val="001434EB"/>
    <w:rsid w:val="001B5B06"/>
    <w:rsid w:val="001F4732"/>
    <w:rsid w:val="00201277"/>
    <w:rsid w:val="003F579E"/>
    <w:rsid w:val="0044039B"/>
    <w:rsid w:val="0047707D"/>
    <w:rsid w:val="0056750B"/>
    <w:rsid w:val="00607DAC"/>
    <w:rsid w:val="006377D1"/>
    <w:rsid w:val="00665BF6"/>
    <w:rsid w:val="00773701"/>
    <w:rsid w:val="0086007C"/>
    <w:rsid w:val="009949EA"/>
    <w:rsid w:val="009D1429"/>
    <w:rsid w:val="00A217F2"/>
    <w:rsid w:val="00AE5406"/>
    <w:rsid w:val="00AF3BD7"/>
    <w:rsid w:val="00C10F0F"/>
    <w:rsid w:val="00D53FC2"/>
    <w:rsid w:val="00D6479B"/>
    <w:rsid w:val="00DE5505"/>
    <w:rsid w:val="00E638AB"/>
    <w:rsid w:val="00EA30BB"/>
    <w:rsid w:val="00F9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10580A7"/>
  <w15:docId w15:val="{BF9BA44E-3115-7C49-B9B7-44A1AE60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SK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Hyperlink0"/>
    <w:rPr>
      <w:rFonts w:ascii="Verdana" w:eastAsia="Verdana" w:hAnsi="Verdana" w:cs="Verdana"/>
      <w:outline w:val="0"/>
      <w:color w:val="0000FF"/>
      <w:u w:val="single" w:color="0000FF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4">
    <w:name w:val="Imported Style 4"/>
    <w:pPr>
      <w:numPr>
        <w:numId w:val="3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character" w:customStyle="1" w:styleId="None">
    <w:name w:val="None"/>
  </w:style>
  <w:style w:type="character" w:customStyle="1" w:styleId="Hyperlink2">
    <w:name w:val="Hyperlink.2"/>
    <w:basedOn w:val="None"/>
    <w:rPr>
      <w:outline w:val="0"/>
      <w:color w:val="0000FF"/>
      <w:u w:val="single" w:color="0000FF"/>
    </w:rPr>
  </w:style>
  <w:style w:type="numbering" w:customStyle="1" w:styleId="ImportedStyle6">
    <w:name w:val="Imported Style 6"/>
    <w:pPr>
      <w:numPr>
        <w:numId w:val="7"/>
      </w:numPr>
    </w:pPr>
  </w:style>
  <w:style w:type="numbering" w:customStyle="1" w:styleId="ImportedStyle7">
    <w:name w:val="Imported Style 7"/>
    <w:pPr>
      <w:numPr>
        <w:numId w:val="9"/>
      </w:numPr>
    </w:pPr>
  </w:style>
  <w:style w:type="numbering" w:customStyle="1" w:styleId="ImportedStyle8">
    <w:name w:val="Imported Style 8"/>
    <w:pPr>
      <w:numPr>
        <w:numId w:val="11"/>
      </w:numPr>
    </w:pPr>
  </w:style>
  <w:style w:type="numbering" w:customStyle="1" w:styleId="ImportedStyle9">
    <w:name w:val="Imported Style 9"/>
    <w:pPr>
      <w:numPr>
        <w:numId w:val="13"/>
      </w:numPr>
    </w:pPr>
  </w:style>
  <w:style w:type="numbering" w:customStyle="1" w:styleId="ImportedStyle10">
    <w:name w:val="Imported Style 10"/>
    <w:pPr>
      <w:numPr>
        <w:numId w:val="15"/>
      </w:numPr>
    </w:pPr>
  </w:style>
  <w:style w:type="numbering" w:customStyle="1" w:styleId="ImportedStyle11">
    <w:name w:val="Imported Style 11"/>
    <w:pPr>
      <w:numPr>
        <w:numId w:val="17"/>
      </w:numPr>
    </w:pPr>
  </w:style>
  <w:style w:type="numbering" w:customStyle="1" w:styleId="ImportedStyle12">
    <w:name w:val="Imported Style 12"/>
    <w:pPr>
      <w:numPr>
        <w:numId w:val="19"/>
      </w:numPr>
    </w:pPr>
  </w:style>
  <w:style w:type="numbering" w:customStyle="1" w:styleId="ImportedStyle13">
    <w:name w:val="Imported Style 13"/>
    <w:pPr>
      <w:numPr>
        <w:numId w:val="21"/>
      </w:numPr>
    </w:pPr>
  </w:style>
  <w:style w:type="numbering" w:customStyle="1" w:styleId="ImportedStyle14">
    <w:name w:val="Imported Style 14"/>
    <w:pPr>
      <w:numPr>
        <w:numId w:val="23"/>
      </w:numPr>
    </w:pPr>
  </w:style>
  <w:style w:type="numbering" w:customStyle="1" w:styleId="ImportedStyle15">
    <w:name w:val="Imported Style 15"/>
    <w:pPr>
      <w:numPr>
        <w:numId w:val="25"/>
      </w:numPr>
    </w:pPr>
  </w:style>
  <w:style w:type="paragraph" w:customStyle="1" w:styleId="Default">
    <w:name w:val="Default"/>
    <w:rsid w:val="00AF3BD7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None"/>
    <w:rsid w:val="00AF3BD7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z.com/profile/79760" TargetMode="External"/><Relationship Id="rId13" Type="http://schemas.openxmlformats.org/officeDocument/2006/relationships/hyperlink" Target="http://www.biodiv.org/doc/meetings/mar/temctre-01/official/temctre-01-02-en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jbwrk2020@gmail.com" TargetMode="External"/><Relationship Id="rId12" Type="http://schemas.openxmlformats.org/officeDocument/2006/relationships/hyperlink" Target="http://www.unep.org/bpsp/ts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heglobeandmail.com/servlet/articlenews/tpstory/lac/20040626/slovak26/tptravel/topstori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a.linkedin.com/in/brian-harvey-68b55716" TargetMode="External"/><Relationship Id="rId10" Type="http://schemas.openxmlformats.org/officeDocument/2006/relationships/hyperlink" Target="http://www.worldfish.org/proj_sa_2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latinumtrain.com/" TargetMode="External"/><Relationship Id="rId14" Type="http://schemas.openxmlformats.org/officeDocument/2006/relationships/hyperlink" Target="https://worldfish.org/world-fisheries-staff/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AntonB</cp:lastModifiedBy>
  <cp:revision>4</cp:revision>
  <dcterms:created xsi:type="dcterms:W3CDTF">2023-09-25T06:20:00Z</dcterms:created>
  <dcterms:modified xsi:type="dcterms:W3CDTF">2023-09-25T07:06:00Z</dcterms:modified>
</cp:coreProperties>
</file>