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B2D7D" w14:textId="77777777" w:rsidR="008A1106" w:rsidRDefault="008A110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0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418"/>
        <w:gridCol w:w="3119"/>
        <w:gridCol w:w="4537"/>
        <w:gridCol w:w="1842"/>
      </w:tblGrid>
      <w:tr w:rsidR="008A1106" w14:paraId="54CE9BDC" w14:textId="77777777"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57CFD28" w14:textId="77777777" w:rsidR="008A1106" w:rsidRDefault="008A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708E557" w14:textId="77777777" w:rsidR="008A1106" w:rsidRDefault="00F50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CURRICULUM VITAE</w:t>
            </w: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B52ED1B" w14:textId="77777777" w:rsidR="008A1106" w:rsidRDefault="008A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75F0EFC" w14:textId="77777777" w:rsidR="008A1106" w:rsidRDefault="008A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A1106" w14:paraId="01CCC191" w14:textId="77777777">
        <w:trPr>
          <w:trHeight w:val="1346"/>
        </w:trPr>
        <w:tc>
          <w:tcPr>
            <w:tcW w:w="3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173F" w14:textId="77777777" w:rsidR="008A1106" w:rsidRDefault="00F50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0EA43D4A" wp14:editId="4DCFF3F5">
                  <wp:extent cx="997585" cy="8763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58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9AF1" w14:textId="77777777" w:rsidR="008A1106" w:rsidRDefault="008A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AB4DD" w14:textId="77777777" w:rsidR="008A1106" w:rsidRDefault="008A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14:paraId="4BD96DA8" w14:textId="77777777" w:rsidR="008A1106" w:rsidRDefault="00F50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Name  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Dominique Lambert</w:t>
            </w:r>
          </w:p>
          <w:p w14:paraId="6F50AB1B" w14:textId="77777777" w:rsidR="008A1106" w:rsidRDefault="00F50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Nationality 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Anglo-French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</w:p>
          <w:p w14:paraId="04C12C4A" w14:textId="77777777" w:rsidR="008A1106" w:rsidRDefault="00F50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Date of birth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  <w:highlight w:val="white"/>
              </w:rPr>
              <w:t>29-12-55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</w:t>
            </w:r>
          </w:p>
        </w:tc>
      </w:tr>
      <w:tr w:rsidR="008A1106" w:rsidRPr="00DF6DAB" w14:paraId="710DE47C" w14:textId="77777777"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72A915F" w14:textId="77777777" w:rsidR="008A1106" w:rsidRDefault="008A1106">
            <w:pPr>
              <w:pStyle w:val="Heading4"/>
              <w:tabs>
                <w:tab w:val="left" w:pos="4991"/>
              </w:tabs>
              <w:spacing w:before="0" w:after="0" w:line="240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949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717BE1C" w14:textId="01A82A9F" w:rsidR="008A1106" w:rsidRDefault="00F5092C">
            <w:pPr>
              <w:pStyle w:val="Heading4"/>
              <w:tabs>
                <w:tab w:val="left" w:pos="4991"/>
              </w:tabs>
              <w:spacing w:before="0" w:after="0" w:line="240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Address: </w:t>
            </w:r>
            <w:r w:rsidR="000F5CF3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6B Olive Road, 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- London </w:t>
            </w:r>
            <w:r w:rsidR="000F5CF3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W</w:t>
            </w:r>
            <w:r w:rsidR="000F5CF3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 6DB</w:t>
            </w:r>
          </w:p>
          <w:p w14:paraId="54E5056C" w14:textId="2B77BDED" w:rsidR="008A1106" w:rsidRPr="003D324B" w:rsidRDefault="00F50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FR"/>
              </w:rPr>
            </w:pPr>
            <w:r w:rsidRPr="003D324B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FR"/>
              </w:rPr>
              <w:t xml:space="preserve">Mobile: 079 390 95459  -  </w:t>
            </w:r>
            <w:r w:rsidRPr="003D324B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FR"/>
              </w:rPr>
              <w:tab/>
            </w:r>
            <w:r w:rsidRPr="003D324B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FR"/>
              </w:rPr>
              <w:tab/>
            </w:r>
            <w:r w:rsidRPr="003D324B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FR"/>
              </w:rPr>
              <w:tab/>
            </w:r>
            <w:r w:rsidRPr="003D324B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FR"/>
              </w:rPr>
              <w:tab/>
            </w:r>
            <w:r w:rsidRPr="003D324B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FR"/>
              </w:rPr>
              <w:tab/>
            </w:r>
            <w:r w:rsidRPr="003D324B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FR"/>
              </w:rPr>
              <w:br/>
              <w:t xml:space="preserve">E-mail: </w:t>
            </w:r>
            <w:hyperlink r:id="rId8">
              <w:r w:rsidRPr="003D324B">
                <w:rPr>
                  <w:rFonts w:ascii="Arial Narrow" w:eastAsia="Arial Narrow" w:hAnsi="Arial Narrow" w:cs="Arial Narrow"/>
                  <w:color w:val="0000FF"/>
                  <w:sz w:val="22"/>
                  <w:szCs w:val="22"/>
                  <w:u w:val="single"/>
                  <w:lang w:val="fr-FR"/>
                </w:rPr>
                <w:t>dominique@lambertlanguages.com</w:t>
              </w:r>
            </w:hyperlink>
          </w:p>
        </w:tc>
      </w:tr>
    </w:tbl>
    <w:p w14:paraId="3D036A99" w14:textId="77777777" w:rsidR="008A1106" w:rsidRPr="003D324B" w:rsidRDefault="008A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2"/>
          <w:szCs w:val="22"/>
          <w:lang w:val="fr-FR"/>
        </w:rPr>
      </w:pPr>
    </w:p>
    <w:tbl>
      <w:tblPr>
        <w:tblStyle w:val="a0"/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6241"/>
      </w:tblGrid>
      <w:tr w:rsidR="008A1106" w14:paraId="121170CC" w14:textId="77777777">
        <w:tc>
          <w:tcPr>
            <w:tcW w:w="2943" w:type="dxa"/>
            <w:shd w:val="clear" w:color="auto" w:fill="D9D9D9"/>
          </w:tcPr>
          <w:p w14:paraId="471D4BAB" w14:textId="77777777" w:rsidR="008A1106" w:rsidRDefault="00F50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right="33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2"/>
                <w:szCs w:val="22"/>
              </w:rPr>
              <w:t>Mother Tongue</w:t>
            </w:r>
          </w:p>
        </w:tc>
        <w:tc>
          <w:tcPr>
            <w:tcW w:w="284" w:type="dxa"/>
          </w:tcPr>
          <w:p w14:paraId="49ECC207" w14:textId="77777777" w:rsidR="008A1106" w:rsidRDefault="008A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6241" w:type="dxa"/>
          </w:tcPr>
          <w:p w14:paraId="1ADC5765" w14:textId="77777777" w:rsidR="008A1106" w:rsidRDefault="00F50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ENGLISH / FRENCH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4220F0F1" w14:textId="77777777" w:rsidR="008A1106" w:rsidRDefault="008A1106">
      <w:pPr>
        <w:spacing w:before="40" w:after="40"/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a1"/>
        <w:tblW w:w="9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842"/>
        <w:gridCol w:w="851"/>
        <w:gridCol w:w="850"/>
        <w:gridCol w:w="851"/>
        <w:gridCol w:w="851"/>
        <w:gridCol w:w="851"/>
        <w:gridCol w:w="851"/>
        <w:gridCol w:w="851"/>
      </w:tblGrid>
      <w:tr w:rsidR="008A1106" w14:paraId="51E5D8FA" w14:textId="77777777">
        <w:tc>
          <w:tcPr>
            <w:tcW w:w="1668" w:type="dxa"/>
            <w:tcBorders>
              <w:top w:val="single" w:sz="4" w:space="0" w:color="000000"/>
              <w:bottom w:val="dashed" w:sz="4" w:space="0" w:color="000000"/>
            </w:tcBorders>
            <w:shd w:val="clear" w:color="auto" w:fill="D9D9D9"/>
          </w:tcPr>
          <w:p w14:paraId="04C81530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2"/>
                <w:szCs w:val="22"/>
              </w:rPr>
              <w:t>languages</w:t>
            </w:r>
          </w:p>
        </w:tc>
        <w:tc>
          <w:tcPr>
            <w:tcW w:w="1842" w:type="dxa"/>
            <w:tcBorders>
              <w:top w:val="single" w:sz="4" w:space="0" w:color="000000"/>
              <w:bottom w:val="dashed" w:sz="4" w:space="0" w:color="000000"/>
            </w:tcBorders>
            <w:shd w:val="clear" w:color="auto" w:fill="D9D9D9"/>
            <w:vAlign w:val="center"/>
          </w:tcPr>
          <w:p w14:paraId="0AE1786E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French</w:t>
            </w:r>
          </w:p>
        </w:tc>
        <w:tc>
          <w:tcPr>
            <w:tcW w:w="851" w:type="dxa"/>
            <w:tcBorders>
              <w:top w:val="single" w:sz="4" w:space="0" w:color="000000"/>
              <w:bottom w:val="dashed" w:sz="4" w:space="0" w:color="000000"/>
            </w:tcBorders>
            <w:shd w:val="clear" w:color="auto" w:fill="D9D9D9"/>
            <w:vAlign w:val="center"/>
          </w:tcPr>
          <w:p w14:paraId="06D5CAF6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Italian</w:t>
            </w:r>
          </w:p>
        </w:tc>
        <w:tc>
          <w:tcPr>
            <w:tcW w:w="850" w:type="dxa"/>
            <w:tcBorders>
              <w:top w:val="single" w:sz="4" w:space="0" w:color="000000"/>
              <w:bottom w:val="dashed" w:sz="4" w:space="0" w:color="000000"/>
            </w:tcBorders>
            <w:shd w:val="clear" w:color="auto" w:fill="F2F2F2"/>
            <w:vAlign w:val="center"/>
          </w:tcPr>
          <w:p w14:paraId="52D7FF48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single" w:sz="4" w:space="0" w:color="000000"/>
              <w:bottom w:val="dashed" w:sz="4" w:space="0" w:color="000000"/>
            </w:tcBorders>
            <w:shd w:val="clear" w:color="auto" w:fill="F2F2F2"/>
            <w:vAlign w:val="center"/>
          </w:tcPr>
          <w:p w14:paraId="436944AC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single" w:sz="4" w:space="0" w:color="000000"/>
              <w:bottom w:val="dashed" w:sz="4" w:space="0" w:color="000000"/>
            </w:tcBorders>
            <w:shd w:val="clear" w:color="auto" w:fill="F2F2F2"/>
            <w:vAlign w:val="center"/>
          </w:tcPr>
          <w:p w14:paraId="387C5A52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single" w:sz="4" w:space="0" w:color="000000"/>
              <w:bottom w:val="dashed" w:sz="4" w:space="0" w:color="000000"/>
            </w:tcBorders>
            <w:shd w:val="clear" w:color="auto" w:fill="F2F2F2"/>
            <w:vAlign w:val="center"/>
          </w:tcPr>
          <w:p w14:paraId="15A1BB7B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single" w:sz="4" w:space="0" w:color="000000"/>
              <w:bottom w:val="dashed" w:sz="4" w:space="0" w:color="000000"/>
            </w:tcBorders>
            <w:shd w:val="clear" w:color="auto" w:fill="F2F2F2"/>
            <w:vAlign w:val="center"/>
          </w:tcPr>
          <w:p w14:paraId="78A2204B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single" w:sz="4" w:space="0" w:color="000000"/>
              <w:bottom w:val="dashed" w:sz="4" w:space="0" w:color="000000"/>
            </w:tcBorders>
            <w:shd w:val="clear" w:color="auto" w:fill="F2F2F2"/>
            <w:vAlign w:val="center"/>
          </w:tcPr>
          <w:p w14:paraId="7EBDC970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</w:tr>
      <w:tr w:rsidR="008A1106" w14:paraId="371690F2" w14:textId="77777777">
        <w:tc>
          <w:tcPr>
            <w:tcW w:w="1668" w:type="dxa"/>
            <w:tcBorders>
              <w:top w:val="dashed" w:sz="4" w:space="0" w:color="000000"/>
              <w:bottom w:val="dotted" w:sz="4" w:space="0" w:color="000000"/>
            </w:tcBorders>
          </w:tcPr>
          <w:p w14:paraId="79C1E26E" w14:textId="77777777" w:rsidR="008A1106" w:rsidRDefault="00F5092C">
            <w:pPr>
              <w:keepNext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Reading</w:t>
            </w:r>
          </w:p>
        </w:tc>
        <w:tc>
          <w:tcPr>
            <w:tcW w:w="1842" w:type="dxa"/>
            <w:tcBorders>
              <w:top w:val="dashed" w:sz="4" w:space="0" w:color="000000"/>
              <w:bottom w:val="nil"/>
            </w:tcBorders>
            <w:vAlign w:val="center"/>
          </w:tcPr>
          <w:p w14:paraId="1E18A095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Excellent</w:t>
            </w:r>
          </w:p>
        </w:tc>
        <w:tc>
          <w:tcPr>
            <w:tcW w:w="851" w:type="dxa"/>
            <w:tcBorders>
              <w:top w:val="dashed" w:sz="4" w:space="0" w:color="000000"/>
              <w:bottom w:val="nil"/>
            </w:tcBorders>
            <w:vAlign w:val="center"/>
          </w:tcPr>
          <w:p w14:paraId="31D5291B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850" w:type="dxa"/>
            <w:tcBorders>
              <w:top w:val="dashed" w:sz="4" w:space="0" w:color="000000"/>
              <w:bottom w:val="nil"/>
            </w:tcBorders>
            <w:vAlign w:val="center"/>
          </w:tcPr>
          <w:p w14:paraId="5996B465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dashed" w:sz="4" w:space="0" w:color="000000"/>
              <w:bottom w:val="nil"/>
            </w:tcBorders>
            <w:vAlign w:val="center"/>
          </w:tcPr>
          <w:p w14:paraId="05935A64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dashed" w:sz="4" w:space="0" w:color="000000"/>
              <w:bottom w:val="nil"/>
            </w:tcBorders>
            <w:vAlign w:val="center"/>
          </w:tcPr>
          <w:p w14:paraId="00FF5DB0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dashed" w:sz="4" w:space="0" w:color="000000"/>
              <w:bottom w:val="nil"/>
            </w:tcBorders>
            <w:vAlign w:val="center"/>
          </w:tcPr>
          <w:p w14:paraId="5FB9D49E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dashed" w:sz="4" w:space="0" w:color="000000"/>
              <w:bottom w:val="nil"/>
            </w:tcBorders>
            <w:vAlign w:val="center"/>
          </w:tcPr>
          <w:p w14:paraId="771EADA1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dashed" w:sz="4" w:space="0" w:color="000000"/>
              <w:bottom w:val="nil"/>
            </w:tcBorders>
            <w:vAlign w:val="center"/>
          </w:tcPr>
          <w:p w14:paraId="6EF7E4EF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</w:tr>
      <w:tr w:rsidR="008A1106" w14:paraId="31C11E33" w14:textId="77777777">
        <w:tc>
          <w:tcPr>
            <w:tcW w:w="1668" w:type="dxa"/>
            <w:tcBorders>
              <w:top w:val="nil"/>
            </w:tcBorders>
          </w:tcPr>
          <w:p w14:paraId="77C371F2" w14:textId="77777777" w:rsidR="008A1106" w:rsidRDefault="00F5092C">
            <w:pPr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Writing</w:t>
            </w:r>
          </w:p>
        </w:tc>
        <w:tc>
          <w:tcPr>
            <w:tcW w:w="1842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FF74F8C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Excellent</w:t>
            </w:r>
          </w:p>
        </w:tc>
        <w:tc>
          <w:tcPr>
            <w:tcW w:w="85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DB3606F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85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5877378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86580DD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90D4F97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B31B43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829B726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3641688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</w:tr>
      <w:tr w:rsidR="008A1106" w14:paraId="6851AF8F" w14:textId="77777777">
        <w:tc>
          <w:tcPr>
            <w:tcW w:w="1668" w:type="dxa"/>
          </w:tcPr>
          <w:p w14:paraId="58B0463E" w14:textId="77777777" w:rsidR="008A1106" w:rsidRDefault="00F5092C">
            <w:pPr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Speaking</w:t>
            </w:r>
          </w:p>
        </w:tc>
        <w:tc>
          <w:tcPr>
            <w:tcW w:w="1842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D83AFCE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Excellent</w:t>
            </w:r>
          </w:p>
        </w:tc>
        <w:tc>
          <w:tcPr>
            <w:tcW w:w="851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FFC78A2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85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3ACAFFF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22E8BEFA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5F34187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025C789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464B765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  <w:tc>
          <w:tcPr>
            <w:tcW w:w="851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6DC9BCB" w14:textId="77777777" w:rsidR="008A1106" w:rsidRDefault="00F509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     </w:t>
            </w:r>
          </w:p>
        </w:tc>
      </w:tr>
    </w:tbl>
    <w:p w14:paraId="20C8E19C" w14:textId="77777777" w:rsidR="008A1106" w:rsidRDefault="008A110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tbl>
      <w:tblPr>
        <w:tblStyle w:val="a2"/>
        <w:tblW w:w="948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480"/>
      </w:tblGrid>
      <w:tr w:rsidR="008A1106" w14:paraId="3ECD1B87" w14:textId="77777777">
        <w:tc>
          <w:tcPr>
            <w:tcW w:w="9480" w:type="dxa"/>
            <w:shd w:val="clear" w:color="auto" w:fill="F2F2F2"/>
          </w:tcPr>
          <w:p w14:paraId="5583DD49" w14:textId="77777777" w:rsidR="008A1106" w:rsidRDefault="00F50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2"/>
                <w:szCs w:val="22"/>
                <w:u w:val="single"/>
              </w:rPr>
              <w:t>Education and training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2"/>
                <w:szCs w:val="22"/>
              </w:rPr>
              <w:t xml:space="preserve">  </w:t>
            </w:r>
          </w:p>
        </w:tc>
      </w:tr>
    </w:tbl>
    <w:p w14:paraId="5DA5D3FF" w14:textId="77777777" w:rsidR="008A1106" w:rsidRDefault="008A1106">
      <w:pPr>
        <w:spacing w:after="0"/>
      </w:pPr>
    </w:p>
    <w:tbl>
      <w:tblPr>
        <w:tblStyle w:val="a3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414"/>
        <w:gridCol w:w="2682"/>
        <w:gridCol w:w="2126"/>
      </w:tblGrid>
      <w:tr w:rsidR="008A1106" w14:paraId="34367D24" w14:textId="77777777">
        <w:tc>
          <w:tcPr>
            <w:tcW w:w="1242" w:type="dxa"/>
            <w:vAlign w:val="center"/>
          </w:tcPr>
          <w:p w14:paraId="3DC2C231" w14:textId="77777777" w:rsidR="008A1106" w:rsidRDefault="00F50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2"/>
                <w:szCs w:val="22"/>
              </w:rPr>
              <w:t>Period</w:t>
            </w:r>
          </w:p>
        </w:tc>
        <w:tc>
          <w:tcPr>
            <w:tcW w:w="3414" w:type="dxa"/>
            <w:vAlign w:val="center"/>
          </w:tcPr>
          <w:p w14:paraId="73A0A27F" w14:textId="77777777" w:rsidR="008A1106" w:rsidRDefault="00F50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2"/>
                <w:szCs w:val="22"/>
              </w:rPr>
              <w:t>Diplomas/Qualifications obtained</w:t>
            </w:r>
          </w:p>
        </w:tc>
        <w:tc>
          <w:tcPr>
            <w:tcW w:w="2682" w:type="dxa"/>
            <w:vAlign w:val="center"/>
          </w:tcPr>
          <w:p w14:paraId="7486D406" w14:textId="77777777" w:rsidR="008A1106" w:rsidRDefault="00F50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2"/>
                <w:szCs w:val="22"/>
              </w:rPr>
              <w:t>University, Institutes, etc.</w:t>
            </w:r>
          </w:p>
        </w:tc>
        <w:tc>
          <w:tcPr>
            <w:tcW w:w="2126" w:type="dxa"/>
            <w:vAlign w:val="center"/>
          </w:tcPr>
          <w:p w14:paraId="7380EDFA" w14:textId="77777777" w:rsidR="008A1106" w:rsidRDefault="00F50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2"/>
                <w:szCs w:val="22"/>
              </w:rPr>
              <w:t>Country</w:t>
            </w:r>
          </w:p>
        </w:tc>
      </w:tr>
      <w:tr w:rsidR="008A1106" w14:paraId="222CB303" w14:textId="77777777">
        <w:tc>
          <w:tcPr>
            <w:tcW w:w="9464" w:type="dxa"/>
            <w:gridSpan w:val="4"/>
          </w:tcPr>
          <w:p w14:paraId="296BA885" w14:textId="7BCFD367" w:rsidR="008A1106" w:rsidRDefault="00F5092C">
            <w:pPr>
              <w:spacing w:after="0" w:line="240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</w:t>
            </w:r>
            <w:r w:rsidR="009E5B97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1: Chartered Institute of Linguists Membership - U.K</w:t>
            </w:r>
          </w:p>
        </w:tc>
      </w:tr>
      <w:tr w:rsidR="008A1106" w14:paraId="09825F95" w14:textId="77777777">
        <w:tc>
          <w:tcPr>
            <w:tcW w:w="9464" w:type="dxa"/>
            <w:gridSpan w:val="4"/>
          </w:tcPr>
          <w:p w14:paraId="27DC3283" w14:textId="77777777" w:rsidR="008A1106" w:rsidRDefault="00F5092C">
            <w:pPr>
              <w:spacing w:after="0" w:line="240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2002:      </w:t>
            </w:r>
          </w:p>
          <w:p w14:paraId="458A9CD0" w14:textId="77777777" w:rsidR="008A1106" w:rsidRDefault="00F5092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3"/>
                <w:tab w:val="left" w:pos="9122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spacing w:after="0" w:line="240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Refugee Legal Centre: Interpreter Training Course – London</w:t>
            </w:r>
          </w:p>
          <w:p w14:paraId="71AEAD81" w14:textId="77777777" w:rsidR="008A1106" w:rsidRDefault="00F5092C">
            <w:pPr>
              <w:spacing w:after="0" w:line="240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Certificate in RLC Essentials for Interpreters</w:t>
            </w:r>
          </w:p>
          <w:p w14:paraId="554314D0" w14:textId="77777777" w:rsidR="008A1106" w:rsidRDefault="00F5092C">
            <w:pPr>
              <w:spacing w:after="0" w:line="240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U.K</w:t>
            </w:r>
          </w:p>
        </w:tc>
      </w:tr>
      <w:tr w:rsidR="008A1106" w14:paraId="7332DEA1" w14:textId="77777777">
        <w:tc>
          <w:tcPr>
            <w:tcW w:w="9464" w:type="dxa"/>
            <w:gridSpan w:val="4"/>
          </w:tcPr>
          <w:p w14:paraId="69999FCF" w14:textId="77777777" w:rsidR="008A1106" w:rsidRDefault="00F5092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3"/>
                <w:tab w:val="left" w:pos="9122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spacing w:after="0" w:line="240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1988:   Advanced Export Course from London Chamber of Commerce.</w:t>
            </w:r>
          </w:p>
          <w:p w14:paraId="4594A962" w14:textId="77777777" w:rsidR="008A1106" w:rsidRDefault="00F5092C">
            <w:pPr>
              <w:spacing w:after="0" w:line="240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Advance Export certificate -U.K</w:t>
            </w:r>
          </w:p>
        </w:tc>
      </w:tr>
      <w:tr w:rsidR="008A1106" w14:paraId="052816D4" w14:textId="77777777">
        <w:tc>
          <w:tcPr>
            <w:tcW w:w="1242" w:type="dxa"/>
          </w:tcPr>
          <w:p w14:paraId="0193B204" w14:textId="77777777" w:rsidR="008A1106" w:rsidRDefault="00F5092C">
            <w:pPr>
              <w:spacing w:after="0" w:line="240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1979-82:  </w:t>
            </w:r>
          </w:p>
        </w:tc>
        <w:tc>
          <w:tcPr>
            <w:tcW w:w="3414" w:type="dxa"/>
          </w:tcPr>
          <w:p w14:paraId="1A20E9BE" w14:textId="77777777" w:rsidR="008A1106" w:rsidRPr="003D324B" w:rsidRDefault="00F5092C">
            <w:pPr>
              <w:spacing w:after="0" w:line="240" w:lineRule="auto"/>
              <w:rPr>
                <w:rFonts w:ascii="Arial Narrow" w:eastAsia="Arial Narrow" w:hAnsi="Arial Narrow" w:cs="Arial Narrow"/>
                <w:sz w:val="22"/>
                <w:szCs w:val="22"/>
                <w:lang w:val="fr-FR"/>
              </w:rPr>
            </w:pPr>
            <w:r w:rsidRPr="003D324B">
              <w:rPr>
                <w:rFonts w:ascii="Arial Narrow" w:eastAsia="Arial Narrow" w:hAnsi="Arial Narrow" w:cs="Arial Narrow"/>
                <w:sz w:val="22"/>
                <w:szCs w:val="22"/>
                <w:lang w:val="fr-FR"/>
              </w:rPr>
              <w:t xml:space="preserve">Licence de Lettres Modernes </w:t>
            </w:r>
            <w:r w:rsidRPr="003D324B">
              <w:rPr>
                <w:rFonts w:ascii="Arial Narrow" w:eastAsia="Arial Narrow" w:hAnsi="Arial Narrow" w:cs="Arial Narrow"/>
                <w:sz w:val="22"/>
                <w:szCs w:val="22"/>
                <w:lang w:val="fr-FR"/>
              </w:rPr>
              <w:br/>
              <w:t xml:space="preserve"> (BA </w:t>
            </w:r>
            <w:proofErr w:type="spellStart"/>
            <w:r w:rsidRPr="003D324B">
              <w:rPr>
                <w:rFonts w:ascii="Arial Narrow" w:eastAsia="Arial Narrow" w:hAnsi="Arial Narrow" w:cs="Arial Narrow"/>
                <w:sz w:val="22"/>
                <w:szCs w:val="22"/>
                <w:lang w:val="fr-FR"/>
              </w:rPr>
              <w:t>Honours</w:t>
            </w:r>
            <w:proofErr w:type="spellEnd"/>
            <w:r w:rsidRPr="003D324B">
              <w:rPr>
                <w:rFonts w:ascii="Arial Narrow" w:eastAsia="Arial Narrow" w:hAnsi="Arial Narrow" w:cs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D324B">
              <w:rPr>
                <w:rFonts w:ascii="Arial Narrow" w:eastAsia="Arial Narrow" w:hAnsi="Arial Narrow" w:cs="Arial Narrow"/>
                <w:sz w:val="22"/>
                <w:szCs w:val="22"/>
                <w:lang w:val="fr-FR"/>
              </w:rPr>
              <w:t>degree</w:t>
            </w:r>
            <w:proofErr w:type="spellEnd"/>
            <w:r w:rsidRPr="003D324B">
              <w:rPr>
                <w:rFonts w:ascii="Arial Narrow" w:eastAsia="Arial Narrow" w:hAnsi="Arial Narrow" w:cs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D324B">
              <w:rPr>
                <w:rFonts w:ascii="Arial Narrow" w:eastAsia="Arial Narrow" w:hAnsi="Arial Narrow" w:cs="Arial Narrow"/>
                <w:sz w:val="22"/>
                <w:szCs w:val="22"/>
                <w:lang w:val="fr-FR"/>
              </w:rPr>
              <w:t>equivalent</w:t>
            </w:r>
            <w:proofErr w:type="spellEnd"/>
            <w:r w:rsidRPr="003D324B">
              <w:rPr>
                <w:rFonts w:ascii="Arial Narrow" w:eastAsia="Arial Narrow" w:hAnsi="Arial Narrow" w:cs="Arial Narrow"/>
                <w:sz w:val="22"/>
                <w:szCs w:val="22"/>
                <w:lang w:val="fr-FR"/>
              </w:rPr>
              <w:t>)</w:t>
            </w:r>
          </w:p>
        </w:tc>
        <w:tc>
          <w:tcPr>
            <w:tcW w:w="2682" w:type="dxa"/>
          </w:tcPr>
          <w:p w14:paraId="7BB3F0E4" w14:textId="77777777" w:rsidR="008A1106" w:rsidRDefault="00F5092C">
            <w:pPr>
              <w:spacing w:after="0" w:line="240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Universities of London/ Charles de Gaulle </w:t>
            </w:r>
          </w:p>
        </w:tc>
        <w:tc>
          <w:tcPr>
            <w:tcW w:w="2126" w:type="dxa"/>
          </w:tcPr>
          <w:p w14:paraId="412D627C" w14:textId="77777777" w:rsidR="008A1106" w:rsidRDefault="00F5092C">
            <w:pPr>
              <w:spacing w:after="0" w:line="240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U.K / France:</w:t>
            </w:r>
          </w:p>
        </w:tc>
      </w:tr>
      <w:tr w:rsidR="008A1106" w14:paraId="20590DC5" w14:textId="77777777">
        <w:trPr>
          <w:trHeight w:val="329"/>
        </w:trPr>
        <w:tc>
          <w:tcPr>
            <w:tcW w:w="9464" w:type="dxa"/>
            <w:gridSpan w:val="4"/>
          </w:tcPr>
          <w:p w14:paraId="6E006614" w14:textId="77777777" w:rsidR="008A1106" w:rsidRDefault="00F5092C">
            <w:pPr>
              <w:spacing w:after="0" w:line="240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1978 : Diploma in French, Diploma in French Commerce, France</w:t>
            </w:r>
          </w:p>
        </w:tc>
      </w:tr>
    </w:tbl>
    <w:p w14:paraId="137205D4" w14:textId="77777777" w:rsidR="008A1106" w:rsidRDefault="008A110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tbl>
      <w:tblPr>
        <w:tblStyle w:val="a4"/>
        <w:tblW w:w="9480" w:type="dxa"/>
        <w:tblInd w:w="-12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480"/>
      </w:tblGrid>
      <w:tr w:rsidR="008A1106" w14:paraId="3FCFE9A5" w14:textId="77777777">
        <w:tc>
          <w:tcPr>
            <w:tcW w:w="9480" w:type="dxa"/>
            <w:shd w:val="clear" w:color="auto" w:fill="F2F2F2"/>
          </w:tcPr>
          <w:p w14:paraId="18563F87" w14:textId="77777777" w:rsidR="008A1106" w:rsidRDefault="00F50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60" w:after="60" w:line="240" w:lineRule="auto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2"/>
                <w:szCs w:val="22"/>
                <w:u w:val="single"/>
              </w:rPr>
              <w:t>Translation/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18"/>
                <w:szCs w:val="18"/>
                <w:u w:val="single"/>
              </w:rPr>
              <w:t>INTERPRETING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2"/>
                <w:szCs w:val="22"/>
                <w:u w:val="single"/>
              </w:rPr>
              <w:t xml:space="preserve"> experience</w:t>
            </w:r>
          </w:p>
        </w:tc>
      </w:tr>
    </w:tbl>
    <w:p w14:paraId="26434359" w14:textId="77777777" w:rsidR="008A1106" w:rsidRDefault="008A1106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7E530B30" w14:textId="49FCF6BC" w:rsidR="001061C4" w:rsidRDefault="003D324B" w:rsidP="003D324B">
      <w:pPr>
        <w:rPr>
          <w:rFonts w:ascii="Arial Narrow" w:eastAsia="Arial Narrow" w:hAnsi="Arial Narrow" w:cs="Arial"/>
          <w:bCs/>
          <w:color w:val="000000"/>
          <w:sz w:val="22"/>
          <w:szCs w:val="22"/>
        </w:rPr>
      </w:pPr>
      <w:r>
        <w:rPr>
          <w:rFonts w:ascii="Arial Narrow" w:eastAsia="Arial Narrow" w:hAnsi="Arial Narrow" w:cs="Arial"/>
          <w:bCs/>
          <w:color w:val="000000"/>
          <w:sz w:val="22"/>
          <w:szCs w:val="22"/>
        </w:rPr>
        <w:t>202</w:t>
      </w:r>
      <w:r w:rsidR="001061C4">
        <w:rPr>
          <w:rFonts w:ascii="Arial Narrow" w:eastAsia="Arial Narrow" w:hAnsi="Arial Narrow" w:cs="Arial"/>
          <w:bCs/>
          <w:color w:val="000000"/>
          <w:sz w:val="22"/>
          <w:szCs w:val="22"/>
        </w:rPr>
        <w:t>3</w:t>
      </w:r>
      <w:r>
        <w:rPr>
          <w:rFonts w:ascii="Arial Narrow" w:eastAsia="Arial Narrow" w:hAnsi="Arial Narrow" w:cs="Arial"/>
          <w:bCs/>
          <w:color w:val="000000"/>
          <w:sz w:val="22"/>
          <w:szCs w:val="22"/>
        </w:rPr>
        <w:t xml:space="preserve">: </w:t>
      </w:r>
      <w:r w:rsidR="00E03772">
        <w:rPr>
          <w:rFonts w:ascii="Arial Narrow" w:eastAsia="Arial Narrow" w:hAnsi="Arial Narrow" w:cs="Arial"/>
          <w:bCs/>
          <w:color w:val="000000"/>
          <w:sz w:val="22"/>
          <w:szCs w:val="22"/>
        </w:rPr>
        <w:t>Interpreting: Oslo: European Intelligence Oversight Committee:  interpreting for Sir John Levenson and French delegation into English and into French; Live simultaneous interpreter of King Charles’ address to the French Senate and National Assembly in September (SKY News); various interpreting assignments on-site and remotely for UN; large translations assignments in the financial/insurance sectors.</w:t>
      </w:r>
    </w:p>
    <w:p w14:paraId="5EE564C0" w14:textId="77777777" w:rsidR="00DF6DAB" w:rsidRDefault="00DF6DAB" w:rsidP="003D324B">
      <w:pPr>
        <w:rPr>
          <w:rFonts w:ascii="Arial Narrow" w:eastAsia="Arial Narrow" w:hAnsi="Arial Narrow" w:cs="Arial"/>
          <w:bCs/>
          <w:color w:val="000000"/>
          <w:sz w:val="22"/>
          <w:szCs w:val="22"/>
        </w:rPr>
      </w:pPr>
      <w:r w:rsidRPr="00DF6DAB">
        <w:rPr>
          <w:rFonts w:ascii="Arial Narrow" w:eastAsia="Arial Narrow" w:hAnsi="Arial Narrow" w:cs="Arial"/>
          <w:bCs/>
          <w:color w:val="000000"/>
          <w:sz w:val="22"/>
          <w:szCs w:val="22"/>
        </w:rPr>
        <w:t xml:space="preserve">2023: Interpreting for </w:t>
      </w:r>
      <w:proofErr w:type="spellStart"/>
      <w:r w:rsidRPr="00DF6DAB">
        <w:rPr>
          <w:rFonts w:ascii="Arial Narrow" w:eastAsia="Arial Narrow" w:hAnsi="Arial Narrow" w:cs="Arial"/>
          <w:bCs/>
          <w:color w:val="000000"/>
          <w:sz w:val="22"/>
          <w:szCs w:val="22"/>
        </w:rPr>
        <w:t>l’OM</w:t>
      </w:r>
      <w:proofErr w:type="spellEnd"/>
      <w:r w:rsidRPr="00DF6DAB">
        <w:rPr>
          <w:rFonts w:ascii="Arial Narrow" w:eastAsia="Arial Narrow" w:hAnsi="Arial Narrow" w:cs="Arial"/>
          <w:bCs/>
          <w:color w:val="000000"/>
          <w:sz w:val="22"/>
          <w:szCs w:val="22"/>
        </w:rPr>
        <w:t xml:space="preserve"> de Marseille, between th</w:t>
      </w:r>
      <w:r>
        <w:rPr>
          <w:rFonts w:ascii="Arial Narrow" w:eastAsia="Arial Narrow" w:hAnsi="Arial Narrow" w:cs="Arial"/>
          <w:bCs/>
          <w:color w:val="000000"/>
          <w:sz w:val="22"/>
          <w:szCs w:val="22"/>
        </w:rPr>
        <w:t xml:space="preserve">e owner in Boston and the Board of Directors. </w:t>
      </w:r>
      <w:r w:rsidRPr="00DF6DAB">
        <w:rPr>
          <w:rFonts w:ascii="Arial Narrow" w:eastAsia="Arial Narrow" w:hAnsi="Arial Narrow" w:cs="Arial"/>
          <w:bCs/>
          <w:color w:val="000000"/>
          <w:sz w:val="22"/>
          <w:szCs w:val="22"/>
          <w:lang w:val="fr-FR"/>
        </w:rPr>
        <w:t>Reference</w:t>
      </w:r>
      <w:r w:rsidRPr="00DF6DAB">
        <w:rPr>
          <w:rFonts w:ascii="Tahoma" w:hAnsi="Tahoma" w:cs="Tahoma"/>
          <w:b/>
          <w:bCs/>
          <w:color w:val="000000"/>
          <w:sz w:val="24"/>
          <w:szCs w:val="24"/>
          <w:lang w:val="fr-FR"/>
          <w14:ligatures w14:val="standardContextual"/>
        </w:rPr>
        <w:t xml:space="preserve">   </w:t>
      </w:r>
      <w:r w:rsidRPr="00DF6DAB">
        <w:rPr>
          <w:rFonts w:ascii="Arial Narrow" w:hAnsi="Arial Narrow" w:cs="Tahoma"/>
          <w:b/>
          <w:bCs/>
          <w:color w:val="000000"/>
          <w:sz w:val="22"/>
          <w:szCs w:val="22"/>
          <w:lang w:val="fr-FR"/>
          <w14:ligatures w14:val="standardContextual"/>
        </w:rPr>
        <w:t>Véronique LOPEZ</w:t>
      </w:r>
      <w:r w:rsidRPr="00DF6DAB">
        <w:rPr>
          <w:rFonts w:ascii="Arial Narrow" w:hAnsi="Arial Narrow" w:cs="Tahoma"/>
          <w:b/>
          <w:bCs/>
          <w:color w:val="000000"/>
          <w:sz w:val="22"/>
          <w:szCs w:val="22"/>
          <w:lang w:val="fr-FR"/>
          <w14:ligatures w14:val="standardContextual"/>
        </w:rPr>
        <w:t xml:space="preserve"> </w:t>
      </w:r>
      <w:r w:rsidRPr="00DF6DAB">
        <w:rPr>
          <w:rFonts w:ascii="Arial Narrow" w:hAnsi="Arial Narrow" w:cs="Tahoma"/>
          <w:color w:val="0B9BD5"/>
          <w:sz w:val="22"/>
          <w:szCs w:val="22"/>
          <w:lang w:val="fr-FR"/>
          <w14:ligatures w14:val="standardContextual"/>
        </w:rPr>
        <w:t xml:space="preserve">Head of </w:t>
      </w:r>
      <w:proofErr w:type="spellStart"/>
      <w:r w:rsidRPr="00DF6DAB">
        <w:rPr>
          <w:rFonts w:ascii="Arial Narrow" w:hAnsi="Arial Narrow" w:cs="Tahoma"/>
          <w:color w:val="0B9BD5"/>
          <w:sz w:val="22"/>
          <w:szCs w:val="22"/>
          <w:lang w:val="fr-FR"/>
          <w14:ligatures w14:val="standardContextual"/>
        </w:rPr>
        <w:t>players</w:t>
      </w:r>
      <w:proofErr w:type="spellEnd"/>
      <w:r w:rsidRPr="00DF6DAB">
        <w:rPr>
          <w:rFonts w:ascii="Arial Narrow" w:hAnsi="Arial Narrow" w:cs="Tahoma"/>
          <w:color w:val="0B9BD5"/>
          <w:sz w:val="22"/>
          <w:szCs w:val="22"/>
          <w:lang w:val="fr-FR"/>
          <w14:ligatures w14:val="standardContextual"/>
        </w:rPr>
        <w:t xml:space="preserve"> liaison</w:t>
      </w:r>
      <w:r>
        <w:rPr>
          <w:rFonts w:ascii="Arial Narrow" w:hAnsi="Arial Narrow" w:cs="Tahoma"/>
          <w:color w:val="0B9BD5"/>
          <w:sz w:val="22"/>
          <w:szCs w:val="22"/>
          <w:lang w:val="fr-FR"/>
          <w14:ligatures w14:val="standardContextual"/>
        </w:rPr>
        <w:t xml:space="preserve"> </w:t>
      </w:r>
      <w:r w:rsidRPr="00DF6DAB">
        <w:rPr>
          <w:rFonts w:ascii="Arial Narrow" w:hAnsi="Arial Narrow" w:cs="Tahoma"/>
          <w:color w:val="996600"/>
          <w:sz w:val="22"/>
          <w:szCs w:val="22"/>
          <w:lang w:val="fr-FR"/>
          <w14:ligatures w14:val="standardContextual"/>
        </w:rPr>
        <w:t xml:space="preserve">+33 6 68 81 35 71 </w:t>
      </w:r>
      <w:r w:rsidRPr="00DF6DAB">
        <w:rPr>
          <w:rFonts w:ascii="Arial Narrow" w:hAnsi="Arial Narrow" w:cs="Tahoma"/>
          <w:b/>
          <w:bCs/>
          <w:color w:val="000000"/>
          <w:sz w:val="22"/>
          <w:szCs w:val="22"/>
          <w:lang w:val="fr-FR"/>
          <w14:ligatures w14:val="standardContextual"/>
        </w:rPr>
        <w:t>Olympique de Marseille</w:t>
      </w:r>
      <w:r w:rsidRPr="00DF6DAB">
        <w:rPr>
          <w:rFonts w:ascii="Arial Narrow" w:hAnsi="Arial Narrow" w:cs="Tahoma"/>
          <w:color w:val="000000"/>
          <w:sz w:val="22"/>
          <w:szCs w:val="22"/>
          <w:lang w:val="fr-FR"/>
          <w14:ligatures w14:val="standardContextual"/>
        </w:rPr>
        <w:t xml:space="preserve"> </w:t>
      </w:r>
      <w:r w:rsidRPr="00DF6DAB">
        <w:rPr>
          <w:rFonts w:ascii="Arial Narrow" w:hAnsi="Arial Narrow" w:cs="Tahoma"/>
          <w:color w:val="000000"/>
          <w:sz w:val="22"/>
          <w:szCs w:val="22"/>
          <w:lang w:val="fr-FR"/>
          <w14:ligatures w14:val="standardContextual"/>
        </w:rPr>
        <w:t xml:space="preserve">Centre d’entrainement Robert </w:t>
      </w:r>
      <w:r>
        <w:rPr>
          <w:rFonts w:ascii="Arial Narrow" w:hAnsi="Arial Narrow" w:cs="Tahoma"/>
          <w:color w:val="000000"/>
          <w:sz w:val="22"/>
          <w:szCs w:val="22"/>
          <w:lang w:val="fr-FR"/>
          <w14:ligatures w14:val="standardContextual"/>
        </w:rPr>
        <w:t xml:space="preserve"> </w:t>
      </w:r>
      <w:r w:rsidRPr="00DF6DAB">
        <w:rPr>
          <w:rFonts w:ascii="Arial Narrow" w:hAnsi="Arial Narrow" w:cs="Tahoma"/>
          <w:color w:val="000000"/>
          <w:sz w:val="22"/>
          <w:szCs w:val="22"/>
          <w:lang w:val="fr-FR"/>
          <w14:ligatures w14:val="standardContextual"/>
        </w:rPr>
        <w:t>Louis-Dreyfus 33 Traverse de la Martine 13012 Marseille</w:t>
      </w:r>
      <w:r w:rsidRPr="00DF6DAB">
        <w:rPr>
          <w:rFonts w:ascii="Arial Narrow" w:hAnsi="Arial Narrow" w:cs="Tahoma"/>
          <w:sz w:val="22"/>
          <w:szCs w:val="22"/>
          <w:lang w:val="fr-FR"/>
          <w14:ligatures w14:val="standardContextual"/>
        </w:rPr>
        <w:br/>
      </w:r>
    </w:p>
    <w:p w14:paraId="3D468D1B" w14:textId="7FAB04D5" w:rsidR="003D324B" w:rsidRDefault="001061C4" w:rsidP="003D324B">
      <w:pPr>
        <w:rPr>
          <w:rFonts w:ascii="Arial Narrow" w:eastAsia="Arial Narrow" w:hAnsi="Arial Narrow" w:cs="Arial"/>
          <w:bCs/>
          <w:color w:val="000000"/>
          <w:sz w:val="22"/>
          <w:szCs w:val="22"/>
        </w:rPr>
      </w:pPr>
      <w:r>
        <w:rPr>
          <w:rFonts w:ascii="Arial Narrow" w:eastAsia="Arial Narrow" w:hAnsi="Arial Narrow" w:cs="Arial"/>
          <w:bCs/>
          <w:color w:val="000000"/>
          <w:sz w:val="22"/>
          <w:szCs w:val="22"/>
        </w:rPr>
        <w:t>20</w:t>
      </w:r>
      <w:r w:rsidR="00E03772">
        <w:rPr>
          <w:rFonts w:ascii="Arial Narrow" w:eastAsia="Arial Narrow" w:hAnsi="Arial Narrow" w:cs="Arial"/>
          <w:bCs/>
          <w:color w:val="000000"/>
          <w:sz w:val="22"/>
          <w:szCs w:val="22"/>
        </w:rPr>
        <w:t>2</w:t>
      </w:r>
      <w:r w:rsidR="003D324B">
        <w:rPr>
          <w:rFonts w:ascii="Arial Narrow" w:eastAsia="Arial Narrow" w:hAnsi="Arial Narrow" w:cs="Arial"/>
          <w:bCs/>
          <w:color w:val="000000"/>
          <w:sz w:val="22"/>
          <w:szCs w:val="22"/>
        </w:rPr>
        <w:t>2 very large (70,000 words+) and numerous translation jobs in the legal/insurance sectors (claim for a severe road accident; life sciences  ;</w:t>
      </w:r>
      <w:r w:rsidR="00CA6A6F">
        <w:rPr>
          <w:rFonts w:ascii="Arial Narrow" w:eastAsia="Arial Narrow" w:hAnsi="Arial Narrow" w:cs="Arial"/>
          <w:bCs/>
          <w:color w:val="000000"/>
          <w:sz w:val="22"/>
          <w:szCs w:val="22"/>
        </w:rPr>
        <w:t xml:space="preserve"> interpreting for </w:t>
      </w:r>
      <w:r w:rsidR="00433457">
        <w:rPr>
          <w:rFonts w:ascii="Arial Narrow" w:eastAsia="Arial Narrow" w:hAnsi="Arial Narrow" w:cs="Arial"/>
          <w:bCs/>
          <w:color w:val="000000"/>
          <w:sz w:val="22"/>
          <w:szCs w:val="22"/>
        </w:rPr>
        <w:t>G</w:t>
      </w:r>
      <w:r w:rsidR="00CA6A6F">
        <w:rPr>
          <w:rFonts w:ascii="Arial Narrow" w:eastAsia="Arial Narrow" w:hAnsi="Arial Narrow" w:cs="Arial"/>
          <w:bCs/>
          <w:color w:val="000000"/>
          <w:sz w:val="22"/>
          <w:szCs w:val="22"/>
        </w:rPr>
        <w:t xml:space="preserve">overnment </w:t>
      </w:r>
      <w:r w:rsidR="00433457">
        <w:rPr>
          <w:rFonts w:ascii="Arial Narrow" w:eastAsia="Arial Narrow" w:hAnsi="Arial Narrow" w:cs="Arial"/>
          <w:bCs/>
          <w:color w:val="000000"/>
          <w:sz w:val="22"/>
          <w:szCs w:val="22"/>
        </w:rPr>
        <w:t xml:space="preserve">Minister from </w:t>
      </w:r>
      <w:r w:rsidR="00CA6A6F" w:rsidRPr="00CA6A6F">
        <w:rPr>
          <w:rFonts w:ascii="Arial Narrow" w:hAnsi="Arial Narrow"/>
          <w:sz w:val="22"/>
          <w:szCs w:val="22"/>
        </w:rPr>
        <w:t>Congo-Brazzaville</w:t>
      </w:r>
      <w:r w:rsidR="00CA6A6F">
        <w:rPr>
          <w:rFonts w:ascii="Arial Narrow" w:eastAsia="Arial Narrow" w:hAnsi="Arial Narrow" w:cs="Arial"/>
          <w:bCs/>
          <w:color w:val="000000"/>
          <w:sz w:val="22"/>
          <w:szCs w:val="22"/>
        </w:rPr>
        <w:t xml:space="preserve">: </w:t>
      </w:r>
      <w:r w:rsidR="00CA6A6F" w:rsidRPr="00CA6A6F">
        <w:rPr>
          <w:rFonts w:ascii="Arial Narrow" w:eastAsia="Arial Narrow" w:hAnsi="Arial Narrow" w:cs="Arial"/>
          <w:bCs/>
          <w:color w:val="000000"/>
          <w:sz w:val="22"/>
          <w:szCs w:val="22"/>
        </w:rPr>
        <w:t xml:space="preserve">Congo Roadshow 9 March Sheraton </w:t>
      </w:r>
      <w:proofErr w:type="spellStart"/>
      <w:r w:rsidR="00CA6A6F" w:rsidRPr="00CA6A6F">
        <w:rPr>
          <w:rFonts w:ascii="Arial Narrow" w:eastAsia="Arial Narrow" w:hAnsi="Arial Narrow" w:cs="Arial"/>
          <w:bCs/>
          <w:color w:val="000000"/>
          <w:sz w:val="22"/>
          <w:szCs w:val="22"/>
        </w:rPr>
        <w:t>Grand</w:t>
      </w:r>
      <w:proofErr w:type="spellEnd"/>
      <w:r w:rsidR="00CA6A6F" w:rsidRPr="00CA6A6F">
        <w:rPr>
          <w:rFonts w:ascii="Arial Narrow" w:eastAsia="Arial Narrow" w:hAnsi="Arial Narrow" w:cs="Arial"/>
          <w:bCs/>
          <w:color w:val="000000"/>
          <w:sz w:val="22"/>
          <w:szCs w:val="22"/>
        </w:rPr>
        <w:t xml:space="preserve"> Park Lane</w:t>
      </w:r>
      <w:r w:rsidR="00433457">
        <w:rPr>
          <w:rFonts w:ascii="Arial Narrow" w:eastAsia="Arial Narrow" w:hAnsi="Arial Narrow" w:cs="Arial"/>
          <w:bCs/>
          <w:color w:val="000000"/>
          <w:sz w:val="22"/>
          <w:szCs w:val="22"/>
        </w:rPr>
        <w:t xml:space="preserve">, </w:t>
      </w:r>
      <w:r w:rsidR="00CA6A6F" w:rsidRPr="00CA6A6F">
        <w:rPr>
          <w:rFonts w:ascii="Arial Narrow" w:eastAsia="Arial Narrow" w:hAnsi="Arial Narrow" w:cs="Arial"/>
          <w:bCs/>
          <w:color w:val="000000"/>
          <w:sz w:val="22"/>
          <w:szCs w:val="22"/>
        </w:rPr>
        <w:t>London</w:t>
      </w:r>
      <w:r w:rsidR="00433457">
        <w:rPr>
          <w:rFonts w:ascii="Arial Narrow" w:eastAsia="Arial Narrow" w:hAnsi="Arial Narrow" w:cs="Arial"/>
          <w:bCs/>
          <w:color w:val="000000"/>
          <w:sz w:val="22"/>
          <w:szCs w:val="22"/>
        </w:rPr>
        <w:t>; interpreting for the First Lady of Gabon at Marlborough House, London on the admission of Gabon and Togo to the Commonwealth, more specifically on cervical cancer.</w:t>
      </w:r>
    </w:p>
    <w:p w14:paraId="7B9120E8" w14:textId="0E4662BC" w:rsidR="009E5B97" w:rsidRPr="009E5B97" w:rsidRDefault="00F5092C" w:rsidP="009E5B97">
      <w:pPr>
        <w:rPr>
          <w:rFonts w:ascii="Arial Narrow" w:hAnsi="Arial Narrow" w:cs="Arial"/>
          <w:sz w:val="22"/>
          <w:szCs w:val="22"/>
        </w:rPr>
      </w:pPr>
      <w:r w:rsidRPr="009E5B97">
        <w:rPr>
          <w:rFonts w:ascii="Arial Narrow" w:eastAsia="Arial Narrow" w:hAnsi="Arial Narrow" w:cs="Arial"/>
          <w:bCs/>
          <w:color w:val="000000"/>
          <w:sz w:val="22"/>
          <w:szCs w:val="22"/>
        </w:rPr>
        <w:t>2021:</w:t>
      </w:r>
      <w:r w:rsidRPr="009E5B97">
        <w:rPr>
          <w:rFonts w:ascii="Arial Narrow" w:eastAsia="Arial Narrow" w:hAnsi="Arial Narrow" w:cs="Arial"/>
          <w:b/>
          <w:color w:val="000000"/>
          <w:sz w:val="22"/>
          <w:szCs w:val="22"/>
        </w:rPr>
        <w:t xml:space="preserve"> </w:t>
      </w:r>
      <w:r w:rsidR="009E5B97" w:rsidRPr="009E5B97">
        <w:rPr>
          <w:rFonts w:ascii="Arial Narrow" w:hAnsi="Arial Narrow" w:cs="Arial"/>
          <w:sz w:val="22"/>
          <w:szCs w:val="22"/>
        </w:rPr>
        <w:t>March to November: various large legal documents for Capita.</w:t>
      </w:r>
    </w:p>
    <w:p w14:paraId="09A86E87" w14:textId="328DD314" w:rsidR="009E5B97" w:rsidRPr="009E5B97" w:rsidRDefault="009E5B97" w:rsidP="009E5B97">
      <w:pPr>
        <w:rPr>
          <w:rFonts w:ascii="Arial Narrow" w:hAnsi="Arial Narrow" w:cs="Arial"/>
          <w:sz w:val="22"/>
          <w:szCs w:val="22"/>
        </w:rPr>
      </w:pPr>
      <w:r w:rsidRPr="009E5B97">
        <w:rPr>
          <w:rFonts w:ascii="Arial Narrow" w:hAnsi="Arial Narrow" w:cs="Arial"/>
          <w:sz w:val="22"/>
          <w:szCs w:val="22"/>
        </w:rPr>
        <w:t>2021: March-April: translation of large Court documents for the European Union. Eurasian Linguistics.</w:t>
      </w:r>
    </w:p>
    <w:p w14:paraId="1DA4E977" w14:textId="05E77B2A" w:rsidR="009E5B97" w:rsidRPr="009E5B97" w:rsidRDefault="009E5B97" w:rsidP="009E5B97">
      <w:pPr>
        <w:rPr>
          <w:rFonts w:ascii="Arial Narrow" w:hAnsi="Arial Narrow" w:cs="Arial"/>
          <w:sz w:val="22"/>
          <w:szCs w:val="22"/>
          <w:lang w:val="en-US"/>
        </w:rPr>
      </w:pPr>
      <w:r w:rsidRPr="009E5B97">
        <w:rPr>
          <w:rFonts w:ascii="Arial Narrow" w:hAnsi="Arial Narrow" w:cs="Arial"/>
          <w:sz w:val="22"/>
          <w:szCs w:val="22"/>
        </w:rPr>
        <w:lastRenderedPageBreak/>
        <w:t>2021: October: interpreting for large shipping claim at the Royal Courts of Justice for</w:t>
      </w:r>
      <w:r w:rsidRPr="009E5B97">
        <w:rPr>
          <w:rFonts w:ascii="Arial Narrow" w:hAnsi="Arial Narrow" w:cs="Arial"/>
          <w:color w:val="000080"/>
          <w:sz w:val="22"/>
          <w:szCs w:val="22"/>
          <w:lang w:val="en-US"/>
        </w:rPr>
        <w:t xml:space="preserve"> </w:t>
      </w:r>
      <w:r w:rsidRPr="009E5B97">
        <w:rPr>
          <w:rFonts w:ascii="Arial Narrow" w:hAnsi="Arial Narrow" w:cs="Arial"/>
          <w:sz w:val="22"/>
          <w:szCs w:val="22"/>
          <w:lang w:val="en-US"/>
        </w:rPr>
        <w:t>GSI</w:t>
      </w:r>
      <w:r w:rsidRPr="009E5B97">
        <w:rPr>
          <w:rFonts w:ascii="Arial Narrow" w:hAnsi="Arial Narrow" w:cs="Arial"/>
          <w:b/>
          <w:bCs/>
          <w:sz w:val="22"/>
          <w:szCs w:val="22"/>
          <w:lang w:val="en-US"/>
        </w:rPr>
        <w:t> </w:t>
      </w:r>
      <w:r w:rsidRPr="009E5B97">
        <w:rPr>
          <w:rFonts w:ascii="Arial Narrow" w:hAnsi="Arial Narrow" w:cs="Arial"/>
          <w:sz w:val="22"/>
          <w:szCs w:val="22"/>
          <w:lang w:val="en-US"/>
        </w:rPr>
        <w:t>TRANSLATIONS</w:t>
      </w:r>
    </w:p>
    <w:p w14:paraId="0E25E25F" w14:textId="4CEF0250" w:rsidR="009E5B97" w:rsidRPr="009E5B97" w:rsidRDefault="009E5B97" w:rsidP="009E5B97">
      <w:pPr>
        <w:rPr>
          <w:rFonts w:ascii="Arial Narrow" w:hAnsi="Arial Narrow"/>
          <w:sz w:val="22"/>
          <w:szCs w:val="22"/>
          <w:lang w:val="en-US"/>
        </w:rPr>
      </w:pPr>
      <w:r w:rsidRPr="009E5B97">
        <w:rPr>
          <w:rFonts w:ascii="Arial Narrow" w:hAnsi="Arial Narrow"/>
          <w:sz w:val="22"/>
          <w:szCs w:val="22"/>
          <w:lang w:val="en-US"/>
        </w:rPr>
        <w:t>2021 March: Zoom Interpreting for RECONSOIL</w:t>
      </w:r>
      <w:r w:rsidRPr="009E5B97">
        <w:rPr>
          <w:rFonts w:ascii="Arial Narrow" w:hAnsi="Arial Narrow"/>
          <w:sz w:val="22"/>
          <w:szCs w:val="22"/>
        </w:rPr>
        <w:t xml:space="preserve"> PACCO Preventing Plastic Pollution Interreg project</w:t>
      </w:r>
      <w:r w:rsidRPr="009E5B97">
        <w:rPr>
          <w:rFonts w:ascii="Arial Narrow" w:hAnsi="Arial Narrow"/>
          <w:sz w:val="22"/>
          <w:szCs w:val="22"/>
          <w:lang w:val="en-US"/>
        </w:rPr>
        <w:t xml:space="preserve">                       </w:t>
      </w:r>
      <w:r w:rsidR="002C3FC9">
        <w:rPr>
          <w:rFonts w:ascii="Arial Narrow" w:hAnsi="Arial Narrow"/>
          <w:sz w:val="22"/>
          <w:szCs w:val="22"/>
          <w:lang w:val="en-US"/>
        </w:rPr>
        <w:t xml:space="preserve">              </w:t>
      </w:r>
      <w:r w:rsidRPr="009E5B97">
        <w:rPr>
          <w:rFonts w:ascii="Arial Narrow" w:hAnsi="Arial Narrow"/>
          <w:sz w:val="22"/>
          <w:szCs w:val="22"/>
          <w:lang w:val="en-US"/>
        </w:rPr>
        <w:t>(UNIVERSITY OF PLYMOUTH) for Atlantic Translations.</w:t>
      </w:r>
    </w:p>
    <w:p w14:paraId="7D7B7017" w14:textId="0F29C44B" w:rsidR="008A1106" w:rsidRPr="009E5B97" w:rsidRDefault="00F5092C" w:rsidP="009E5B97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2268"/>
        </w:tabs>
        <w:spacing w:after="0"/>
        <w:rPr>
          <w:rFonts w:ascii="Courier New" w:eastAsia="Courier New" w:hAnsi="Courier New" w:cs="Courier New"/>
          <w:bCs/>
          <w:color w:val="000000"/>
        </w:rPr>
      </w:pPr>
      <w:r w:rsidRPr="009E5B97">
        <w:rPr>
          <w:rFonts w:ascii="Arial Narrow" w:eastAsia="Arial Narrow" w:hAnsi="Arial Narrow" w:cs="Arial Narrow"/>
          <w:bCs/>
          <w:color w:val="000000"/>
          <w:sz w:val="22"/>
          <w:szCs w:val="22"/>
        </w:rPr>
        <w:t>2021</w:t>
      </w:r>
      <w:r w:rsidR="009E5B97">
        <w:rPr>
          <w:rFonts w:ascii="Arial Narrow" w:eastAsia="Arial Narrow" w:hAnsi="Arial Narrow" w:cs="Arial Narrow"/>
          <w:bCs/>
          <w:color w:val="000000"/>
          <w:sz w:val="22"/>
          <w:szCs w:val="22"/>
        </w:rPr>
        <w:t>:</w:t>
      </w:r>
      <w:r w:rsidR="009E5B97" w:rsidRPr="009E5B97">
        <w:rPr>
          <w:rFonts w:ascii="Arial Narrow" w:eastAsia="Arial Narrow" w:hAnsi="Arial Narrow" w:cs="Arial Narrow"/>
          <w:bCs/>
          <w:color w:val="000000"/>
          <w:sz w:val="22"/>
          <w:szCs w:val="22"/>
        </w:rPr>
        <w:t>January Translations for the United Nations</w:t>
      </w:r>
    </w:p>
    <w:p w14:paraId="03881C7E" w14:textId="77777777" w:rsidR="008A1106" w:rsidRDefault="00F5092C">
      <w:pPr>
        <w:spacing w:before="233" w:line="242" w:lineRule="auto"/>
        <w:ind w:left="2340" w:right="294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Subject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: </w:t>
      </w:r>
      <w:r>
        <w:rPr>
          <w:rFonts w:ascii="Arial Narrow" w:eastAsia="Arial Narrow" w:hAnsi="Arial Narrow" w:cs="Arial Narrow"/>
          <w:sz w:val="22"/>
          <w:szCs w:val="22"/>
        </w:rPr>
        <w:t>Legal opinion on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 xml:space="preserve">Jurisdictional immunity under public international law presented by Professor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Dr.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Ludovic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Hennebel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>,</w:t>
      </w:r>
    </w:p>
    <w:p w14:paraId="17B9C440" w14:textId="77777777" w:rsidR="008A1106" w:rsidRPr="003D324B" w:rsidRDefault="00F5092C">
      <w:pPr>
        <w:spacing w:before="233" w:line="242" w:lineRule="auto"/>
        <w:ind w:left="2340" w:right="294"/>
        <w:rPr>
          <w:rFonts w:ascii="Arial Narrow" w:eastAsia="Arial Narrow" w:hAnsi="Arial Narrow" w:cs="Arial Narrow"/>
          <w:sz w:val="22"/>
          <w:szCs w:val="22"/>
          <w:lang w:val="fr-FR"/>
        </w:rPr>
      </w:pPr>
      <w:r w:rsidRPr="003D324B">
        <w:rPr>
          <w:rFonts w:ascii="Arial Narrow" w:eastAsia="Arial Narrow" w:hAnsi="Arial Narrow" w:cs="Arial Narrow"/>
          <w:sz w:val="22"/>
          <w:szCs w:val="22"/>
          <w:lang w:val="fr-FR"/>
        </w:rPr>
        <w:t>Professeur des Universités, Faculté de droit (Aix-Marseille Université, France) Directeur de l’Institut d’études humanitaires internationales de la Faculté de droit d’Aix-Marseille Université (France),</w:t>
      </w:r>
    </w:p>
    <w:p w14:paraId="4CAA80C0" w14:textId="77777777" w:rsidR="008A1106" w:rsidRPr="003D324B" w:rsidRDefault="00F5092C">
      <w:pPr>
        <w:ind w:left="2340"/>
        <w:rPr>
          <w:rFonts w:ascii="Arial Narrow" w:eastAsia="Arial Narrow" w:hAnsi="Arial Narrow" w:cs="Arial Narrow"/>
          <w:sz w:val="22"/>
          <w:szCs w:val="22"/>
          <w:lang w:val="fr-FR"/>
        </w:rPr>
      </w:pPr>
      <w:r w:rsidRPr="003D324B">
        <w:rPr>
          <w:rFonts w:ascii="Arial Narrow" w:eastAsia="Arial Narrow" w:hAnsi="Arial Narrow" w:cs="Arial Narrow"/>
          <w:sz w:val="22"/>
          <w:szCs w:val="22"/>
          <w:lang w:val="fr-FR"/>
        </w:rPr>
        <w:t>Avocat au Barreau de Marseille, France</w:t>
      </w:r>
    </w:p>
    <w:p w14:paraId="441A13C0" w14:textId="77777777" w:rsidR="008A1106" w:rsidRPr="003D324B" w:rsidRDefault="00F5092C">
      <w:pPr>
        <w:ind w:left="2340" w:right="232"/>
        <w:rPr>
          <w:rFonts w:ascii="Arial Narrow" w:eastAsia="Arial Narrow" w:hAnsi="Arial Narrow" w:cs="Arial Narrow"/>
          <w:sz w:val="22"/>
          <w:szCs w:val="22"/>
          <w:lang w:val="fr-FR"/>
        </w:rPr>
      </w:pPr>
      <w:r w:rsidRPr="003D324B">
        <w:rPr>
          <w:rFonts w:ascii="Arial Narrow" w:eastAsia="Arial Narrow" w:hAnsi="Arial Narrow" w:cs="Arial Narrow"/>
          <w:sz w:val="22"/>
          <w:szCs w:val="22"/>
          <w:lang w:val="fr-FR"/>
        </w:rPr>
        <w:t>Expert indépendant auprès du Comité sur les droits économiques, sociaux et culturels des Nations Unies</w:t>
      </w:r>
    </w:p>
    <w:p w14:paraId="377489F6" w14:textId="77777777" w:rsidR="008A1106" w:rsidRDefault="00F5092C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2268"/>
        </w:tabs>
        <w:spacing w:after="0"/>
        <w:ind w:left="2340" w:hanging="1276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3D324B">
        <w:rPr>
          <w:rFonts w:ascii="Arial Narrow" w:eastAsia="Arial Narrow" w:hAnsi="Arial Narrow" w:cs="Arial Narrow"/>
          <w:b/>
          <w:color w:val="000000"/>
          <w:sz w:val="22"/>
          <w:szCs w:val="22"/>
          <w:lang w:val="fr-FR"/>
        </w:rPr>
        <w:t xml:space="preserve">                         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Volume: 27,000 words returned within 24 hours</w:t>
      </w:r>
    </w:p>
    <w:p w14:paraId="0CDD7AB6" w14:textId="77777777" w:rsidR="008A1106" w:rsidRDefault="008A1106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2268"/>
        </w:tabs>
        <w:spacing w:after="0"/>
        <w:ind w:left="1843" w:hanging="1276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27B95184" w14:textId="77777777" w:rsidR="008A1106" w:rsidRDefault="00F5092C" w:rsidP="00E03772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2268"/>
        </w:tabs>
        <w:spacing w:after="0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2020: Interpreting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  -UK/Africa summit, Dorchester Hotel, London: banking and finance (January)</w:t>
      </w:r>
    </w:p>
    <w:p w14:paraId="0B78EDAD" w14:textId="77777777" w:rsidR="008A1106" w:rsidRDefault="00F5092C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2268"/>
        </w:tabs>
        <w:spacing w:after="0"/>
        <w:ind w:left="1843" w:hanging="1276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ab/>
        <w:t xml:space="preserve">        -Rolls Building: registration of pledges/financial security over goods (February)</w:t>
      </w:r>
    </w:p>
    <w:p w14:paraId="3942CC95" w14:textId="77777777" w:rsidR="008A1106" w:rsidRDefault="00F5092C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2268"/>
        </w:tabs>
        <w:spacing w:after="0"/>
        <w:ind w:left="1843" w:hanging="1276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translating evidence of Moroccan qualified lawyer.</w:t>
      </w:r>
    </w:p>
    <w:p w14:paraId="52AF3596" w14:textId="77777777" w:rsidR="008A1106" w:rsidRDefault="00F5092C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2268"/>
        </w:tabs>
        <w:spacing w:after="0"/>
        <w:ind w:left="1843" w:hanging="1276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ab/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ab/>
        <w:t xml:space="preserve">-4-day Medical conference on foot diabetes in London, Marriott Hotel, Regents Park </w:t>
      </w:r>
    </w:p>
    <w:p w14:paraId="26A7A3F2" w14:textId="77777777" w:rsidR="008A1106" w:rsidRDefault="00F5092C" w:rsidP="00E03772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2268"/>
        </w:tabs>
        <w:spacing w:after="0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2019/20: Interpreting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  -International Dispute Resolution Centre: one-week court case on shipping, oil and gas.</w:t>
      </w:r>
    </w:p>
    <w:p w14:paraId="08493656" w14:textId="77777777" w:rsidR="008A1106" w:rsidRDefault="00F5092C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/>
        <w:ind w:left="2250" w:hanging="1683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ab/>
        <w:t xml:space="preserve">-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President Macron various Live Press conferences, Elysée Palace, Paris for CNN and Al-  Jazeera: addresses to the Nation, re Corona Virus.</w:t>
      </w:r>
    </w:p>
    <w:p w14:paraId="7BB6364A" w14:textId="089253F5" w:rsidR="008A1106" w:rsidRDefault="00F5092C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2268"/>
        </w:tabs>
        <w:spacing w:after="0"/>
        <w:ind w:left="1843" w:hanging="1276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          Translations: -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various large on-going legal translation projects: 150,000 words for divorce cases.</w:t>
      </w:r>
    </w:p>
    <w:p w14:paraId="184DA5CD" w14:textId="77777777" w:rsidR="008A1106" w:rsidRDefault="00F5092C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2268"/>
        </w:tabs>
        <w:spacing w:after="0"/>
        <w:ind w:left="1843" w:hanging="1276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- commercial/legal contracts for Capita/Global Voices/Language Reach etc</w:t>
      </w:r>
    </w:p>
    <w:p w14:paraId="75DE791E" w14:textId="77777777" w:rsidR="008A1106" w:rsidRDefault="008A1106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2268"/>
        </w:tabs>
        <w:spacing w:after="0"/>
        <w:ind w:left="1843" w:hanging="1276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72D97752" w14:textId="70AB8052" w:rsidR="008A1106" w:rsidRDefault="00E03772" w:rsidP="00E03772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2268"/>
        </w:tabs>
        <w:spacing w:after="0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  <w:r w:rsidR="00F5092C"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2018:  Speciality: </w:t>
      </w:r>
      <w:r w:rsidR="00F5092C">
        <w:rPr>
          <w:rFonts w:ascii="Arial Narrow" w:eastAsia="Arial Narrow" w:hAnsi="Arial Narrow" w:cs="Arial Narrow"/>
          <w:color w:val="000000"/>
          <w:sz w:val="22"/>
          <w:szCs w:val="22"/>
        </w:rPr>
        <w:t>-  Large projects, 70,000 words within 7 days (</w:t>
      </w:r>
      <w:proofErr w:type="spellStart"/>
      <w:r w:rsidR="00F5092C">
        <w:rPr>
          <w:rFonts w:ascii="Arial Narrow" w:eastAsia="Arial Narrow" w:hAnsi="Arial Narrow" w:cs="Arial Narrow"/>
          <w:color w:val="000000"/>
          <w:sz w:val="22"/>
          <w:szCs w:val="22"/>
        </w:rPr>
        <w:t>Djourhi</w:t>
      </w:r>
      <w:proofErr w:type="spellEnd"/>
      <w:r w:rsidR="00F5092C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Nicolas Sarkozy)</w:t>
      </w:r>
    </w:p>
    <w:p w14:paraId="1BC375B5" w14:textId="77777777" w:rsidR="008A1106" w:rsidRDefault="008A1106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/>
        <w:ind w:left="1843" w:hanging="1276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4877067" w14:textId="77777777" w:rsidR="008A1106" w:rsidRDefault="00F509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/>
        <w:ind w:left="1985" w:firstLine="45"/>
        <w:rPr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Translations for the Crown Court, re: criminal trial of French Student</w:t>
      </w:r>
    </w:p>
    <w:p w14:paraId="4AEFFC7B" w14:textId="77777777" w:rsidR="008A1106" w:rsidRDefault="008A1106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/>
        <w:ind w:left="1843" w:hanging="1276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73B5C516" w14:textId="77777777" w:rsidR="008A1106" w:rsidRDefault="00F509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/>
        <w:ind w:left="1985" w:firstLine="45"/>
        <w:rPr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CTS: on-going: 3M words over 3 ½ years for BNP Paribas: on Compliance</w:t>
      </w:r>
    </w:p>
    <w:p w14:paraId="1F56C4FF" w14:textId="77777777" w:rsidR="008A1106" w:rsidRDefault="008A1106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/>
        <w:ind w:left="1843" w:hanging="1276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ED0229B" w14:textId="77777777" w:rsidR="008A1106" w:rsidRDefault="00F509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/>
        <w:ind w:left="1985" w:firstLine="45"/>
        <w:rPr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Medical translations: 30,000 words for “Les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hôpitaux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de Paris”</w:t>
      </w:r>
    </w:p>
    <w:p w14:paraId="71CC8872" w14:textId="77777777" w:rsidR="008A1106" w:rsidRDefault="008A1106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4E9B6C15" w14:textId="3B2112E6" w:rsidR="008A1106" w:rsidRDefault="00E03772" w:rsidP="00E03772">
      <w:pPr>
        <w:pBdr>
          <w:top w:val="nil"/>
          <w:left w:val="nil"/>
          <w:bottom w:val="nil"/>
          <w:right w:val="nil"/>
          <w:between w:val="nil"/>
        </w:pBdr>
        <w:spacing w:after="0"/>
        <w:ind w:right="-454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  <w:r w:rsidR="00F5092C">
        <w:rPr>
          <w:rFonts w:ascii="Arial Narrow" w:eastAsia="Arial Narrow" w:hAnsi="Arial Narrow" w:cs="Arial Narrow"/>
          <w:b/>
          <w:color w:val="000000"/>
          <w:sz w:val="22"/>
          <w:szCs w:val="22"/>
        </w:rPr>
        <w:t>2016/2017</w:t>
      </w:r>
      <w:r w:rsidR="009E5B97">
        <w:rPr>
          <w:rFonts w:ascii="Arial Narrow" w:eastAsia="Arial Narrow" w:hAnsi="Arial Narrow" w:cs="Arial Narrow"/>
          <w:b/>
          <w:color w:val="000000"/>
          <w:sz w:val="22"/>
          <w:szCs w:val="22"/>
        </w:rPr>
        <w:t>:</w:t>
      </w:r>
      <w:r w:rsidR="00F5092C">
        <w:rPr>
          <w:rFonts w:ascii="Arial Narrow" w:eastAsia="Arial Narrow" w:hAnsi="Arial Narrow" w:cs="Arial Narrow"/>
          <w:b/>
          <w:color w:val="000000"/>
          <w:sz w:val="22"/>
          <w:szCs w:val="22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          </w:t>
      </w:r>
      <w:r w:rsidR="00F5092C"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- </w:t>
      </w:r>
      <w:r w:rsidR="00F5092C">
        <w:rPr>
          <w:rFonts w:ascii="Arial Narrow" w:eastAsia="Arial Narrow" w:hAnsi="Arial Narrow" w:cs="Arial Narrow"/>
          <w:color w:val="000000"/>
          <w:sz w:val="22"/>
          <w:szCs w:val="22"/>
        </w:rPr>
        <w:t>300,000 translated words for Global Voices (UK)</w:t>
      </w:r>
      <w:r w:rsidR="00F5092C">
        <w:rPr>
          <w:rFonts w:ascii="Arial Narrow" w:eastAsia="Arial Narrow" w:hAnsi="Arial Narrow" w:cs="Arial Narrow"/>
          <w:color w:val="000000"/>
          <w:sz w:val="22"/>
          <w:szCs w:val="22"/>
        </w:rPr>
        <w:br/>
      </w:r>
      <w:r w:rsidR="00F5092C">
        <w:rPr>
          <w:rFonts w:ascii="Arial Narrow" w:eastAsia="Arial Narrow" w:hAnsi="Arial Narrow" w:cs="Arial Narrow"/>
          <w:color w:val="000000"/>
          <w:sz w:val="22"/>
          <w:szCs w:val="22"/>
        </w:rPr>
        <w:tab/>
      </w:r>
      <w:r w:rsidR="00F5092C">
        <w:rPr>
          <w:rFonts w:ascii="Arial Narrow" w:eastAsia="Arial Narrow" w:hAnsi="Arial Narrow" w:cs="Arial Narrow"/>
          <w:color w:val="000000"/>
          <w:sz w:val="22"/>
          <w:szCs w:val="22"/>
        </w:rPr>
        <w:tab/>
      </w:r>
      <w:r w:rsidR="00F5092C">
        <w:rPr>
          <w:rFonts w:ascii="Arial Narrow" w:eastAsia="Arial Narrow" w:hAnsi="Arial Narrow" w:cs="Arial Narrow"/>
          <w:color w:val="000000"/>
          <w:sz w:val="22"/>
          <w:szCs w:val="22"/>
        </w:rPr>
        <w:tab/>
        <w:t>Subject: mainly the legal sector</w:t>
      </w:r>
      <w:r w:rsidR="00F5092C">
        <w:rPr>
          <w:rFonts w:ascii="Arial Narrow" w:eastAsia="Arial Narrow" w:hAnsi="Arial Narrow" w:cs="Arial Narrow"/>
          <w:color w:val="000000"/>
          <w:sz w:val="22"/>
          <w:szCs w:val="22"/>
        </w:rPr>
        <w:br/>
      </w:r>
      <w:r w:rsidR="00F5092C">
        <w:rPr>
          <w:rFonts w:ascii="Arial Narrow" w:eastAsia="Arial Narrow" w:hAnsi="Arial Narrow" w:cs="Arial Narrow"/>
          <w:color w:val="000000"/>
          <w:sz w:val="22"/>
          <w:szCs w:val="22"/>
        </w:rPr>
        <w:br/>
      </w:r>
      <w:r w:rsidR="00F5092C">
        <w:rPr>
          <w:rFonts w:ascii="Arial Narrow" w:eastAsia="Arial Narrow" w:hAnsi="Arial Narrow" w:cs="Arial Narrow"/>
          <w:b/>
          <w:color w:val="000000"/>
          <w:sz w:val="22"/>
          <w:szCs w:val="22"/>
        </w:rPr>
        <w:t>2014 /2016</w:t>
      </w:r>
      <w:r w:rsidR="009E5B97">
        <w:rPr>
          <w:rFonts w:ascii="Arial Narrow" w:eastAsia="Arial Narrow" w:hAnsi="Arial Narrow" w:cs="Arial Narrow"/>
          <w:b/>
          <w:color w:val="000000"/>
          <w:sz w:val="22"/>
          <w:szCs w:val="22"/>
        </w:rPr>
        <w:t>:</w:t>
      </w:r>
      <w:r w:rsidR="00F5092C">
        <w:rPr>
          <w:rFonts w:ascii="Arial Narrow" w:eastAsia="Arial Narrow" w:hAnsi="Arial Narrow" w:cs="Arial Narrow"/>
          <w:color w:val="000000"/>
          <w:sz w:val="22"/>
          <w:szCs w:val="22"/>
        </w:rPr>
        <w:tab/>
        <w:t xml:space="preserve">-16,000 translated words from French into English (Insurance) for Greenwich </w:t>
      </w:r>
      <w:r w:rsidR="00F5092C">
        <w:rPr>
          <w:rFonts w:ascii="Arial Narrow" w:eastAsia="Arial Narrow" w:hAnsi="Arial Narrow" w:cs="Arial Narrow"/>
          <w:color w:val="000000"/>
          <w:sz w:val="22"/>
          <w:szCs w:val="22"/>
        </w:rPr>
        <w:tab/>
      </w:r>
      <w:r w:rsidR="00F5092C">
        <w:rPr>
          <w:rFonts w:ascii="Arial Narrow" w:eastAsia="Arial Narrow" w:hAnsi="Arial Narrow" w:cs="Arial Narrow"/>
          <w:color w:val="000000"/>
          <w:sz w:val="22"/>
          <w:szCs w:val="22"/>
        </w:rPr>
        <w:tab/>
      </w:r>
      <w:r w:rsidR="00F5092C">
        <w:rPr>
          <w:rFonts w:ascii="Arial Narrow" w:eastAsia="Arial Narrow" w:hAnsi="Arial Narrow" w:cs="Arial Narrow"/>
          <w:color w:val="000000"/>
          <w:sz w:val="22"/>
          <w:szCs w:val="22"/>
        </w:rPr>
        <w:tab/>
      </w:r>
      <w:r w:rsidR="00F5092C">
        <w:rPr>
          <w:rFonts w:ascii="Arial Narrow" w:eastAsia="Arial Narrow" w:hAnsi="Arial Narrow" w:cs="Arial Narrow"/>
          <w:color w:val="000000"/>
          <w:sz w:val="22"/>
          <w:szCs w:val="22"/>
        </w:rPr>
        <w:tab/>
      </w:r>
      <w:r w:rsidR="00F5092C">
        <w:rPr>
          <w:rFonts w:ascii="Arial Narrow" w:eastAsia="Arial Narrow" w:hAnsi="Arial Narrow" w:cs="Arial Narrow"/>
          <w:color w:val="000000"/>
          <w:sz w:val="22"/>
          <w:szCs w:val="22"/>
        </w:rPr>
        <w:tab/>
        <w:t xml:space="preserve">Underwriting </w:t>
      </w:r>
      <w:r w:rsidR="00F5092C">
        <w:rPr>
          <w:rFonts w:ascii="Arial Narrow" w:eastAsia="Arial Narrow" w:hAnsi="Arial Narrow" w:cs="Arial Narrow"/>
          <w:color w:val="000000"/>
          <w:sz w:val="22"/>
          <w:szCs w:val="22"/>
        </w:rPr>
        <w:br/>
      </w:r>
    </w:p>
    <w:p w14:paraId="3B8E4668" w14:textId="4178867F" w:rsidR="008A1106" w:rsidRDefault="00F5092C" w:rsidP="00E0377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2014</w:t>
      </w:r>
      <w:r w:rsidR="009E5B97">
        <w:rPr>
          <w:rFonts w:ascii="Arial Narrow" w:eastAsia="Arial Narrow" w:hAnsi="Arial Narrow" w:cs="Arial Narrow"/>
          <w:b/>
          <w:color w:val="000000"/>
          <w:sz w:val="22"/>
          <w:szCs w:val="22"/>
        </w:rPr>
        <w:t>: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ab/>
        <w:t>-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130,000 translated words (large legal contracts) for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Abalis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and TTI (674,000 words) </w:t>
      </w:r>
    </w:p>
    <w:p w14:paraId="5C2FE962" w14:textId="77777777" w:rsidR="008A1106" w:rsidRDefault="008A1106">
      <w:pPr>
        <w:tabs>
          <w:tab w:val="left" w:pos="2127"/>
          <w:tab w:val="left" w:pos="10800"/>
          <w:tab w:val="left" w:pos="11520"/>
          <w:tab w:val="left" w:pos="12240"/>
          <w:tab w:val="left" w:pos="12960"/>
          <w:tab w:val="left" w:pos="13680"/>
        </w:tabs>
        <w:ind w:left="2127" w:right="-739" w:hanging="1560"/>
        <w:rPr>
          <w:rFonts w:ascii="Arial Narrow" w:eastAsia="Arial Narrow" w:hAnsi="Arial Narrow" w:cs="Arial Narrow"/>
          <w:sz w:val="22"/>
          <w:szCs w:val="22"/>
        </w:rPr>
      </w:pPr>
    </w:p>
    <w:p w14:paraId="35193A21" w14:textId="7EDED339" w:rsidR="008A1106" w:rsidRDefault="00F5092C" w:rsidP="00E03772">
      <w:pPr>
        <w:tabs>
          <w:tab w:val="left" w:pos="2127"/>
          <w:tab w:val="left" w:pos="10800"/>
          <w:tab w:val="left" w:pos="11520"/>
          <w:tab w:val="left" w:pos="12240"/>
          <w:tab w:val="left" w:pos="12960"/>
          <w:tab w:val="left" w:pos="13680"/>
        </w:tabs>
        <w:ind w:left="1440" w:right="-739" w:hanging="144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1998-2013</w:t>
      </w:r>
      <w:r>
        <w:rPr>
          <w:rFonts w:ascii="Arial Narrow" w:eastAsia="Arial Narrow" w:hAnsi="Arial Narrow" w:cs="Arial Narrow"/>
          <w:sz w:val="22"/>
          <w:szCs w:val="22"/>
        </w:rPr>
        <w:t xml:space="preserve">: </w:t>
      </w:r>
      <w:r>
        <w:rPr>
          <w:rFonts w:ascii="Arial Narrow" w:eastAsia="Arial Narrow" w:hAnsi="Arial Narrow" w:cs="Arial Narrow"/>
          <w:sz w:val="22"/>
          <w:szCs w:val="22"/>
        </w:rPr>
        <w:tab/>
        <w:t xml:space="preserve">- Full-time Translator/Interpreter: specialising in Legal/Financial/Transport/                     </w:t>
      </w:r>
      <w:r w:rsidR="00E03772"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Aeronautical/Business/Commercial/Automotive sectors.</w:t>
      </w:r>
    </w:p>
    <w:p w14:paraId="23D7E28D" w14:textId="77777777" w:rsidR="008A1106" w:rsidRDefault="008A1106">
      <w:pPr>
        <w:tabs>
          <w:tab w:val="left" w:pos="2127"/>
          <w:tab w:val="left" w:pos="10800"/>
          <w:tab w:val="left" w:pos="11520"/>
          <w:tab w:val="left" w:pos="12240"/>
          <w:tab w:val="left" w:pos="12960"/>
          <w:tab w:val="left" w:pos="13680"/>
        </w:tabs>
        <w:ind w:left="2127" w:right="-739" w:hanging="1560"/>
        <w:rPr>
          <w:rFonts w:ascii="Arial Narrow" w:eastAsia="Arial Narrow" w:hAnsi="Arial Narrow" w:cs="Arial Narrow"/>
          <w:sz w:val="22"/>
          <w:szCs w:val="22"/>
        </w:rPr>
      </w:pPr>
    </w:p>
    <w:p w14:paraId="2C1AF78B" w14:textId="77777777" w:rsidR="008A1106" w:rsidRDefault="00F5092C">
      <w:pPr>
        <w:tabs>
          <w:tab w:val="left" w:pos="2127"/>
          <w:tab w:val="left" w:pos="10800"/>
          <w:tab w:val="left" w:pos="11520"/>
          <w:tab w:val="left" w:pos="12240"/>
          <w:tab w:val="left" w:pos="12960"/>
          <w:tab w:val="left" w:pos="13680"/>
        </w:tabs>
        <w:ind w:left="2127" w:right="-739" w:hanging="156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REFERENCES:  </w:t>
      </w:r>
      <w:r>
        <w:rPr>
          <w:rFonts w:ascii="Arial Narrow" w:eastAsia="Arial Narrow" w:hAnsi="Arial Narrow" w:cs="Arial Narrow"/>
          <w:sz w:val="22"/>
          <w:szCs w:val="22"/>
        </w:rPr>
        <w:t>www.lambertlanguages.com</w:t>
      </w:r>
      <w:r>
        <w:br w:type="page"/>
      </w:r>
      <w:r>
        <w:rPr>
          <w:rFonts w:ascii="Arial Narrow" w:eastAsia="Arial Narrow" w:hAnsi="Arial Narrow" w:cs="Arial Narrow"/>
          <w:b/>
          <w:sz w:val="22"/>
          <w:szCs w:val="22"/>
        </w:rPr>
        <w:lastRenderedPageBreak/>
        <w:t>Large projects completed include:</w:t>
      </w:r>
    </w:p>
    <w:p w14:paraId="21974B71" w14:textId="77777777" w:rsidR="008A1106" w:rsidRDefault="00F5092C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93"/>
          <w:tab w:val="left" w:pos="9122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/>
        <w:ind w:left="567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• WTO Geneva: 120,000 words for a website contract 1.5 million words (into French) </w:t>
      </w:r>
    </w:p>
    <w:p w14:paraId="4435ED84" w14:textId="77777777" w:rsidR="008A1106" w:rsidRDefault="00F5092C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93"/>
          <w:tab w:val="left" w:pos="9122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/>
        <w:ind w:left="567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• Kern Hong-Kong: DVD manuals (into French)</w:t>
      </w:r>
    </w:p>
    <w:p w14:paraId="63E5B505" w14:textId="77777777" w:rsidR="008A1106" w:rsidRDefault="00F5092C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93"/>
          <w:tab w:val="left" w:pos="9122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/>
        <w:ind w:left="567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• Lionbridge: approximately 100,000 words in 2014: websites (into English)</w:t>
      </w:r>
    </w:p>
    <w:p w14:paraId="7E5E795F" w14:textId="77777777" w:rsidR="008A1106" w:rsidRDefault="00F5092C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93"/>
          <w:tab w:val="left" w:pos="9122"/>
          <w:tab w:val="left" w:pos="10800"/>
          <w:tab w:val="left" w:pos="11520"/>
          <w:tab w:val="left" w:pos="12240"/>
          <w:tab w:val="left" w:pos="12960"/>
          <w:tab w:val="left" w:pos="13680"/>
        </w:tabs>
        <w:ind w:left="567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On-going projects for Global Lingo (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Mischon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de Reya), TTI Network,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Wolfestone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Translations, both into French and English. Lionbridge UK/US/Canada</w:t>
      </w:r>
    </w:p>
    <w:tbl>
      <w:tblPr>
        <w:tblStyle w:val="a5"/>
        <w:tblW w:w="7415" w:type="dxa"/>
        <w:tblInd w:w="1418" w:type="dxa"/>
        <w:tblLayout w:type="fixed"/>
        <w:tblLook w:val="0000" w:firstRow="0" w:lastRow="0" w:firstColumn="0" w:lastColumn="0" w:noHBand="0" w:noVBand="0"/>
      </w:tblPr>
      <w:tblGrid>
        <w:gridCol w:w="3757"/>
        <w:gridCol w:w="3658"/>
      </w:tblGrid>
      <w:tr w:rsidR="008A1106" w14:paraId="486ED724" w14:textId="77777777">
        <w:tc>
          <w:tcPr>
            <w:tcW w:w="3757" w:type="dxa"/>
          </w:tcPr>
          <w:p w14:paraId="09633BAF" w14:textId="77777777" w:rsidR="008A1106" w:rsidRDefault="00F5092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3"/>
                <w:tab w:val="left" w:pos="9122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spacing w:line="240" w:lineRule="auto"/>
              <w:ind w:left="567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• HSBC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• BP Oil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• British Aerospace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• BSkyB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br/>
              <w:t xml:space="preserve">•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TotalFinaElf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br/>
              <w:t xml:space="preserve">•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Mischon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de Reya</w:t>
            </w:r>
          </w:p>
        </w:tc>
        <w:tc>
          <w:tcPr>
            <w:tcW w:w="3658" w:type="dxa"/>
          </w:tcPr>
          <w:p w14:paraId="3EF559F4" w14:textId="77777777" w:rsidR="008A1106" w:rsidRDefault="00F5092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3"/>
                <w:tab w:val="left" w:pos="9122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spacing w:line="240" w:lineRule="auto"/>
              <w:ind w:left="567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• Council of Europe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• SAIC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• Polo Ralph Lauren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• CIT Alcatel</w:t>
            </w:r>
          </w:p>
          <w:p w14:paraId="6588B403" w14:textId="77777777" w:rsidR="008A1106" w:rsidRDefault="00F5092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3"/>
                <w:tab w:val="left" w:pos="9122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spacing w:line="240" w:lineRule="auto"/>
              <w:ind w:left="567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• CNN London</w:t>
            </w:r>
          </w:p>
        </w:tc>
      </w:tr>
    </w:tbl>
    <w:p w14:paraId="5F406A2D" w14:textId="77777777" w:rsidR="008A1106" w:rsidRDefault="008A110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567" w:right="49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453621FB" w14:textId="77777777" w:rsidR="008A1106" w:rsidRDefault="00F5092C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567" w:right="49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In addition, we work on a regular basis for 25 different agencies.</w:t>
      </w:r>
    </w:p>
    <w:tbl>
      <w:tblPr>
        <w:tblStyle w:val="a6"/>
        <w:tblW w:w="9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54"/>
      </w:tblGrid>
      <w:tr w:rsidR="008A1106" w14:paraId="2141D3A1" w14:textId="77777777">
        <w:tc>
          <w:tcPr>
            <w:tcW w:w="9054" w:type="dxa"/>
          </w:tcPr>
          <w:p w14:paraId="48C267A9" w14:textId="77777777" w:rsidR="008A1106" w:rsidRDefault="00F5092C">
            <w:pPr>
              <w:tabs>
                <w:tab w:val="left" w:pos="993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3"/>
                <w:tab w:val="left" w:pos="9122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ind w:left="426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 also work for BBC World, CNN/SKY NEWS/AL-JAZEERA as a regular English translator for Live Press Conferences given by Presidents Sarkozy, Holland, Macron and Prime Minister Renzi,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Gentiloni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and French Government Ministers etc.</w:t>
            </w:r>
          </w:p>
          <w:p w14:paraId="650F9130" w14:textId="77777777" w:rsidR="008A1106" w:rsidRDefault="00F5092C">
            <w:pPr>
              <w:tabs>
                <w:tab w:val="left" w:pos="144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293"/>
                <w:tab w:val="left" w:pos="9122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ind w:left="426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2008 Leading Interpreter/Translator for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Mischon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de Reya for very large employment tribunal case, overseeing terminology difficulties in French ‘verlan’ (Paris slang) used by French traders</w:t>
            </w:r>
          </w:p>
        </w:tc>
      </w:tr>
    </w:tbl>
    <w:p w14:paraId="75607E42" w14:textId="77777777" w:rsidR="008A1106" w:rsidRDefault="008A110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11D8A1B7" w14:textId="77777777" w:rsidR="008A1106" w:rsidRDefault="00F5092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www.lambertlanguages.com</w:t>
      </w:r>
    </w:p>
    <w:p w14:paraId="3EC0A726" w14:textId="77777777" w:rsidR="008A1106" w:rsidRDefault="008A110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tbl>
      <w:tblPr>
        <w:tblStyle w:val="a7"/>
        <w:tblW w:w="9480" w:type="dxa"/>
        <w:tblInd w:w="-12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480"/>
      </w:tblGrid>
      <w:tr w:rsidR="008A1106" w14:paraId="4823EB5E" w14:textId="77777777">
        <w:tc>
          <w:tcPr>
            <w:tcW w:w="9480" w:type="dxa"/>
            <w:shd w:val="clear" w:color="auto" w:fill="F2F2F2"/>
            <w:vAlign w:val="center"/>
          </w:tcPr>
          <w:p w14:paraId="7FD92315" w14:textId="77777777" w:rsidR="008A1106" w:rsidRDefault="00F509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60" w:after="60" w:line="240" w:lineRule="auto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2"/>
                <w:szCs w:val="22"/>
              </w:rPr>
              <w:t>Technical skills and competencies</w:t>
            </w:r>
          </w:p>
        </w:tc>
      </w:tr>
    </w:tbl>
    <w:p w14:paraId="2509500A" w14:textId="77777777" w:rsidR="008A1106" w:rsidRDefault="00F5092C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2"/>
          <w:szCs w:val="22"/>
          <w:highlight w:val="lightGray"/>
        </w:rPr>
        <w:t>[</w:t>
      </w: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1504FC5" w14:textId="77777777" w:rsidR="008A1106" w:rsidRDefault="00F5092C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93"/>
          <w:tab w:val="left" w:pos="9122"/>
          <w:tab w:val="left" w:pos="10800"/>
          <w:tab w:val="left" w:pos="11520"/>
          <w:tab w:val="left" w:pos="12240"/>
          <w:tab w:val="left" w:pos="12960"/>
          <w:tab w:val="left" w:pos="13680"/>
        </w:tabs>
        <w:ind w:left="426"/>
        <w:rPr>
          <w:rFonts w:ascii="Arial Narrow" w:eastAsia="Arial Narrow" w:hAnsi="Arial Narrow" w:cs="Arial Narrow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sz w:val="22"/>
          <w:szCs w:val="22"/>
          <w:u w:val="single"/>
        </w:rPr>
        <w:t>Software</w:t>
      </w:r>
    </w:p>
    <w:p w14:paraId="311124FD" w14:textId="3A25FA0E" w:rsidR="008A1106" w:rsidRDefault="00F5092C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93"/>
          <w:tab w:val="left" w:pos="9122"/>
          <w:tab w:val="left" w:pos="10800"/>
          <w:tab w:val="left" w:pos="11520"/>
          <w:tab w:val="left" w:pos="12240"/>
          <w:tab w:val="left" w:pos="12960"/>
          <w:tab w:val="left" w:pos="13680"/>
        </w:tabs>
        <w:ind w:left="426"/>
        <w:rPr>
          <w:rFonts w:ascii="Arial Narrow" w:eastAsia="Arial Narrow" w:hAnsi="Arial Narrow" w:cs="Arial Narrow"/>
          <w:sz w:val="22"/>
          <w:szCs w:val="22"/>
        </w:rPr>
      </w:pPr>
      <w:bookmarkStart w:id="0" w:name="_gjdgxs" w:colFirst="0" w:colLast="0"/>
      <w:bookmarkEnd w:id="0"/>
      <w:proofErr w:type="spellStart"/>
      <w:r>
        <w:rPr>
          <w:rFonts w:ascii="Arial Narrow" w:eastAsia="Arial Narrow" w:hAnsi="Arial Narrow" w:cs="Arial Narrow"/>
          <w:sz w:val="22"/>
          <w:szCs w:val="22"/>
        </w:rPr>
        <w:t>Systran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Pro (9 years), Word 2007,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Powerpoint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>, Trados Studio 2017</w:t>
      </w:r>
      <w:r w:rsidR="00E03772">
        <w:rPr>
          <w:rFonts w:ascii="Arial Narrow" w:eastAsia="Arial Narrow" w:hAnsi="Arial Narrow" w:cs="Arial Narrow"/>
          <w:sz w:val="22"/>
          <w:szCs w:val="22"/>
        </w:rPr>
        <w:t>; DeepL</w:t>
      </w:r>
      <w:r>
        <w:rPr>
          <w:rFonts w:ascii="Arial Narrow" w:eastAsia="Arial Narrow" w:hAnsi="Arial Narrow" w:cs="Arial Narrow"/>
          <w:sz w:val="22"/>
          <w:szCs w:val="22"/>
        </w:rPr>
        <w:br/>
        <w:t xml:space="preserve">Macromedia Dreamweaver, Excel,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WordFast</w:t>
      </w:r>
      <w:proofErr w:type="spellEnd"/>
    </w:p>
    <w:p w14:paraId="79C4D174" w14:textId="77777777" w:rsidR="008A1106" w:rsidRDefault="008A1106">
      <w:pPr>
        <w:ind w:right="-454"/>
        <w:rPr>
          <w:rFonts w:ascii="Arial Narrow" w:eastAsia="Arial Narrow" w:hAnsi="Arial Narrow" w:cs="Arial Narrow"/>
        </w:rPr>
      </w:pPr>
    </w:p>
    <w:sectPr w:rsidR="008A1106">
      <w:footerReference w:type="default" r:id="rId9"/>
      <w:pgSz w:w="11906" w:h="16838"/>
      <w:pgMar w:top="567" w:right="849" w:bottom="851" w:left="1588" w:header="60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CA261" w14:textId="77777777" w:rsidR="003C4D53" w:rsidRDefault="003C4D53">
      <w:pPr>
        <w:spacing w:after="0" w:line="240" w:lineRule="auto"/>
      </w:pPr>
      <w:r>
        <w:separator/>
      </w:r>
    </w:p>
  </w:endnote>
  <w:endnote w:type="continuationSeparator" w:id="0">
    <w:p w14:paraId="18B07C87" w14:textId="77777777" w:rsidR="003C4D53" w:rsidRDefault="003C4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">
    <w:altName w:val="Calibri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92C67" w14:textId="77777777" w:rsidR="008A1106" w:rsidRDefault="00F5092C">
    <w:pPr>
      <w:pBdr>
        <w:top w:val="dashed" w:sz="4" w:space="18" w:color="7F7F7F"/>
        <w:left w:val="nil"/>
        <w:bottom w:val="nil"/>
        <w:right w:val="nil"/>
        <w:between w:val="nil"/>
      </w:pBdr>
      <w:spacing w:after="0" w:line="240" w:lineRule="auto"/>
      <w:jc w:val="right"/>
      <w:rPr>
        <w:color w:val="7F7F7F"/>
      </w:rPr>
    </w:pPr>
    <w:r>
      <w:rPr>
        <w:rFonts w:ascii="Arial Narrow" w:eastAsia="Arial Narrow" w:hAnsi="Arial Narrow" w:cs="Arial Narrow"/>
        <w:color w:val="7F7F7F"/>
        <w:sz w:val="22"/>
        <w:szCs w:val="22"/>
      </w:rPr>
      <w:t xml:space="preserve">Page </w:t>
    </w:r>
    <w:r>
      <w:rPr>
        <w:rFonts w:ascii="Arial Narrow" w:eastAsia="Arial Narrow" w:hAnsi="Arial Narrow" w:cs="Arial Narrow"/>
        <w:color w:val="7F7F7F"/>
        <w:sz w:val="22"/>
        <w:szCs w:val="22"/>
      </w:rPr>
      <w:fldChar w:fldCharType="begin"/>
    </w:r>
    <w:r>
      <w:rPr>
        <w:rFonts w:ascii="Arial Narrow" w:eastAsia="Arial Narrow" w:hAnsi="Arial Narrow" w:cs="Arial Narrow"/>
        <w:color w:val="7F7F7F"/>
        <w:sz w:val="22"/>
        <w:szCs w:val="22"/>
      </w:rPr>
      <w:instrText>PAGE</w:instrText>
    </w:r>
    <w:r>
      <w:rPr>
        <w:rFonts w:ascii="Arial Narrow" w:eastAsia="Arial Narrow" w:hAnsi="Arial Narrow" w:cs="Arial Narrow"/>
        <w:color w:val="7F7F7F"/>
        <w:sz w:val="22"/>
        <w:szCs w:val="22"/>
      </w:rPr>
      <w:fldChar w:fldCharType="separate"/>
    </w:r>
    <w:r w:rsidR="009E5B97">
      <w:rPr>
        <w:rFonts w:ascii="Arial Narrow" w:eastAsia="Arial Narrow" w:hAnsi="Arial Narrow" w:cs="Arial Narrow"/>
        <w:noProof/>
        <w:color w:val="7F7F7F"/>
        <w:sz w:val="22"/>
        <w:szCs w:val="22"/>
      </w:rPr>
      <w:t>1</w:t>
    </w:r>
    <w:r>
      <w:rPr>
        <w:rFonts w:ascii="Arial Narrow" w:eastAsia="Arial Narrow" w:hAnsi="Arial Narrow" w:cs="Arial Narrow"/>
        <w:color w:val="7F7F7F"/>
        <w:sz w:val="22"/>
        <w:szCs w:val="22"/>
      </w:rPr>
      <w:fldChar w:fldCharType="end"/>
    </w:r>
  </w:p>
  <w:p w14:paraId="2729379F" w14:textId="77777777" w:rsidR="008A1106" w:rsidRDefault="008A1106">
    <w:pPr>
      <w:pBdr>
        <w:top w:val="dashed" w:sz="4" w:space="18" w:color="7F7F7F"/>
        <w:left w:val="nil"/>
        <w:bottom w:val="nil"/>
        <w:right w:val="nil"/>
        <w:between w:val="nil"/>
      </w:pBdr>
      <w:spacing w:line="240" w:lineRule="auto"/>
      <w:jc w:val="right"/>
      <w:rPr>
        <w:color w:val="7F7F7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FA3F8" w14:textId="77777777" w:rsidR="003C4D53" w:rsidRDefault="003C4D53">
      <w:pPr>
        <w:spacing w:after="0" w:line="240" w:lineRule="auto"/>
      </w:pPr>
      <w:r>
        <w:separator/>
      </w:r>
    </w:p>
  </w:footnote>
  <w:footnote w:type="continuationSeparator" w:id="0">
    <w:p w14:paraId="249EAF53" w14:textId="77777777" w:rsidR="003C4D53" w:rsidRDefault="003C4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7351E"/>
    <w:multiLevelType w:val="multilevel"/>
    <w:tmpl w:val="1A80EA82"/>
    <w:lvl w:ilvl="0">
      <w:start w:val="1"/>
      <w:numFmt w:val="bullet"/>
      <w:lvlText w:val="♦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8E304DE"/>
    <w:multiLevelType w:val="multilevel"/>
    <w:tmpl w:val="B7C0E544"/>
    <w:lvl w:ilvl="0">
      <w:start w:val="1"/>
      <w:numFmt w:val="bullet"/>
      <w:lvlText w:val="♦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645B3E00"/>
    <w:multiLevelType w:val="multilevel"/>
    <w:tmpl w:val="78BC4ED2"/>
    <w:lvl w:ilvl="0">
      <w:start w:val="1978"/>
      <w:numFmt w:val="bullet"/>
      <w:lvlText w:val="-"/>
      <w:lvlJc w:val="left"/>
      <w:pPr>
        <w:ind w:left="1797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lvlText w:val="o"/>
      <w:lvlJc w:val="left"/>
      <w:pPr>
        <w:ind w:left="251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3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5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7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39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1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3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5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BAF45A6"/>
    <w:multiLevelType w:val="multilevel"/>
    <w:tmpl w:val="4A02C348"/>
    <w:lvl w:ilvl="0">
      <w:start w:val="1"/>
      <w:numFmt w:val="bullet"/>
      <w:lvlText w:val="♦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569923545">
    <w:abstractNumId w:val="2"/>
  </w:num>
  <w:num w:numId="2" w16cid:durableId="1486044012">
    <w:abstractNumId w:val="0"/>
  </w:num>
  <w:num w:numId="3" w16cid:durableId="1082489714">
    <w:abstractNumId w:val="1"/>
  </w:num>
  <w:num w:numId="4" w16cid:durableId="1571428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106"/>
    <w:rsid w:val="000F5CF3"/>
    <w:rsid w:val="001061C4"/>
    <w:rsid w:val="002C3FC9"/>
    <w:rsid w:val="0032391E"/>
    <w:rsid w:val="003B3B69"/>
    <w:rsid w:val="003C4D53"/>
    <w:rsid w:val="003D324B"/>
    <w:rsid w:val="00433457"/>
    <w:rsid w:val="008A1106"/>
    <w:rsid w:val="009E5B97"/>
    <w:rsid w:val="00BA0630"/>
    <w:rsid w:val="00CA6A6F"/>
    <w:rsid w:val="00D449AD"/>
    <w:rsid w:val="00DF6DAB"/>
    <w:rsid w:val="00E03772"/>
    <w:rsid w:val="00F5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D2A4B"/>
  <w15:docId w15:val="{C922EA54-105A-4C5F-93FD-A1EA92BE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" w:eastAsia="Gill Sans" w:hAnsi="Gill Sans" w:cs="Gill Sans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single" w:sz="6" w:space="1" w:color="9FB8CD"/>
        <w:left w:val="single" w:sz="6" w:space="3" w:color="9FB8CD"/>
        <w:bottom w:val="single" w:sz="6" w:space="1" w:color="9FB8CD"/>
        <w:right w:val="single" w:sz="6" w:space="1" w:color="9FB8CD"/>
      </w:pBdr>
      <w:shd w:val="clear" w:color="auto" w:fill="9FB8CD"/>
      <w:spacing w:after="0" w:line="240" w:lineRule="auto"/>
      <w:outlineLvl w:val="0"/>
    </w:pPr>
    <w:rPr>
      <w:rFonts w:ascii="Arial Narrow" w:eastAsia="Arial Narrow" w:hAnsi="Arial Narrow" w:cs="Arial Narrow"/>
      <w:smallCaps/>
      <w:color w:val="000000"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single" w:sz="6" w:space="1" w:color="9FB8CD"/>
        <w:left w:val="single" w:sz="48" w:space="1" w:color="9FB8CD"/>
        <w:bottom w:val="single" w:sz="6" w:space="1" w:color="9FB8CD"/>
        <w:right w:val="single" w:sz="6" w:space="1" w:color="9FB8CD"/>
      </w:pBdr>
      <w:spacing w:before="120" w:after="120" w:line="240" w:lineRule="auto"/>
      <w:jc w:val="both"/>
      <w:outlineLvl w:val="1"/>
    </w:pPr>
    <w:rPr>
      <w:rFonts w:ascii="Arial Narrow" w:eastAsia="Arial Narrow" w:hAnsi="Arial Narrow" w:cs="Arial Narrow"/>
      <w:color w:val="4F81BD"/>
      <w:sz w:val="24"/>
      <w:szCs w:val="24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single" w:sz="6" w:space="1" w:color="A6A6A6"/>
        <w:left w:val="single" w:sz="48" w:space="0" w:color="A6A6A6"/>
        <w:bottom w:val="single" w:sz="6" w:space="1" w:color="A6A6A6"/>
        <w:right w:val="single" w:sz="6" w:space="1" w:color="A6A6A6"/>
      </w:pBdr>
      <w:spacing w:after="0"/>
      <w:jc w:val="both"/>
      <w:outlineLvl w:val="2"/>
    </w:pPr>
    <w:rPr>
      <w:rFonts w:ascii="Arial Narrow" w:eastAsia="Arial Narrow" w:hAnsi="Arial Narrow" w:cs="Arial Narrow"/>
      <w:color w:val="595959"/>
      <w:sz w:val="22"/>
      <w:szCs w:val="22"/>
    </w:rPr>
  </w:style>
  <w:style w:type="paragraph" w:styleId="Heading4">
    <w:name w:val="heading 4"/>
    <w:basedOn w:val="Normal"/>
    <w:next w:val="Normal"/>
    <w:uiPriority w:val="9"/>
    <w:unhideWhenUsed/>
    <w:qFormat/>
    <w:pPr>
      <w:pBdr>
        <w:bottom w:val="single" w:sz="6" w:space="1" w:color="A6A6A6"/>
      </w:pBdr>
      <w:spacing w:before="200" w:after="80"/>
      <w:outlineLvl w:val="3"/>
    </w:pPr>
    <w:rPr>
      <w:rFonts w:ascii="Bookman Old Style" w:eastAsia="Bookman Old Style" w:hAnsi="Bookman Old Style" w:cs="Bookman Old Style"/>
      <w:color w:val="595959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bottom w:val="dashed" w:sz="4" w:space="1" w:color="A6A6A6"/>
      </w:pBdr>
      <w:spacing w:before="200" w:after="80"/>
      <w:outlineLvl w:val="4"/>
    </w:pPr>
    <w:rPr>
      <w:rFonts w:ascii="Bookman Old Style" w:eastAsia="Bookman Old Style" w:hAnsi="Bookman Old Style" w:cs="Bookman Old Style"/>
      <w:color w:val="40404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00" w:after="80"/>
      <w:outlineLvl w:val="5"/>
    </w:pPr>
    <w:rPr>
      <w:rFonts w:ascii="Bookman Old Style" w:eastAsia="Bookman Old Style" w:hAnsi="Bookman Old Style" w:cs="Bookman Old Style"/>
      <w:b/>
      <w:color w:val="7F7F7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line="240" w:lineRule="auto"/>
    </w:pPr>
    <w:rPr>
      <w:rFonts w:ascii="Bookman Old Style" w:eastAsia="Bookman Old Style" w:hAnsi="Bookman Old Style" w:cs="Bookman Old Style"/>
      <w:color w:val="9FB8C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spacing w:after="720" w:line="240" w:lineRule="auto"/>
    </w:pPr>
    <w:rPr>
      <w:rFonts w:ascii="Bookman Old Style" w:eastAsia="Bookman Old Style" w:hAnsi="Bookman Old Style" w:cs="Bookman Old Style"/>
      <w:color w:val="9FB8CD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0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inique@lambertlanguage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Dominique LAMBERT</cp:lastModifiedBy>
  <cp:revision>3</cp:revision>
  <dcterms:created xsi:type="dcterms:W3CDTF">2023-11-13T13:09:00Z</dcterms:created>
  <dcterms:modified xsi:type="dcterms:W3CDTF">2024-02-09T08:01:00Z</dcterms:modified>
</cp:coreProperties>
</file>