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C6" w:rsidRPr="005C568D" w:rsidRDefault="00950BC6">
      <w:pPr>
        <w:pStyle w:val="Nagwek1"/>
        <w:pBdr>
          <w:top w:val="single" w:sz="4" w:space="1" w:color="auto"/>
          <w:left w:val="single" w:sz="4" w:space="4" w:color="auto"/>
          <w:bottom w:val="single" w:sz="4" w:space="1" w:color="auto"/>
          <w:right w:val="single" w:sz="4" w:space="4" w:color="auto"/>
        </w:pBdr>
        <w:ind w:right="-284"/>
        <w:jc w:val="center"/>
        <w:rPr>
          <w:b/>
          <w:bCs/>
          <w:sz w:val="22"/>
          <w:szCs w:val="32"/>
          <w:lang w:val="fr-FR"/>
        </w:rPr>
      </w:pPr>
      <w:r w:rsidRPr="005C568D">
        <w:rPr>
          <w:b/>
          <w:bCs/>
          <w:sz w:val="22"/>
          <w:szCs w:val="32"/>
          <w:lang w:val="fr-FR"/>
        </w:rPr>
        <w:t>Maria Schneider</w:t>
      </w:r>
    </w:p>
    <w:p w:rsidR="00950BC6" w:rsidRPr="005C568D" w:rsidRDefault="00950BC6">
      <w:pPr>
        <w:pStyle w:val="Nagwek1"/>
        <w:pBdr>
          <w:top w:val="single" w:sz="4" w:space="1" w:color="auto"/>
          <w:left w:val="single" w:sz="4" w:space="4" w:color="auto"/>
          <w:bottom w:val="single" w:sz="4" w:space="1" w:color="auto"/>
          <w:right w:val="single" w:sz="4" w:space="4" w:color="auto"/>
        </w:pBdr>
        <w:ind w:right="-284"/>
        <w:jc w:val="center"/>
        <w:rPr>
          <w:b/>
          <w:bCs/>
          <w:sz w:val="22"/>
          <w:szCs w:val="32"/>
          <w:lang w:val="fr-FR"/>
        </w:rPr>
      </w:pPr>
      <w:r w:rsidRPr="005C568D">
        <w:rPr>
          <w:b/>
          <w:bCs/>
          <w:sz w:val="22"/>
          <w:szCs w:val="32"/>
          <w:lang w:val="fr-FR"/>
        </w:rPr>
        <w:t xml:space="preserve">Traductrice </w:t>
      </w:r>
      <w:r w:rsidR="005452D8" w:rsidRPr="005C568D">
        <w:rPr>
          <w:b/>
          <w:bCs/>
          <w:sz w:val="22"/>
          <w:szCs w:val="32"/>
          <w:lang w:val="fr-FR"/>
        </w:rPr>
        <w:t xml:space="preserve">et interprète </w:t>
      </w:r>
      <w:r w:rsidRPr="005C568D">
        <w:rPr>
          <w:b/>
          <w:bCs/>
          <w:sz w:val="22"/>
          <w:szCs w:val="32"/>
          <w:lang w:val="fr-FR"/>
        </w:rPr>
        <w:t xml:space="preserve">assermentée </w:t>
      </w:r>
      <w:r w:rsidR="005452D8" w:rsidRPr="005C568D">
        <w:rPr>
          <w:b/>
          <w:bCs/>
          <w:sz w:val="22"/>
          <w:szCs w:val="32"/>
          <w:lang w:val="fr-FR"/>
        </w:rPr>
        <w:t>en</w:t>
      </w:r>
      <w:r w:rsidRPr="005C568D">
        <w:rPr>
          <w:b/>
          <w:bCs/>
          <w:sz w:val="22"/>
          <w:szCs w:val="32"/>
          <w:lang w:val="fr-FR"/>
        </w:rPr>
        <w:t xml:space="preserve"> français et </w:t>
      </w:r>
      <w:r w:rsidR="005452D8" w:rsidRPr="005C568D">
        <w:rPr>
          <w:b/>
          <w:bCs/>
          <w:sz w:val="22"/>
          <w:szCs w:val="32"/>
          <w:lang w:val="fr-FR"/>
        </w:rPr>
        <w:t xml:space="preserve">en </w:t>
      </w:r>
      <w:r w:rsidRPr="005C568D">
        <w:rPr>
          <w:b/>
          <w:bCs/>
          <w:sz w:val="22"/>
          <w:szCs w:val="32"/>
          <w:lang w:val="fr-FR"/>
        </w:rPr>
        <w:t xml:space="preserve">espagnol, </w:t>
      </w:r>
    </w:p>
    <w:p w:rsidR="005452D8" w:rsidRPr="005C568D" w:rsidRDefault="005452D8">
      <w:pPr>
        <w:pStyle w:val="Nagwek1"/>
        <w:pBdr>
          <w:top w:val="single" w:sz="4" w:space="1" w:color="auto"/>
          <w:left w:val="single" w:sz="4" w:space="4" w:color="auto"/>
          <w:bottom w:val="single" w:sz="4" w:space="1" w:color="auto"/>
          <w:right w:val="single" w:sz="4" w:space="4" w:color="auto"/>
        </w:pBdr>
        <w:ind w:right="-284"/>
        <w:jc w:val="center"/>
        <w:rPr>
          <w:b/>
          <w:bCs/>
          <w:sz w:val="22"/>
          <w:szCs w:val="32"/>
          <w:lang w:val="fr-FR"/>
        </w:rPr>
      </w:pPr>
      <w:r w:rsidRPr="005C568D">
        <w:rPr>
          <w:b/>
          <w:bCs/>
          <w:sz w:val="22"/>
          <w:szCs w:val="32"/>
          <w:lang w:val="fr-FR"/>
        </w:rPr>
        <w:t>Interprète</w:t>
      </w:r>
      <w:r w:rsidR="00950BC6" w:rsidRPr="005C568D">
        <w:rPr>
          <w:b/>
          <w:bCs/>
          <w:sz w:val="22"/>
          <w:szCs w:val="32"/>
          <w:lang w:val="fr-FR"/>
        </w:rPr>
        <w:t xml:space="preserve"> de conférences, français, espagnol</w:t>
      </w:r>
      <w:r w:rsidR="00641399" w:rsidRPr="005C568D">
        <w:rPr>
          <w:b/>
          <w:bCs/>
          <w:sz w:val="22"/>
          <w:szCs w:val="32"/>
          <w:lang w:val="fr-FR"/>
        </w:rPr>
        <w:t xml:space="preserve">, </w:t>
      </w:r>
      <w:r w:rsidR="005C568D" w:rsidRPr="005C568D">
        <w:rPr>
          <w:b/>
          <w:bCs/>
          <w:sz w:val="22"/>
          <w:szCs w:val="32"/>
          <w:lang w:val="fr-FR"/>
        </w:rPr>
        <w:t>italien</w:t>
      </w:r>
      <w:r w:rsidR="005C568D">
        <w:rPr>
          <w:b/>
          <w:bCs/>
          <w:sz w:val="22"/>
          <w:szCs w:val="32"/>
          <w:lang w:val="fr-FR"/>
        </w:rPr>
        <w:t>,</w:t>
      </w:r>
      <w:r w:rsidR="005C568D" w:rsidRPr="005C568D">
        <w:rPr>
          <w:b/>
          <w:bCs/>
          <w:sz w:val="22"/>
          <w:szCs w:val="32"/>
          <w:lang w:val="fr-FR"/>
        </w:rPr>
        <w:t xml:space="preserve"> </w:t>
      </w:r>
      <w:r w:rsidR="00641399" w:rsidRPr="005C568D">
        <w:rPr>
          <w:b/>
          <w:bCs/>
          <w:sz w:val="22"/>
          <w:szCs w:val="32"/>
          <w:lang w:val="fr-FR"/>
        </w:rPr>
        <w:t>anglais</w:t>
      </w:r>
      <w:r w:rsidRPr="005C568D">
        <w:rPr>
          <w:b/>
          <w:bCs/>
          <w:sz w:val="22"/>
          <w:szCs w:val="32"/>
          <w:lang w:val="fr-FR"/>
        </w:rPr>
        <w:t xml:space="preserve"> [STP]</w:t>
      </w:r>
      <w:r w:rsidR="00950BC6" w:rsidRPr="005C568D">
        <w:rPr>
          <w:b/>
          <w:bCs/>
          <w:sz w:val="22"/>
          <w:szCs w:val="32"/>
          <w:lang w:val="fr-FR"/>
        </w:rPr>
        <w:t xml:space="preserve">, </w:t>
      </w:r>
    </w:p>
    <w:p w:rsidR="00950BC6" w:rsidRPr="005C568D" w:rsidRDefault="005452D8">
      <w:pPr>
        <w:pStyle w:val="Nagwek1"/>
        <w:pBdr>
          <w:top w:val="single" w:sz="4" w:space="1" w:color="auto"/>
          <w:left w:val="single" w:sz="4" w:space="4" w:color="auto"/>
          <w:bottom w:val="single" w:sz="4" w:space="1" w:color="auto"/>
          <w:right w:val="single" w:sz="4" w:space="4" w:color="auto"/>
        </w:pBdr>
        <w:ind w:right="-284"/>
        <w:jc w:val="center"/>
        <w:rPr>
          <w:b/>
          <w:bCs/>
          <w:sz w:val="22"/>
          <w:szCs w:val="32"/>
          <w:lang w:val="fr-FR"/>
        </w:rPr>
      </w:pPr>
      <w:r w:rsidRPr="005C568D">
        <w:rPr>
          <w:b/>
          <w:bCs/>
          <w:sz w:val="22"/>
          <w:szCs w:val="32"/>
          <w:lang w:val="fr-FR"/>
        </w:rPr>
        <w:t xml:space="preserve">Traductrice </w:t>
      </w:r>
      <w:r w:rsidR="00950BC6" w:rsidRPr="005C568D">
        <w:rPr>
          <w:b/>
          <w:bCs/>
          <w:sz w:val="22"/>
          <w:szCs w:val="32"/>
          <w:lang w:val="fr-FR"/>
        </w:rPr>
        <w:t>technique</w:t>
      </w:r>
      <w:r w:rsidRPr="005C568D">
        <w:rPr>
          <w:b/>
          <w:bCs/>
          <w:sz w:val="22"/>
          <w:szCs w:val="32"/>
          <w:lang w:val="fr-FR"/>
        </w:rPr>
        <w:t xml:space="preserve"> anglais, français, espagnol</w:t>
      </w:r>
      <w:r w:rsidR="00CC5325">
        <w:rPr>
          <w:b/>
          <w:bCs/>
          <w:sz w:val="22"/>
          <w:szCs w:val="32"/>
          <w:lang w:val="fr-FR"/>
        </w:rPr>
        <w:t>,</w:t>
      </w:r>
      <w:r w:rsidR="00CC5325" w:rsidRPr="00CC5325">
        <w:rPr>
          <w:b/>
          <w:bCs/>
          <w:sz w:val="22"/>
          <w:szCs w:val="32"/>
          <w:lang w:val="fr-FR"/>
        </w:rPr>
        <w:t xml:space="preserve"> </w:t>
      </w:r>
      <w:r w:rsidR="00CC5325" w:rsidRPr="005C568D">
        <w:rPr>
          <w:b/>
          <w:bCs/>
          <w:sz w:val="22"/>
          <w:szCs w:val="32"/>
          <w:lang w:val="fr-FR"/>
        </w:rPr>
        <w:t>italien</w:t>
      </w:r>
      <w:r w:rsidR="00CC5325">
        <w:rPr>
          <w:b/>
          <w:bCs/>
          <w:sz w:val="22"/>
          <w:szCs w:val="32"/>
          <w:lang w:val="fr-FR"/>
        </w:rPr>
        <w:t>,</w:t>
      </w:r>
      <w:r w:rsidR="00CC5325">
        <w:rPr>
          <w:b/>
          <w:bCs/>
          <w:sz w:val="22"/>
          <w:szCs w:val="32"/>
          <w:lang w:val="fr-FR"/>
        </w:rPr>
        <w:t xml:space="preserve"> portugais, catalan</w:t>
      </w:r>
    </w:p>
    <w:p w:rsidR="00950BC6" w:rsidRPr="005C568D" w:rsidRDefault="00950BC6">
      <w:pPr>
        <w:pBdr>
          <w:top w:val="single" w:sz="4" w:space="1" w:color="auto"/>
          <w:left w:val="single" w:sz="4" w:space="4" w:color="auto"/>
          <w:bottom w:val="single" w:sz="4" w:space="1" w:color="auto"/>
          <w:right w:val="single" w:sz="4" w:space="4" w:color="auto"/>
        </w:pBdr>
        <w:ind w:right="-284"/>
        <w:jc w:val="center"/>
        <w:rPr>
          <w:rFonts w:ascii="Arial Narrow" w:eastAsia="Arial Unicode MS" w:hAnsi="Arial Narrow" w:cs="Arial Unicode MS"/>
          <w:b/>
          <w:bCs/>
          <w:sz w:val="22"/>
          <w:szCs w:val="32"/>
        </w:rPr>
      </w:pPr>
      <w:r w:rsidRPr="005C568D">
        <w:rPr>
          <w:rFonts w:ascii="Arial Narrow" w:eastAsia="Arial Unicode MS" w:hAnsi="Arial Narrow" w:cs="Arial Unicode MS"/>
          <w:b/>
          <w:bCs/>
          <w:sz w:val="22"/>
          <w:szCs w:val="32"/>
        </w:rPr>
        <w:t>Ul. Szeherezady 47, 60-195 POZNAŃ</w:t>
      </w:r>
    </w:p>
    <w:p w:rsidR="00950BC6" w:rsidRPr="005C568D" w:rsidRDefault="00950BC6">
      <w:pPr>
        <w:pBdr>
          <w:top w:val="single" w:sz="4" w:space="1" w:color="auto"/>
          <w:left w:val="single" w:sz="4" w:space="4" w:color="auto"/>
          <w:bottom w:val="single" w:sz="4" w:space="1" w:color="auto"/>
          <w:right w:val="single" w:sz="4" w:space="4" w:color="auto"/>
        </w:pBdr>
        <w:ind w:right="-284"/>
        <w:jc w:val="center"/>
        <w:rPr>
          <w:rFonts w:ascii="Arial Narrow" w:hAnsi="Arial Narrow" w:cs="Arial"/>
          <w:sz w:val="22"/>
          <w:szCs w:val="22"/>
        </w:rPr>
      </w:pPr>
      <w:proofErr w:type="gramStart"/>
      <w:r w:rsidRPr="005C568D">
        <w:rPr>
          <w:rFonts w:ascii="Arial Narrow" w:eastAsia="Arial Unicode MS" w:hAnsi="Arial Narrow" w:cs="Arial Unicode MS"/>
          <w:b/>
          <w:bCs/>
          <w:sz w:val="22"/>
          <w:szCs w:val="32"/>
        </w:rPr>
        <w:t>tel</w:t>
      </w:r>
      <w:proofErr w:type="gramEnd"/>
      <w:r w:rsidR="005C568D">
        <w:rPr>
          <w:rFonts w:ascii="Arial Narrow" w:eastAsia="Arial Unicode MS" w:hAnsi="Arial Narrow" w:cs="Arial Unicode MS"/>
          <w:b/>
          <w:bCs/>
          <w:sz w:val="22"/>
          <w:szCs w:val="32"/>
        </w:rPr>
        <w:t xml:space="preserve">./fax: +48 (61) 868 44 47, GSM: </w:t>
      </w:r>
      <w:r w:rsidR="005C568D">
        <w:rPr>
          <w:rFonts w:ascii="Arial Narrow" w:eastAsia="Arial Unicode MS" w:hAnsi="Arial Narrow" w:cs="Arial Unicode MS"/>
          <w:b/>
          <w:bCs/>
          <w:sz w:val="22"/>
          <w:szCs w:val="32"/>
        </w:rPr>
        <w:t xml:space="preserve">+48 </w:t>
      </w:r>
      <w:r w:rsidRPr="005C568D">
        <w:rPr>
          <w:rFonts w:ascii="Arial Narrow" w:eastAsia="Arial Unicode MS" w:hAnsi="Arial Narrow" w:cs="Arial Unicode MS"/>
          <w:b/>
          <w:bCs/>
          <w:sz w:val="22"/>
          <w:szCs w:val="32"/>
        </w:rPr>
        <w:t xml:space="preserve">601 88 35 69; e-mail: </w:t>
      </w:r>
      <w:hyperlink r:id="rId8" w:history="1">
        <w:proofErr w:type="spellStart"/>
        <w:r w:rsidRPr="005C568D">
          <w:rPr>
            <w:rFonts w:ascii="Arial Narrow" w:eastAsia="Arial Unicode MS" w:hAnsi="Arial Narrow" w:cs="Arial Unicode MS"/>
            <w:b/>
            <w:bCs/>
            <w:sz w:val="22"/>
            <w:szCs w:val="32"/>
          </w:rPr>
          <w:t>mschneider@btbs.</w:t>
        </w:r>
        <w:proofErr w:type="gramStart"/>
        <w:r w:rsidRPr="005C568D">
          <w:rPr>
            <w:rFonts w:ascii="Arial Narrow" w:eastAsia="Arial Unicode MS" w:hAnsi="Arial Narrow" w:cs="Arial Unicode MS"/>
            <w:b/>
            <w:bCs/>
            <w:sz w:val="22"/>
            <w:szCs w:val="32"/>
          </w:rPr>
          <w:t>com</w:t>
        </w:r>
        <w:proofErr w:type="gramEnd"/>
        <w:r w:rsidRPr="005C568D">
          <w:rPr>
            <w:rFonts w:ascii="Arial Narrow" w:eastAsia="Arial Unicode MS" w:hAnsi="Arial Narrow" w:cs="Arial Unicode MS"/>
            <w:b/>
            <w:bCs/>
            <w:sz w:val="22"/>
            <w:szCs w:val="32"/>
          </w:rPr>
          <w:t>.</w:t>
        </w:r>
        <w:proofErr w:type="gramStart"/>
        <w:r w:rsidRPr="005C568D">
          <w:rPr>
            <w:rFonts w:ascii="Arial Narrow" w:eastAsia="Arial Unicode MS" w:hAnsi="Arial Narrow" w:cs="Arial Unicode MS"/>
            <w:b/>
            <w:bCs/>
            <w:sz w:val="22"/>
            <w:szCs w:val="32"/>
          </w:rPr>
          <w:t>pl</w:t>
        </w:r>
        <w:proofErr w:type="spellEnd"/>
      </w:hyperlink>
      <w:proofErr w:type="gramEnd"/>
    </w:p>
    <w:p w:rsidR="00950BC6" w:rsidRPr="005C568D" w:rsidRDefault="00950BC6">
      <w:pPr>
        <w:pStyle w:val="Tytu"/>
        <w:spacing w:before="120"/>
        <w:rPr>
          <w:rFonts w:ascii="Arial Narrow" w:hAnsi="Arial Narrow"/>
          <w:sz w:val="22"/>
          <w:lang w:val="fr-FR"/>
        </w:rPr>
      </w:pPr>
      <w:r w:rsidRPr="005C568D">
        <w:rPr>
          <w:rFonts w:ascii="Arial Narrow" w:hAnsi="Arial Narrow"/>
          <w:sz w:val="22"/>
          <w:lang w:val="fr-FR"/>
        </w:rPr>
        <w:t>Curriculum vitae</w:t>
      </w:r>
    </w:p>
    <w:p w:rsidR="00950BC6" w:rsidRPr="005C568D" w:rsidRDefault="00950BC6">
      <w:pPr>
        <w:spacing w:before="120"/>
        <w:jc w:val="both"/>
        <w:rPr>
          <w:rFonts w:ascii="Arial Narrow" w:hAnsi="Arial Narrow"/>
          <w:b/>
          <w:bCs/>
          <w:sz w:val="22"/>
          <w:lang w:val="fr-FR"/>
        </w:rPr>
      </w:pPr>
      <w:r w:rsidRPr="005C568D">
        <w:rPr>
          <w:rFonts w:ascii="Arial Narrow" w:hAnsi="Arial Narrow"/>
          <w:b/>
          <w:bCs/>
          <w:sz w:val="22"/>
          <w:lang w:val="fr-FR"/>
        </w:rPr>
        <w:t>Prénom et nom:</w:t>
      </w:r>
      <w:r w:rsidRPr="005C568D">
        <w:rPr>
          <w:rFonts w:ascii="Arial Narrow" w:hAnsi="Arial Narrow"/>
          <w:b/>
          <w:bCs/>
          <w:sz w:val="22"/>
          <w:lang w:val="fr-FR"/>
        </w:rPr>
        <w:tab/>
      </w:r>
      <w:r w:rsidRPr="005C568D">
        <w:rPr>
          <w:rFonts w:ascii="Arial Narrow" w:hAnsi="Arial Narrow"/>
          <w:b/>
          <w:bCs/>
          <w:sz w:val="22"/>
          <w:lang w:val="fr-FR"/>
        </w:rPr>
        <w:tab/>
      </w:r>
      <w:r w:rsidRPr="005C568D">
        <w:rPr>
          <w:rFonts w:ascii="Arial Narrow" w:hAnsi="Arial Narrow"/>
          <w:b/>
          <w:bCs/>
          <w:sz w:val="22"/>
          <w:szCs w:val="32"/>
          <w:lang w:val="fr-FR"/>
        </w:rPr>
        <w:t>Maria Schneider</w:t>
      </w:r>
      <w:r w:rsidRPr="005C568D">
        <w:rPr>
          <w:rFonts w:ascii="Arial Narrow" w:hAnsi="Arial Narrow"/>
          <w:b/>
          <w:bCs/>
          <w:sz w:val="22"/>
          <w:lang w:val="fr-FR"/>
        </w:rPr>
        <w:t xml:space="preserve"> </w:t>
      </w:r>
    </w:p>
    <w:tbl>
      <w:tblPr>
        <w:tblW w:w="10028" w:type="dxa"/>
        <w:tblCellMar>
          <w:left w:w="70" w:type="dxa"/>
          <w:right w:w="70" w:type="dxa"/>
        </w:tblCellMar>
        <w:tblLook w:val="0000" w:firstRow="0" w:lastRow="0" w:firstColumn="0" w:lastColumn="0" w:noHBand="0" w:noVBand="0"/>
      </w:tblPr>
      <w:tblGrid>
        <w:gridCol w:w="2338"/>
        <w:gridCol w:w="709"/>
        <w:gridCol w:w="851"/>
        <w:gridCol w:w="6130"/>
      </w:tblGrid>
      <w:tr w:rsidR="00B318A0" w:rsidRPr="005C568D" w:rsidTr="00CC5325">
        <w:tc>
          <w:tcPr>
            <w:tcW w:w="2338" w:type="dxa"/>
          </w:tcPr>
          <w:p w:rsidR="00B318A0" w:rsidRPr="005C568D" w:rsidRDefault="00CC5325" w:rsidP="00CC5325">
            <w:pPr>
              <w:spacing w:before="120"/>
              <w:ind w:right="-70"/>
              <w:jc w:val="both"/>
              <w:rPr>
                <w:rFonts w:ascii="Arial Narrow" w:hAnsi="Arial Narrow"/>
                <w:b/>
                <w:sz w:val="22"/>
                <w:lang w:val="fr-FR"/>
              </w:rPr>
            </w:pPr>
            <w:r>
              <w:rPr>
                <w:rFonts w:ascii="Arial Narrow" w:hAnsi="Arial Narrow"/>
                <w:b/>
                <w:sz w:val="22"/>
                <w:lang w:val="fr-FR"/>
              </w:rPr>
              <w:t>1992</w:t>
            </w:r>
            <w:r w:rsidR="00B318A0" w:rsidRPr="005C568D">
              <w:rPr>
                <w:rFonts w:ascii="Arial Narrow" w:hAnsi="Arial Narrow"/>
                <w:b/>
                <w:sz w:val="22"/>
                <w:lang w:val="fr-FR"/>
              </w:rPr>
              <w:t>–jusqu’à aujourd’hui</w:t>
            </w:r>
          </w:p>
        </w:tc>
        <w:tc>
          <w:tcPr>
            <w:tcW w:w="7690" w:type="dxa"/>
            <w:gridSpan w:val="3"/>
          </w:tcPr>
          <w:p w:rsidR="00B318A0" w:rsidRPr="005C568D" w:rsidRDefault="00B318A0" w:rsidP="00A74791">
            <w:pPr>
              <w:spacing w:before="120"/>
              <w:jc w:val="both"/>
              <w:rPr>
                <w:rFonts w:ascii="Arial Narrow" w:hAnsi="Arial Narrow"/>
                <w:sz w:val="22"/>
                <w:lang w:val="fr-FR"/>
              </w:rPr>
            </w:pPr>
            <w:r w:rsidRPr="005C568D">
              <w:rPr>
                <w:rFonts w:ascii="Arial Narrow" w:hAnsi="Arial Narrow"/>
                <w:sz w:val="22"/>
                <w:lang w:val="fr-FR"/>
              </w:rPr>
              <w:t>Propriétaire, traductrice et interprète du Bureau de Traductions Business Service Maria Schneider</w:t>
            </w:r>
          </w:p>
        </w:tc>
      </w:tr>
      <w:tr w:rsidR="00B318A0" w:rsidRPr="005C568D" w:rsidTr="00CC5325">
        <w:tc>
          <w:tcPr>
            <w:tcW w:w="2338" w:type="dxa"/>
          </w:tcPr>
          <w:p w:rsidR="00B318A0" w:rsidRPr="005C568D" w:rsidRDefault="004408D4" w:rsidP="003D19C3">
            <w:pPr>
              <w:spacing w:before="120"/>
              <w:jc w:val="both"/>
              <w:rPr>
                <w:rFonts w:ascii="Arial Narrow" w:hAnsi="Arial Narrow"/>
                <w:b/>
                <w:bCs/>
                <w:sz w:val="22"/>
                <w:lang w:val="fr-FR"/>
              </w:rPr>
            </w:pPr>
            <w:r w:rsidRPr="005C568D">
              <w:rPr>
                <w:rFonts w:ascii="Arial Narrow" w:hAnsi="Arial Narrow"/>
                <w:b/>
                <w:sz w:val="22"/>
                <w:lang w:val="fr-FR"/>
              </w:rPr>
              <w:t xml:space="preserve">depuis </w:t>
            </w:r>
            <w:r w:rsidR="00B318A0" w:rsidRPr="005C568D">
              <w:rPr>
                <w:rFonts w:ascii="Arial Narrow" w:hAnsi="Arial Narrow"/>
                <w:b/>
                <w:bCs/>
                <w:sz w:val="22"/>
                <w:lang w:val="fr-FR"/>
              </w:rPr>
              <w:t>2015</w:t>
            </w:r>
          </w:p>
        </w:tc>
        <w:tc>
          <w:tcPr>
            <w:tcW w:w="7690" w:type="dxa"/>
            <w:gridSpan w:val="3"/>
          </w:tcPr>
          <w:p w:rsidR="00B318A0" w:rsidRPr="005C568D" w:rsidRDefault="004408D4" w:rsidP="00A20AE6">
            <w:pPr>
              <w:spacing w:before="120"/>
              <w:jc w:val="both"/>
              <w:rPr>
                <w:rFonts w:ascii="Arial Narrow" w:hAnsi="Arial Narrow"/>
                <w:sz w:val="22"/>
                <w:lang w:val="fr-FR"/>
              </w:rPr>
            </w:pPr>
            <w:r w:rsidRPr="005C568D">
              <w:rPr>
                <w:rFonts w:ascii="Arial Narrow" w:hAnsi="Arial Narrow" w:cs="Arial"/>
                <w:sz w:val="22"/>
                <w:szCs w:val="22"/>
                <w:lang w:val="fr-FR"/>
              </w:rPr>
              <w:t>M</w:t>
            </w:r>
            <w:r w:rsidR="00B318A0" w:rsidRPr="005C568D">
              <w:rPr>
                <w:rFonts w:ascii="Arial Narrow" w:hAnsi="Arial Narrow" w:cs="Arial"/>
                <w:sz w:val="22"/>
                <w:szCs w:val="22"/>
                <w:lang w:val="fr-FR"/>
              </w:rPr>
              <w:t xml:space="preserve">embre de l’Association Polonaise des Traducteurs Littéraires </w:t>
            </w:r>
            <w:r w:rsidR="00A74791" w:rsidRPr="005C568D">
              <w:rPr>
                <w:rFonts w:ascii="Arial Narrow" w:hAnsi="Arial Narrow" w:cs="Arial"/>
                <w:sz w:val="22"/>
                <w:szCs w:val="22"/>
                <w:lang w:val="fr-FR"/>
              </w:rPr>
              <w:t>(</w:t>
            </w:r>
            <w:r w:rsidR="00B318A0" w:rsidRPr="005C568D">
              <w:rPr>
                <w:rFonts w:ascii="Arial Narrow" w:hAnsi="Arial Narrow" w:cs="Arial"/>
                <w:sz w:val="22"/>
                <w:szCs w:val="22"/>
                <w:lang w:val="fr-FR"/>
              </w:rPr>
              <w:t>STL</w:t>
            </w:r>
            <w:r w:rsidR="00A20AE6" w:rsidRPr="005C568D">
              <w:rPr>
                <w:rFonts w:ascii="Arial Narrow" w:hAnsi="Arial Narrow" w:cs="Arial"/>
                <w:sz w:val="22"/>
                <w:szCs w:val="22"/>
                <w:lang w:val="fr-FR"/>
              </w:rPr>
              <w:t>)</w:t>
            </w:r>
          </w:p>
        </w:tc>
      </w:tr>
      <w:tr w:rsidR="00B318A0" w:rsidRPr="005C568D" w:rsidTr="00CC5325">
        <w:tc>
          <w:tcPr>
            <w:tcW w:w="2338" w:type="dxa"/>
          </w:tcPr>
          <w:p w:rsidR="00B318A0" w:rsidRPr="005C568D" w:rsidRDefault="004408D4" w:rsidP="003D19C3">
            <w:pPr>
              <w:spacing w:before="120"/>
              <w:jc w:val="both"/>
              <w:rPr>
                <w:rFonts w:ascii="Arial Narrow" w:hAnsi="Arial Narrow"/>
                <w:b/>
                <w:bCs/>
                <w:sz w:val="22"/>
                <w:lang w:val="fr-FR"/>
              </w:rPr>
            </w:pPr>
            <w:r w:rsidRPr="005C568D">
              <w:rPr>
                <w:rFonts w:ascii="Arial Narrow" w:hAnsi="Arial Narrow"/>
                <w:b/>
                <w:sz w:val="22"/>
                <w:lang w:val="fr-FR"/>
              </w:rPr>
              <w:t xml:space="preserve">depuis </w:t>
            </w:r>
            <w:r w:rsidR="00B318A0" w:rsidRPr="005C568D">
              <w:rPr>
                <w:rFonts w:ascii="Arial Narrow" w:hAnsi="Arial Narrow"/>
                <w:b/>
                <w:bCs/>
                <w:sz w:val="22"/>
                <w:lang w:val="fr-FR"/>
              </w:rPr>
              <w:t xml:space="preserve">1993 </w:t>
            </w:r>
          </w:p>
        </w:tc>
        <w:tc>
          <w:tcPr>
            <w:tcW w:w="7690" w:type="dxa"/>
            <w:gridSpan w:val="3"/>
          </w:tcPr>
          <w:p w:rsidR="00B318A0" w:rsidRPr="005C568D" w:rsidRDefault="00B318A0" w:rsidP="00A20AE6">
            <w:pPr>
              <w:spacing w:before="120"/>
              <w:jc w:val="both"/>
              <w:rPr>
                <w:rFonts w:ascii="Arial Narrow" w:hAnsi="Arial Narrow"/>
                <w:sz w:val="22"/>
                <w:lang w:val="fr-FR"/>
              </w:rPr>
            </w:pPr>
            <w:r w:rsidRPr="005C568D">
              <w:rPr>
                <w:rFonts w:ascii="Arial Narrow" w:hAnsi="Arial Narrow"/>
                <w:sz w:val="22"/>
                <w:lang w:val="fr-FR"/>
              </w:rPr>
              <w:t xml:space="preserve">TEPIS - </w:t>
            </w:r>
            <w:r w:rsidRPr="005C568D">
              <w:rPr>
                <w:rFonts w:ascii="Arial Narrow" w:hAnsi="Arial Narrow" w:cs="Arial"/>
                <w:sz w:val="22"/>
                <w:szCs w:val="22"/>
                <w:lang w:val="fr-FR"/>
              </w:rPr>
              <w:t>Association des Traducteurs Économiques, Juridiques et Judiciaires (membre nr 16)</w:t>
            </w:r>
          </w:p>
        </w:tc>
      </w:tr>
      <w:tr w:rsidR="00B318A0" w:rsidRPr="005C568D" w:rsidTr="00CC5325">
        <w:tc>
          <w:tcPr>
            <w:tcW w:w="2338" w:type="dxa"/>
          </w:tcPr>
          <w:p w:rsidR="00B318A0" w:rsidRPr="005C568D" w:rsidRDefault="00B318A0" w:rsidP="003D19C3">
            <w:pPr>
              <w:spacing w:before="120"/>
              <w:jc w:val="both"/>
              <w:rPr>
                <w:rFonts w:ascii="Arial Narrow" w:hAnsi="Arial Narrow"/>
                <w:b/>
                <w:sz w:val="22"/>
                <w:lang w:val="fr-FR"/>
              </w:rPr>
            </w:pPr>
            <w:r w:rsidRPr="005C568D">
              <w:rPr>
                <w:rFonts w:ascii="Arial Narrow" w:hAnsi="Arial Narrow"/>
                <w:b/>
                <w:sz w:val="22"/>
                <w:lang w:val="fr-FR"/>
              </w:rPr>
              <w:t>2005/2007</w:t>
            </w:r>
          </w:p>
        </w:tc>
        <w:tc>
          <w:tcPr>
            <w:tcW w:w="7690" w:type="dxa"/>
            <w:gridSpan w:val="3"/>
          </w:tcPr>
          <w:p w:rsidR="00B318A0" w:rsidRPr="005C568D" w:rsidRDefault="00B318A0" w:rsidP="00345A2B">
            <w:pPr>
              <w:spacing w:before="120"/>
              <w:rPr>
                <w:rFonts w:ascii="Arial Narrow" w:hAnsi="Arial Narrow"/>
                <w:sz w:val="22"/>
                <w:lang w:val="fr-FR"/>
              </w:rPr>
            </w:pPr>
            <w:r w:rsidRPr="005C568D">
              <w:rPr>
                <w:rFonts w:ascii="Arial Narrow" w:hAnsi="Arial Narrow"/>
                <w:sz w:val="22"/>
                <w:lang w:val="fr-FR"/>
              </w:rPr>
              <w:t xml:space="preserve">Chargé de cours: </w:t>
            </w:r>
            <w:r w:rsidRPr="005C568D">
              <w:rPr>
                <w:rFonts w:ascii="Arial Narrow" w:hAnsi="Arial Narrow" w:cs="Arial"/>
                <w:sz w:val="22"/>
                <w:szCs w:val="22"/>
                <w:lang w:val="fr-FR"/>
              </w:rPr>
              <w:t xml:space="preserve">interprétation de </w:t>
            </w:r>
            <w:r w:rsidR="00345A2B" w:rsidRPr="005C568D">
              <w:rPr>
                <w:rFonts w:ascii="Arial Narrow" w:hAnsi="Arial Narrow"/>
                <w:sz w:val="22"/>
                <w:lang w:val="fr-FR"/>
              </w:rPr>
              <w:t>conférences</w:t>
            </w:r>
            <w:r w:rsidRPr="005C568D">
              <w:rPr>
                <w:rFonts w:ascii="Arial Narrow" w:hAnsi="Arial Narrow"/>
                <w:sz w:val="22"/>
                <w:lang w:val="fr-FR"/>
              </w:rPr>
              <w:t>, Études post-diplôme de l’Institut de Philologie Romane UAM à Poznań</w:t>
            </w:r>
          </w:p>
        </w:tc>
      </w:tr>
      <w:tr w:rsidR="00641399" w:rsidRPr="005C568D" w:rsidTr="00CC5325">
        <w:tc>
          <w:tcPr>
            <w:tcW w:w="2338" w:type="dxa"/>
          </w:tcPr>
          <w:p w:rsidR="00641399" w:rsidRPr="005C568D" w:rsidRDefault="00641399" w:rsidP="003D19C3">
            <w:pPr>
              <w:spacing w:before="120"/>
              <w:jc w:val="both"/>
              <w:rPr>
                <w:rFonts w:ascii="Arial Narrow" w:hAnsi="Arial Narrow"/>
                <w:b/>
                <w:sz w:val="22"/>
                <w:lang w:val="fr-FR"/>
              </w:rPr>
            </w:pPr>
            <w:r w:rsidRPr="005C568D">
              <w:rPr>
                <w:rFonts w:ascii="Arial Narrow" w:hAnsi="Arial Narrow"/>
                <w:b/>
                <w:sz w:val="22"/>
                <w:lang w:val="fr-FR"/>
              </w:rPr>
              <w:t>1988/1989</w:t>
            </w:r>
          </w:p>
        </w:tc>
        <w:tc>
          <w:tcPr>
            <w:tcW w:w="7690" w:type="dxa"/>
            <w:gridSpan w:val="3"/>
          </w:tcPr>
          <w:p w:rsidR="00641399" w:rsidRPr="005C568D" w:rsidRDefault="00641399" w:rsidP="00A20AE6">
            <w:pPr>
              <w:spacing w:before="120"/>
              <w:jc w:val="both"/>
              <w:rPr>
                <w:rFonts w:ascii="Arial Narrow" w:hAnsi="Arial Narrow"/>
                <w:sz w:val="22"/>
                <w:lang w:val="fr-FR"/>
              </w:rPr>
            </w:pPr>
            <w:r w:rsidRPr="005C568D">
              <w:rPr>
                <w:rFonts w:ascii="Arial Narrow" w:hAnsi="Arial Narrow"/>
                <w:sz w:val="22"/>
                <w:lang w:val="fr-FR"/>
              </w:rPr>
              <w:t xml:space="preserve">Chargé de cours à l’Institut </w:t>
            </w:r>
            <w:r w:rsidR="00A20AE6" w:rsidRPr="005C568D">
              <w:rPr>
                <w:rFonts w:ascii="Arial Narrow" w:hAnsi="Arial Narrow"/>
                <w:sz w:val="22"/>
                <w:lang w:val="fr-FR"/>
              </w:rPr>
              <w:t>d’espagnol,</w:t>
            </w:r>
            <w:r w:rsidRPr="005C568D">
              <w:rPr>
                <w:rFonts w:ascii="Arial Narrow" w:hAnsi="Arial Narrow"/>
                <w:sz w:val="22"/>
                <w:lang w:val="fr-FR"/>
              </w:rPr>
              <w:t xml:space="preserve"> Université Adam Mickiewicz à Poznań</w:t>
            </w:r>
          </w:p>
        </w:tc>
      </w:tr>
      <w:tr w:rsidR="00641399" w:rsidRPr="005C568D" w:rsidTr="00CC5325">
        <w:tc>
          <w:tcPr>
            <w:tcW w:w="2338" w:type="dxa"/>
          </w:tcPr>
          <w:p w:rsidR="00641399" w:rsidRPr="005C568D" w:rsidRDefault="004408D4" w:rsidP="003D19C3">
            <w:pPr>
              <w:spacing w:before="120"/>
              <w:jc w:val="both"/>
              <w:rPr>
                <w:rFonts w:ascii="Arial Narrow" w:hAnsi="Arial Narrow"/>
                <w:b/>
                <w:bCs/>
                <w:sz w:val="22"/>
                <w:lang w:val="fr-FR"/>
              </w:rPr>
            </w:pPr>
            <w:r w:rsidRPr="005C568D">
              <w:rPr>
                <w:rFonts w:ascii="Arial Narrow" w:hAnsi="Arial Narrow"/>
                <w:b/>
                <w:sz w:val="22"/>
                <w:lang w:val="fr-FR"/>
              </w:rPr>
              <w:t xml:space="preserve">depuis </w:t>
            </w:r>
            <w:r w:rsidR="00641399" w:rsidRPr="005C568D">
              <w:rPr>
                <w:rFonts w:ascii="Arial Narrow" w:hAnsi="Arial Narrow"/>
                <w:b/>
                <w:bCs/>
                <w:sz w:val="22"/>
                <w:lang w:val="fr-FR"/>
              </w:rPr>
              <w:t>1983</w:t>
            </w:r>
          </w:p>
        </w:tc>
        <w:tc>
          <w:tcPr>
            <w:tcW w:w="7690" w:type="dxa"/>
            <w:gridSpan w:val="3"/>
          </w:tcPr>
          <w:p w:rsidR="00641399" w:rsidRPr="005C568D" w:rsidRDefault="00641399" w:rsidP="00A20AE6">
            <w:pPr>
              <w:ind w:left="-28"/>
              <w:rPr>
                <w:rFonts w:ascii="Arial Narrow" w:hAnsi="Arial Narrow"/>
                <w:b/>
                <w:bCs/>
                <w:sz w:val="22"/>
                <w:lang w:val="fr-FR"/>
              </w:rPr>
            </w:pPr>
            <w:r w:rsidRPr="005C568D">
              <w:rPr>
                <w:rFonts w:ascii="Arial Narrow" w:hAnsi="Arial Narrow" w:cs="Arial"/>
                <w:sz w:val="22"/>
                <w:szCs w:val="22"/>
                <w:lang w:val="fr-FR"/>
              </w:rPr>
              <w:t xml:space="preserve">STP - membre de l’Association des Traducteurs et </w:t>
            </w:r>
            <w:r w:rsidRPr="005C568D">
              <w:rPr>
                <w:rFonts w:ascii="Arial Narrow" w:hAnsi="Arial Narrow"/>
                <w:sz w:val="22"/>
                <w:lang w:val="fr-FR"/>
              </w:rPr>
              <w:t xml:space="preserve">Interprètes </w:t>
            </w:r>
            <w:r w:rsidRPr="005C568D">
              <w:rPr>
                <w:rFonts w:ascii="Arial Narrow" w:hAnsi="Arial Narrow" w:cs="Arial"/>
                <w:sz w:val="22"/>
                <w:szCs w:val="22"/>
                <w:lang w:val="fr-FR"/>
              </w:rPr>
              <w:t>Polonais; (Nr 11 118 R 7) section interprétation consécutive et simultanée de conférences, section traduction scientifique-technique</w:t>
            </w:r>
          </w:p>
        </w:tc>
      </w:tr>
      <w:tr w:rsidR="00641399" w:rsidRPr="005C568D" w:rsidTr="00CC5325">
        <w:tc>
          <w:tcPr>
            <w:tcW w:w="2338" w:type="dxa"/>
          </w:tcPr>
          <w:p w:rsidR="00641399" w:rsidRPr="005C568D" w:rsidRDefault="00641399" w:rsidP="003D19C3">
            <w:pPr>
              <w:spacing w:before="120"/>
              <w:jc w:val="both"/>
              <w:rPr>
                <w:rFonts w:ascii="Arial Narrow" w:hAnsi="Arial Narrow"/>
                <w:b/>
                <w:sz w:val="22"/>
                <w:lang w:val="fr-FR"/>
              </w:rPr>
            </w:pPr>
            <w:r w:rsidRPr="005C568D">
              <w:rPr>
                <w:rFonts w:ascii="Arial Narrow" w:hAnsi="Arial Narrow"/>
                <w:b/>
                <w:sz w:val="22"/>
                <w:lang w:val="fr-FR"/>
              </w:rPr>
              <w:t>1982</w:t>
            </w:r>
          </w:p>
        </w:tc>
        <w:tc>
          <w:tcPr>
            <w:tcW w:w="7690" w:type="dxa"/>
            <w:gridSpan w:val="3"/>
          </w:tcPr>
          <w:p w:rsidR="00641399" w:rsidRPr="005C568D" w:rsidRDefault="00641399" w:rsidP="003D19C3">
            <w:pPr>
              <w:spacing w:before="120"/>
              <w:jc w:val="both"/>
              <w:rPr>
                <w:rFonts w:ascii="Arial Narrow" w:hAnsi="Arial Narrow"/>
                <w:sz w:val="22"/>
                <w:lang w:val="fr-FR"/>
              </w:rPr>
            </w:pPr>
            <w:r w:rsidRPr="005C568D">
              <w:rPr>
                <w:rFonts w:ascii="Arial Narrow" w:hAnsi="Arial Narrow"/>
                <w:sz w:val="22"/>
                <w:lang w:val="fr-FR"/>
              </w:rPr>
              <w:t xml:space="preserve">Enregistrement de sa propre activité économique </w:t>
            </w:r>
          </w:p>
        </w:tc>
      </w:tr>
      <w:tr w:rsidR="00B318A0" w:rsidRPr="005C568D" w:rsidTr="00CC5325">
        <w:tc>
          <w:tcPr>
            <w:tcW w:w="2338" w:type="dxa"/>
          </w:tcPr>
          <w:p w:rsidR="00B318A0" w:rsidRPr="005C568D" w:rsidRDefault="00B318A0" w:rsidP="00B318A0">
            <w:pPr>
              <w:spacing w:before="120"/>
              <w:jc w:val="both"/>
              <w:rPr>
                <w:rFonts w:ascii="Arial Narrow" w:hAnsi="Arial Narrow"/>
                <w:b/>
                <w:sz w:val="22"/>
                <w:lang w:val="fr-FR"/>
              </w:rPr>
            </w:pPr>
            <w:r w:rsidRPr="005C568D">
              <w:rPr>
                <w:rFonts w:ascii="Arial Narrow" w:hAnsi="Arial Narrow"/>
                <w:b/>
                <w:sz w:val="22"/>
                <w:lang w:val="fr-FR"/>
              </w:rPr>
              <w:t>depuis 1975</w:t>
            </w:r>
          </w:p>
        </w:tc>
        <w:tc>
          <w:tcPr>
            <w:tcW w:w="7690" w:type="dxa"/>
            <w:gridSpan w:val="3"/>
          </w:tcPr>
          <w:p w:rsidR="00B318A0" w:rsidRPr="005C568D" w:rsidRDefault="00B318A0" w:rsidP="00C14AEF">
            <w:pPr>
              <w:spacing w:before="120"/>
              <w:jc w:val="both"/>
              <w:rPr>
                <w:rFonts w:ascii="Arial Narrow" w:hAnsi="Arial Narrow"/>
                <w:sz w:val="22"/>
                <w:lang w:val="fr-FR"/>
              </w:rPr>
            </w:pPr>
            <w:r w:rsidRPr="005C568D">
              <w:rPr>
                <w:rFonts w:ascii="Arial Narrow" w:hAnsi="Arial Narrow"/>
                <w:sz w:val="22"/>
                <w:lang w:val="fr-FR"/>
              </w:rPr>
              <w:t xml:space="preserve">Guide accompagnant – Agence de Voyage </w:t>
            </w:r>
            <w:r w:rsidR="009453EF" w:rsidRPr="005C568D">
              <w:rPr>
                <w:rFonts w:ascii="Arial Narrow" w:hAnsi="Arial Narrow"/>
                <w:sz w:val="22"/>
                <w:lang w:val="fr-FR"/>
              </w:rPr>
              <w:t> « </w:t>
            </w:r>
            <w:r w:rsidRPr="005C568D">
              <w:rPr>
                <w:rFonts w:ascii="Arial Narrow" w:hAnsi="Arial Narrow"/>
                <w:sz w:val="22"/>
                <w:lang w:val="fr-FR"/>
              </w:rPr>
              <w:t>Juventur</w:t>
            </w:r>
            <w:r w:rsidR="009453EF" w:rsidRPr="005C568D">
              <w:rPr>
                <w:rFonts w:ascii="Arial Narrow" w:hAnsi="Arial Narrow"/>
                <w:sz w:val="22"/>
                <w:lang w:val="fr-FR"/>
              </w:rPr>
              <w:t> »</w:t>
            </w:r>
            <w:r w:rsidRPr="005C568D">
              <w:rPr>
                <w:rFonts w:ascii="Arial Narrow" w:hAnsi="Arial Narrow"/>
                <w:sz w:val="22"/>
                <w:lang w:val="fr-FR"/>
              </w:rPr>
              <w:t xml:space="preserve">, </w:t>
            </w:r>
            <w:r w:rsidR="00345A2B" w:rsidRPr="005C568D">
              <w:rPr>
                <w:rFonts w:ascii="Arial Narrow" w:hAnsi="Arial Narrow"/>
                <w:sz w:val="22"/>
                <w:lang w:val="fr-FR"/>
              </w:rPr>
              <w:t xml:space="preserve">circuits </w:t>
            </w:r>
            <w:r w:rsidRPr="005C568D">
              <w:rPr>
                <w:rFonts w:ascii="Arial Narrow" w:hAnsi="Arial Narrow"/>
                <w:sz w:val="22"/>
                <w:lang w:val="fr-FR"/>
              </w:rPr>
              <w:t xml:space="preserve">en France, Espagne, Italie. Après 1992 – Agence de Voyage </w:t>
            </w:r>
            <w:proofErr w:type="spellStart"/>
            <w:r w:rsidRPr="005C568D">
              <w:rPr>
                <w:rFonts w:ascii="Arial Narrow" w:hAnsi="Arial Narrow"/>
                <w:sz w:val="22"/>
                <w:lang w:val="fr-FR"/>
              </w:rPr>
              <w:t>Merisan</w:t>
            </w:r>
            <w:proofErr w:type="spellEnd"/>
            <w:r w:rsidRPr="005C568D">
              <w:rPr>
                <w:rFonts w:ascii="Arial Narrow" w:hAnsi="Arial Narrow"/>
                <w:sz w:val="22"/>
                <w:lang w:val="fr-FR"/>
              </w:rPr>
              <w:t xml:space="preserve">, </w:t>
            </w:r>
            <w:proofErr w:type="spellStart"/>
            <w:r w:rsidRPr="005C568D">
              <w:rPr>
                <w:rFonts w:ascii="Arial Narrow" w:hAnsi="Arial Narrow"/>
                <w:sz w:val="22"/>
                <w:lang w:val="fr-FR"/>
              </w:rPr>
              <w:t>Eurcom</w:t>
            </w:r>
            <w:proofErr w:type="spellEnd"/>
            <w:r w:rsidRPr="005C568D">
              <w:rPr>
                <w:rFonts w:ascii="Arial Narrow" w:hAnsi="Arial Narrow"/>
                <w:sz w:val="22"/>
                <w:lang w:val="fr-FR"/>
              </w:rPr>
              <w:t xml:space="preserve"> et </w:t>
            </w:r>
            <w:proofErr w:type="spellStart"/>
            <w:r w:rsidRPr="005C568D">
              <w:rPr>
                <w:rFonts w:ascii="Arial Narrow" w:hAnsi="Arial Narrow"/>
                <w:bCs/>
                <w:sz w:val="22"/>
                <w:lang w:val="fr-FR"/>
              </w:rPr>
              <w:t>KZBS</w:t>
            </w:r>
            <w:proofErr w:type="spellEnd"/>
            <w:r w:rsidR="00C14AEF" w:rsidRPr="005C568D">
              <w:rPr>
                <w:rFonts w:ascii="Arial Narrow" w:hAnsi="Arial Narrow"/>
                <w:bCs/>
                <w:sz w:val="22"/>
                <w:lang w:val="fr-FR"/>
              </w:rPr>
              <w:t xml:space="preserve"> </w:t>
            </w:r>
            <w:r w:rsidRPr="005C568D">
              <w:rPr>
                <w:rFonts w:ascii="Arial Narrow" w:hAnsi="Arial Narrow"/>
                <w:bCs/>
                <w:sz w:val="22"/>
                <w:lang w:val="fr-FR"/>
              </w:rPr>
              <w:t>pendant les</w:t>
            </w:r>
            <w:r w:rsidR="00345A2B" w:rsidRPr="005C568D">
              <w:rPr>
                <w:rFonts w:ascii="Arial Narrow" w:hAnsi="Arial Narrow"/>
                <w:bCs/>
                <w:sz w:val="22"/>
                <w:lang w:val="fr-FR"/>
              </w:rPr>
              <w:t xml:space="preserve"> </w:t>
            </w:r>
            <w:r w:rsidR="009453EF" w:rsidRPr="005C568D">
              <w:rPr>
                <w:rFonts w:ascii="Arial Narrow" w:hAnsi="Arial Narrow"/>
                <w:bCs/>
                <w:sz w:val="22"/>
                <w:lang w:val="fr-FR"/>
              </w:rPr>
              <w:t>voyages d’études</w:t>
            </w:r>
            <w:r w:rsidRPr="005C568D">
              <w:rPr>
                <w:rFonts w:ascii="Arial Narrow" w:hAnsi="Arial Narrow"/>
                <w:bCs/>
                <w:sz w:val="22"/>
                <w:lang w:val="fr-FR"/>
              </w:rPr>
              <w:t>.</w:t>
            </w:r>
          </w:p>
        </w:tc>
      </w:tr>
      <w:tr w:rsidR="00950BC6" w:rsidRPr="005C568D" w:rsidTr="00CC5325">
        <w:tc>
          <w:tcPr>
            <w:tcW w:w="2338" w:type="dxa"/>
          </w:tcPr>
          <w:p w:rsidR="00950BC6" w:rsidRPr="005C568D" w:rsidRDefault="00950BC6">
            <w:pPr>
              <w:spacing w:before="120"/>
              <w:jc w:val="both"/>
              <w:rPr>
                <w:rFonts w:ascii="Arial Narrow" w:hAnsi="Arial Narrow"/>
                <w:b/>
                <w:bCs/>
                <w:sz w:val="22"/>
                <w:lang w:val="fr-FR"/>
              </w:rPr>
            </w:pPr>
            <w:r w:rsidRPr="005C568D">
              <w:rPr>
                <w:rFonts w:ascii="Arial Narrow" w:hAnsi="Arial Narrow"/>
                <w:b/>
                <w:bCs/>
                <w:sz w:val="22"/>
                <w:lang w:val="fr-FR"/>
              </w:rPr>
              <w:t>Avril 1980</w:t>
            </w:r>
          </w:p>
        </w:tc>
        <w:tc>
          <w:tcPr>
            <w:tcW w:w="7690" w:type="dxa"/>
            <w:gridSpan w:val="3"/>
          </w:tcPr>
          <w:p w:rsidR="00950BC6" w:rsidRPr="005C568D" w:rsidRDefault="00950BC6" w:rsidP="003D1FB0">
            <w:pPr>
              <w:spacing w:before="120"/>
              <w:jc w:val="both"/>
              <w:rPr>
                <w:rFonts w:ascii="Arial Narrow" w:hAnsi="Arial Narrow"/>
                <w:sz w:val="22"/>
                <w:lang w:val="fr-FR"/>
              </w:rPr>
            </w:pPr>
            <w:r w:rsidRPr="005C568D">
              <w:rPr>
                <w:rFonts w:ascii="Arial Narrow" w:hAnsi="Arial Narrow"/>
                <w:sz w:val="22"/>
                <w:lang w:val="fr-FR"/>
              </w:rPr>
              <w:t xml:space="preserve">Nomination en tant que </w:t>
            </w:r>
            <w:r w:rsidR="000F315F" w:rsidRPr="005C568D">
              <w:rPr>
                <w:rFonts w:ascii="Arial Narrow" w:hAnsi="Arial Narrow"/>
                <w:sz w:val="22"/>
                <w:lang w:val="fr-FR"/>
              </w:rPr>
              <w:t>t</w:t>
            </w:r>
            <w:r w:rsidRPr="005C568D">
              <w:rPr>
                <w:rFonts w:ascii="Arial Narrow" w:hAnsi="Arial Narrow"/>
                <w:sz w:val="22"/>
                <w:lang w:val="fr-FR"/>
              </w:rPr>
              <w:t>raductrice</w:t>
            </w:r>
            <w:r w:rsidR="005452D8" w:rsidRPr="005C568D">
              <w:rPr>
                <w:rFonts w:ascii="Arial Narrow" w:hAnsi="Arial Narrow"/>
                <w:sz w:val="22"/>
                <w:lang w:val="fr-FR"/>
              </w:rPr>
              <w:t>/</w:t>
            </w:r>
            <w:r w:rsidR="000F315F" w:rsidRPr="005C568D">
              <w:rPr>
                <w:rFonts w:ascii="Arial Narrow" w:hAnsi="Arial Narrow"/>
                <w:sz w:val="22"/>
                <w:lang w:val="fr-FR"/>
              </w:rPr>
              <w:t>i</w:t>
            </w:r>
            <w:r w:rsidR="005452D8" w:rsidRPr="005C568D">
              <w:rPr>
                <w:rFonts w:ascii="Arial Narrow" w:hAnsi="Arial Narrow"/>
                <w:sz w:val="22"/>
                <w:lang w:val="fr-FR"/>
              </w:rPr>
              <w:t>nterprète</w:t>
            </w:r>
            <w:r w:rsidRPr="005C568D">
              <w:rPr>
                <w:rFonts w:ascii="Arial Narrow" w:hAnsi="Arial Narrow"/>
                <w:sz w:val="22"/>
                <w:lang w:val="fr-FR"/>
              </w:rPr>
              <w:t xml:space="preserve"> </w:t>
            </w:r>
            <w:r w:rsidR="003D1FB0" w:rsidRPr="005C568D">
              <w:rPr>
                <w:rFonts w:ascii="Arial Narrow" w:hAnsi="Arial Narrow"/>
                <w:sz w:val="22"/>
                <w:lang w:val="fr-FR"/>
              </w:rPr>
              <w:t>a</w:t>
            </w:r>
            <w:r w:rsidRPr="005C568D">
              <w:rPr>
                <w:rFonts w:ascii="Arial Narrow" w:hAnsi="Arial Narrow"/>
                <w:sz w:val="22"/>
                <w:lang w:val="fr-FR"/>
              </w:rPr>
              <w:t>ssermentée [français et espagnol]</w:t>
            </w:r>
          </w:p>
        </w:tc>
      </w:tr>
      <w:tr w:rsidR="00950BC6" w:rsidRPr="005C568D">
        <w:trPr>
          <w:cantSplit/>
        </w:trPr>
        <w:tc>
          <w:tcPr>
            <w:tcW w:w="10028" w:type="dxa"/>
            <w:gridSpan w:val="4"/>
          </w:tcPr>
          <w:p w:rsidR="00950BC6" w:rsidRPr="005C568D" w:rsidRDefault="00950BC6" w:rsidP="005C568D">
            <w:pPr>
              <w:spacing w:before="120"/>
              <w:jc w:val="both"/>
              <w:rPr>
                <w:rFonts w:ascii="Arial Narrow" w:hAnsi="Arial Narrow"/>
                <w:sz w:val="22"/>
                <w:lang w:val="fr-FR"/>
              </w:rPr>
            </w:pPr>
            <w:r w:rsidRPr="005C568D">
              <w:rPr>
                <w:rFonts w:ascii="Arial Narrow" w:hAnsi="Arial Narrow" w:cs="Arial"/>
                <w:b/>
                <w:bCs/>
                <w:sz w:val="22"/>
                <w:szCs w:val="22"/>
                <w:lang w:val="fr-FR"/>
              </w:rPr>
              <w:t xml:space="preserve">Expérience </w:t>
            </w:r>
            <w:r w:rsidR="005C568D">
              <w:rPr>
                <w:rFonts w:ascii="Arial Narrow" w:hAnsi="Arial Narrow" w:cs="Arial"/>
                <w:b/>
                <w:bCs/>
                <w:sz w:val="22"/>
                <w:szCs w:val="22"/>
                <w:lang w:val="fr-FR"/>
              </w:rPr>
              <w:t>p</w:t>
            </w:r>
            <w:r w:rsidRPr="005C568D">
              <w:rPr>
                <w:rFonts w:ascii="Arial Narrow" w:hAnsi="Arial Narrow" w:cs="Arial"/>
                <w:b/>
                <w:bCs/>
                <w:sz w:val="22"/>
                <w:szCs w:val="22"/>
                <w:lang w:val="fr-FR"/>
              </w:rPr>
              <w:t>rofessionnelle:</w:t>
            </w:r>
          </w:p>
        </w:tc>
      </w:tr>
      <w:tr w:rsidR="00950BC6" w:rsidRPr="005C568D" w:rsidTr="00B318A0">
        <w:tc>
          <w:tcPr>
            <w:tcW w:w="3047" w:type="dxa"/>
            <w:gridSpan w:val="2"/>
          </w:tcPr>
          <w:p w:rsidR="00950BC6" w:rsidRPr="005C568D" w:rsidRDefault="00950BC6">
            <w:pPr>
              <w:spacing w:before="120"/>
              <w:jc w:val="both"/>
              <w:rPr>
                <w:rFonts w:ascii="Arial Narrow" w:hAnsi="Arial Narrow"/>
                <w:lang w:val="fr-FR"/>
              </w:rPr>
            </w:pPr>
            <w:r w:rsidRPr="005C568D">
              <w:rPr>
                <w:rFonts w:ascii="Arial Narrow" w:hAnsi="Arial Narrow"/>
                <w:b/>
                <w:lang w:val="fr-FR"/>
              </w:rPr>
              <w:t>Depuis 1976</w:t>
            </w:r>
            <w:r w:rsidRPr="005C568D">
              <w:rPr>
                <w:rFonts w:ascii="Arial Narrow" w:hAnsi="Arial Narrow"/>
                <w:lang w:val="fr-FR"/>
              </w:rPr>
              <w:t xml:space="preserve"> </w:t>
            </w:r>
            <w:r w:rsidRPr="005C568D">
              <w:rPr>
                <w:rFonts w:ascii="Arial Narrow" w:hAnsi="Arial Narrow"/>
                <w:b/>
                <w:lang w:val="fr-FR"/>
              </w:rPr>
              <w:t>jusqu’à aujourd’hui</w:t>
            </w:r>
            <w:r w:rsidRPr="005C568D">
              <w:rPr>
                <w:rFonts w:ascii="Arial Narrow" w:hAnsi="Arial Narrow"/>
                <w:lang w:val="fr-FR"/>
              </w:rPr>
              <w:t xml:space="preserve"> </w:t>
            </w:r>
          </w:p>
        </w:tc>
        <w:tc>
          <w:tcPr>
            <w:tcW w:w="6981" w:type="dxa"/>
            <w:gridSpan w:val="2"/>
          </w:tcPr>
          <w:p w:rsidR="00950BC6" w:rsidRPr="005C568D" w:rsidRDefault="00950BC6" w:rsidP="009C5996">
            <w:pPr>
              <w:spacing w:before="120"/>
              <w:jc w:val="both"/>
              <w:rPr>
                <w:rFonts w:ascii="Arial Narrow" w:hAnsi="Arial Narrow"/>
                <w:lang w:val="fr-FR"/>
              </w:rPr>
            </w:pPr>
            <w:r w:rsidRPr="005C568D">
              <w:rPr>
                <w:rFonts w:ascii="Arial Narrow" w:hAnsi="Arial Narrow"/>
                <w:lang w:val="fr-FR"/>
              </w:rPr>
              <w:t xml:space="preserve">Plus de 100 jours </w:t>
            </w:r>
            <w:r w:rsidR="00355A3C" w:rsidRPr="005C568D">
              <w:rPr>
                <w:rFonts w:ascii="Arial Narrow" w:hAnsi="Arial Narrow"/>
                <w:lang w:val="fr-FR"/>
              </w:rPr>
              <w:t>d’</w:t>
            </w:r>
            <w:r w:rsidR="00355A3C" w:rsidRPr="005C568D">
              <w:rPr>
                <w:rFonts w:ascii="Arial Narrow" w:hAnsi="Arial Narrow" w:cs="Arial"/>
                <w:lang w:val="fr-FR"/>
              </w:rPr>
              <w:t>interprétation</w:t>
            </w:r>
            <w:r w:rsidRPr="005C568D">
              <w:rPr>
                <w:rFonts w:ascii="Arial Narrow" w:hAnsi="Arial Narrow"/>
                <w:lang w:val="fr-FR"/>
              </w:rPr>
              <w:t xml:space="preserve"> consécutive en moyenne par an (dont plus de 30 jours d</w:t>
            </w:r>
            <w:r w:rsidR="00355A3C" w:rsidRPr="005C568D">
              <w:rPr>
                <w:rFonts w:ascii="Arial Narrow" w:hAnsi="Arial Narrow"/>
                <w:lang w:val="fr-FR"/>
              </w:rPr>
              <w:t>’</w:t>
            </w:r>
            <w:r w:rsidR="00355A3C" w:rsidRPr="005C568D">
              <w:rPr>
                <w:rFonts w:ascii="Arial Narrow" w:hAnsi="Arial Narrow" w:cs="Arial"/>
                <w:lang w:val="fr-FR"/>
              </w:rPr>
              <w:t xml:space="preserve">interprétation </w:t>
            </w:r>
            <w:r w:rsidRPr="005C568D">
              <w:rPr>
                <w:rFonts w:ascii="Arial Narrow" w:hAnsi="Arial Narrow"/>
                <w:lang w:val="fr-FR"/>
              </w:rPr>
              <w:t>simultanée) et plus de 1500 pages de traductions annuelle</w:t>
            </w:r>
            <w:r w:rsidR="00663D3E" w:rsidRPr="005C568D">
              <w:rPr>
                <w:rFonts w:ascii="Arial Narrow" w:hAnsi="Arial Narrow"/>
                <w:lang w:val="fr-FR"/>
              </w:rPr>
              <w:t>ment</w:t>
            </w:r>
            <w:r w:rsidRPr="005C568D">
              <w:rPr>
                <w:rFonts w:ascii="Arial Narrow" w:hAnsi="Arial Narrow"/>
                <w:lang w:val="fr-FR"/>
              </w:rPr>
              <w:t xml:space="preserve"> du français en polonais et inversement, et également traductions de l’espagnol, de l’italien et du portugais, principalement dans le domaine du droit, de l’économie, de la banque et de la comptabilité pour le secteur agro-alimentaire, les télécommunications et l’informatique bancaire entre </w:t>
            </w:r>
            <w:r w:rsidR="00345A2B" w:rsidRPr="005C568D">
              <w:rPr>
                <w:rFonts w:ascii="Arial Narrow" w:hAnsi="Arial Narrow"/>
                <w:lang w:val="fr-FR"/>
              </w:rPr>
              <w:t xml:space="preserve">autres </w:t>
            </w:r>
            <w:r w:rsidRPr="005C568D">
              <w:rPr>
                <w:rFonts w:ascii="Arial Narrow" w:hAnsi="Arial Narrow"/>
                <w:lang w:val="fr-FR"/>
              </w:rPr>
              <w:t>pour le Président de la ville de Poznań, pour les Diétines, l’Association des Villes de Pologne, la Chambre de Commerce et de l’Industrie, la Chambre de Commerce de Belgique, l’Ambassade de Colombie, l’</w:t>
            </w:r>
            <w:r w:rsidR="00663D3E" w:rsidRPr="005C568D">
              <w:rPr>
                <w:rFonts w:ascii="Arial Narrow" w:hAnsi="Arial Narrow"/>
                <w:lang w:val="fr-FR"/>
              </w:rPr>
              <w:t>Académie</w:t>
            </w:r>
            <w:r w:rsidRPr="005C568D">
              <w:rPr>
                <w:rFonts w:ascii="Arial Narrow" w:hAnsi="Arial Narrow"/>
                <w:lang w:val="fr-FR"/>
              </w:rPr>
              <w:t xml:space="preserve"> des Sciences polonaise, </w:t>
            </w:r>
            <w:r w:rsidR="001627E4" w:rsidRPr="005C568D">
              <w:rPr>
                <w:rFonts w:ascii="Arial Narrow" w:hAnsi="Arial Narrow"/>
                <w:lang w:val="fr-FR"/>
              </w:rPr>
              <w:t>l’</w:t>
            </w:r>
            <w:r w:rsidR="00461E98" w:rsidRPr="005C568D">
              <w:rPr>
                <w:rFonts w:ascii="Arial Narrow" w:hAnsi="Arial Narrow"/>
                <w:lang w:val="fr-FR"/>
              </w:rPr>
              <w:t xml:space="preserve">Université des Sciences </w:t>
            </w:r>
            <w:r w:rsidR="001C29FB" w:rsidRPr="005C568D">
              <w:rPr>
                <w:rFonts w:ascii="Arial Narrow" w:hAnsi="Arial Narrow"/>
                <w:lang w:val="fr-FR"/>
              </w:rPr>
              <w:t>Médicales</w:t>
            </w:r>
            <w:r w:rsidR="00A74791" w:rsidRPr="005C568D">
              <w:rPr>
                <w:rFonts w:ascii="Arial Narrow" w:hAnsi="Arial Narrow"/>
                <w:lang w:val="fr-FR"/>
              </w:rPr>
              <w:t xml:space="preserve"> </w:t>
            </w:r>
            <w:r w:rsidR="001627E4" w:rsidRPr="005C568D">
              <w:rPr>
                <w:rFonts w:ascii="Arial Narrow" w:hAnsi="Arial Narrow"/>
                <w:lang w:val="fr-FR"/>
              </w:rPr>
              <w:t>(AM</w:t>
            </w:r>
            <w:r w:rsidRPr="005C568D">
              <w:rPr>
                <w:rFonts w:ascii="Arial Narrow" w:hAnsi="Arial Narrow"/>
                <w:lang w:val="fr-FR"/>
              </w:rPr>
              <w:t>), Ernest&amp;Young, la Foire Internationale de Poznań, Amino/Bestfoods/Unilever, Beiersdorf-Lechia, Ancor HGM, la Fédération du Bâtiment de Grande Pologne (Projet PHARE, studio MASTER), Teletra, Alcatel, le Cabinet Celichowski et d’autres cabinet d’avocats, le Parquet, les Tribunaux, la Police, B&amp;M Bruxelles, Bowne International Paris, TP S.A., France-Telecom, Texx International Hol</w:t>
            </w:r>
            <w:r w:rsidR="001C29FB" w:rsidRPr="005C568D">
              <w:rPr>
                <w:rFonts w:ascii="Arial Narrow" w:hAnsi="Arial Narrow"/>
                <w:lang w:val="fr-FR"/>
              </w:rPr>
              <w:t>lande</w:t>
            </w:r>
            <w:r w:rsidRPr="005C568D">
              <w:rPr>
                <w:rFonts w:ascii="Arial Narrow" w:hAnsi="Arial Narrow"/>
                <w:lang w:val="fr-FR"/>
              </w:rPr>
              <w:t xml:space="preserve"> (contrat d’un mois </w:t>
            </w:r>
            <w:r w:rsidR="009C5996" w:rsidRPr="005C568D">
              <w:rPr>
                <w:rFonts w:ascii="Arial Narrow" w:hAnsi="Arial Narrow"/>
                <w:lang w:val="fr-FR"/>
              </w:rPr>
              <w:t>à </w:t>
            </w:r>
            <w:r w:rsidRPr="005C568D">
              <w:rPr>
                <w:rFonts w:ascii="Arial Narrow" w:hAnsi="Arial Narrow"/>
                <w:lang w:val="fr-FR"/>
              </w:rPr>
              <w:t xml:space="preserve">Londres), </w:t>
            </w:r>
            <w:proofErr w:type="spellStart"/>
            <w:r w:rsidRPr="005C568D">
              <w:rPr>
                <w:rFonts w:ascii="Arial Narrow" w:hAnsi="Arial Narrow"/>
                <w:lang w:val="fr-FR"/>
              </w:rPr>
              <w:t>Polnet</w:t>
            </w:r>
            <w:proofErr w:type="spellEnd"/>
            <w:r w:rsidRPr="005C568D">
              <w:rPr>
                <w:rFonts w:ascii="Arial Narrow" w:hAnsi="Arial Narrow"/>
                <w:lang w:val="fr-FR"/>
              </w:rPr>
              <w:t xml:space="preserve"> /</w:t>
            </w:r>
            <w:proofErr w:type="spellStart"/>
            <w:r w:rsidRPr="005C568D">
              <w:rPr>
                <w:rFonts w:ascii="Arial Narrow" w:hAnsi="Arial Narrow"/>
                <w:lang w:val="fr-FR"/>
              </w:rPr>
              <w:t>Allfex</w:t>
            </w:r>
            <w:proofErr w:type="spellEnd"/>
            <w:r w:rsidRPr="005C568D">
              <w:rPr>
                <w:rFonts w:ascii="Arial Narrow" w:hAnsi="Arial Narrow"/>
                <w:lang w:val="fr-FR"/>
              </w:rPr>
              <w:t>, Park/Lorans – France, Budimex S.A., Bureau des Brevets, PEC-Dalkia Termica (</w:t>
            </w:r>
            <w:r w:rsidR="00663D3E" w:rsidRPr="005C568D">
              <w:rPr>
                <w:rFonts w:ascii="Arial Narrow" w:hAnsi="Arial Narrow" w:cs="Arial"/>
                <w:lang w:val="fr-FR"/>
              </w:rPr>
              <w:t xml:space="preserve">interprétations </w:t>
            </w:r>
            <w:r w:rsidR="00663D3E" w:rsidRPr="005C568D">
              <w:rPr>
                <w:rFonts w:ascii="Arial Narrow" w:hAnsi="Arial Narrow"/>
                <w:lang w:val="fr-FR"/>
              </w:rPr>
              <w:t>simultanées</w:t>
            </w:r>
            <w:r w:rsidRPr="005C568D">
              <w:rPr>
                <w:rFonts w:ascii="Arial Narrow" w:hAnsi="Arial Narrow"/>
                <w:lang w:val="fr-FR"/>
              </w:rPr>
              <w:t xml:space="preserve"> des Assemblées Administratives et des Assemblées Générales des Actionnaires, Intermarché (</w:t>
            </w:r>
            <w:r w:rsidR="00663D3E" w:rsidRPr="005C568D">
              <w:rPr>
                <w:rFonts w:ascii="Arial Narrow" w:hAnsi="Arial Narrow" w:cs="Arial"/>
                <w:lang w:val="fr-FR"/>
              </w:rPr>
              <w:t xml:space="preserve">interprétations </w:t>
            </w:r>
            <w:r w:rsidRPr="005C568D">
              <w:rPr>
                <w:rFonts w:ascii="Arial Narrow" w:hAnsi="Arial Narrow"/>
                <w:lang w:val="fr-FR"/>
              </w:rPr>
              <w:t xml:space="preserve">simultanées mensuelles des Réunions Régionales, </w:t>
            </w:r>
            <w:r w:rsidR="00663D3E" w:rsidRPr="005C568D">
              <w:rPr>
                <w:rFonts w:ascii="Arial Narrow" w:hAnsi="Arial Narrow" w:cs="Arial"/>
                <w:lang w:val="fr-FR"/>
              </w:rPr>
              <w:t xml:space="preserve">interprétations </w:t>
            </w:r>
            <w:r w:rsidRPr="005C568D">
              <w:rPr>
                <w:rFonts w:ascii="Arial Narrow" w:hAnsi="Arial Narrow"/>
                <w:lang w:val="fr-FR"/>
              </w:rPr>
              <w:t>simultanées des Rencontres Portes Ouvertes, des conférences de presse et des formations), conférences internationales politiques, économiques et scientifiques nombreuses. Office du Maréchal de la ville d’Opole – Bureau du Conseiller de Pré-accession – Fonds Structurels UE.</w:t>
            </w:r>
          </w:p>
        </w:tc>
      </w:tr>
      <w:tr w:rsidR="00950BC6" w:rsidRPr="005C568D">
        <w:trPr>
          <w:cantSplit/>
        </w:trPr>
        <w:tc>
          <w:tcPr>
            <w:tcW w:w="10028" w:type="dxa"/>
            <w:gridSpan w:val="4"/>
          </w:tcPr>
          <w:p w:rsidR="00950BC6" w:rsidRPr="005C568D" w:rsidRDefault="00950BC6">
            <w:pPr>
              <w:spacing w:before="120"/>
              <w:jc w:val="both"/>
              <w:rPr>
                <w:rFonts w:ascii="Arial Narrow" w:hAnsi="Arial Narrow"/>
                <w:lang w:val="fr-FR"/>
              </w:rPr>
            </w:pPr>
            <w:r w:rsidRPr="005C568D">
              <w:rPr>
                <w:rFonts w:ascii="Arial Narrow" w:hAnsi="Arial Narrow"/>
                <w:b/>
                <w:bCs/>
                <w:lang w:val="fr-FR"/>
              </w:rPr>
              <w:t>Expérience dans le domaine bancaire</w:t>
            </w:r>
          </w:p>
        </w:tc>
      </w:tr>
      <w:tr w:rsidR="00950BC6" w:rsidRPr="005C568D" w:rsidTr="00641399">
        <w:tc>
          <w:tcPr>
            <w:tcW w:w="3898" w:type="dxa"/>
            <w:gridSpan w:val="3"/>
          </w:tcPr>
          <w:p w:rsidR="00950BC6" w:rsidRPr="005C568D" w:rsidRDefault="00950BC6">
            <w:pPr>
              <w:spacing w:before="120"/>
              <w:rPr>
                <w:rFonts w:ascii="Arial Narrow" w:hAnsi="Arial Narrow"/>
                <w:b/>
                <w:bCs/>
                <w:lang w:val="fr-FR"/>
              </w:rPr>
            </w:pPr>
          </w:p>
        </w:tc>
        <w:tc>
          <w:tcPr>
            <w:tcW w:w="6130" w:type="dxa"/>
          </w:tcPr>
          <w:p w:rsidR="00950BC6" w:rsidRPr="005C568D" w:rsidRDefault="00950BC6">
            <w:pPr>
              <w:spacing w:before="120"/>
              <w:jc w:val="both"/>
              <w:rPr>
                <w:rFonts w:ascii="Arial Narrow" w:hAnsi="Arial Narrow"/>
                <w:lang w:val="fr-FR"/>
              </w:rPr>
            </w:pPr>
            <w:r w:rsidRPr="005C568D">
              <w:rPr>
                <w:rFonts w:ascii="Arial Narrow" w:hAnsi="Arial Narrow"/>
                <w:lang w:val="fr-FR"/>
              </w:rPr>
              <w:t xml:space="preserve">Traductions et </w:t>
            </w:r>
            <w:r w:rsidR="00663D3E" w:rsidRPr="005C568D">
              <w:rPr>
                <w:rFonts w:ascii="Arial Narrow" w:hAnsi="Arial Narrow" w:cs="Arial"/>
                <w:lang w:val="fr-FR"/>
              </w:rPr>
              <w:t xml:space="preserve">interprétations </w:t>
            </w:r>
            <w:r w:rsidRPr="005C568D">
              <w:rPr>
                <w:rFonts w:ascii="Arial Narrow" w:hAnsi="Arial Narrow"/>
                <w:lang w:val="fr-FR"/>
              </w:rPr>
              <w:t>pour les banques PKO S.A et PKO BP, la Banque de Commerce, la banque BRE, documentation d’appel d’offre KPMG – Roland Berger&amp;Partners (déplacements à Berlin) en matière de privatisation des banques polonaises, coopération avec la l’</w:t>
            </w:r>
            <w:r w:rsidR="001C29FB" w:rsidRPr="005C568D">
              <w:rPr>
                <w:rFonts w:ascii="Arial Narrow" w:hAnsi="Arial Narrow"/>
                <w:lang w:val="fr-FR"/>
              </w:rPr>
              <w:t>École</w:t>
            </w:r>
            <w:r w:rsidRPr="005C568D">
              <w:rPr>
                <w:rFonts w:ascii="Arial Narrow" w:hAnsi="Arial Narrow"/>
                <w:lang w:val="fr-FR"/>
              </w:rPr>
              <w:t xml:space="preserve"> Supérieure de </w:t>
            </w:r>
            <w:r w:rsidR="008D316A" w:rsidRPr="005C568D">
              <w:rPr>
                <w:rFonts w:ascii="Arial Narrow" w:hAnsi="Arial Narrow"/>
                <w:lang w:val="fr-FR"/>
              </w:rPr>
              <w:t xml:space="preserve">la </w:t>
            </w:r>
            <w:r w:rsidRPr="005C568D">
              <w:rPr>
                <w:rFonts w:ascii="Arial Narrow" w:hAnsi="Arial Narrow"/>
                <w:lang w:val="fr-FR"/>
              </w:rPr>
              <w:t>Banque de Poznań: traduction des fo</w:t>
            </w:r>
            <w:r w:rsidR="00461E98" w:rsidRPr="005C568D">
              <w:rPr>
                <w:rFonts w:ascii="Arial Narrow" w:hAnsi="Arial Narrow"/>
                <w:lang w:val="fr-FR"/>
              </w:rPr>
              <w:t xml:space="preserve">rmations pour les commissaires </w:t>
            </w:r>
            <w:r w:rsidRPr="005C568D">
              <w:rPr>
                <w:rFonts w:ascii="Arial Narrow" w:hAnsi="Arial Narrow"/>
                <w:lang w:val="fr-FR"/>
              </w:rPr>
              <w:t>aux comptes, cours – programme PHARE, collaboration avec les banques coopératives, notamment GBW, dont 6 mois de pilotage avec le Crédit Agricole Consultants, le Crédit Mutuel, Caja Rural et d’autres banques européennes, déplacements multiples pour des formations en Europe (France, Allemagne, Italie, Espagne, Portugal) avec les banques coopératives, Agrolinia, KZBS (Association Nationale des Banques Coopératives), Audit et Consulting - Groupe Frąckowiak, Polsoft - Informatique Bancaire, entre 2002/2003 projet de plus de 1000 pages concernant la Banque d’Espagne (dont</w:t>
            </w:r>
            <w:r w:rsidR="00F70072" w:rsidRPr="005C568D">
              <w:rPr>
                <w:rFonts w:ascii="Arial Narrow" w:hAnsi="Arial Narrow"/>
                <w:lang w:val="fr-FR"/>
              </w:rPr>
              <w:t xml:space="preserve"> </w:t>
            </w:r>
            <w:r w:rsidRPr="005C568D">
              <w:rPr>
                <w:rFonts w:ascii="Arial Narrow" w:hAnsi="Arial Narrow"/>
                <w:lang w:val="fr-FR"/>
              </w:rPr>
              <w:t>500 pages de traduction, 500 de vérification)</w:t>
            </w:r>
          </w:p>
        </w:tc>
      </w:tr>
      <w:tr w:rsidR="00950BC6" w:rsidRPr="005C568D">
        <w:trPr>
          <w:cantSplit/>
        </w:trPr>
        <w:tc>
          <w:tcPr>
            <w:tcW w:w="10028" w:type="dxa"/>
            <w:gridSpan w:val="4"/>
          </w:tcPr>
          <w:p w:rsidR="00950BC6" w:rsidRPr="005C568D" w:rsidRDefault="00950BC6">
            <w:pPr>
              <w:spacing w:before="120"/>
              <w:jc w:val="both"/>
              <w:rPr>
                <w:rFonts w:ascii="Arial Narrow" w:hAnsi="Arial Narrow"/>
                <w:lang w:val="fr-FR"/>
              </w:rPr>
            </w:pPr>
            <w:r w:rsidRPr="005C568D">
              <w:rPr>
                <w:rFonts w:ascii="Arial Narrow" w:hAnsi="Arial Narrow"/>
                <w:b/>
                <w:bCs/>
                <w:lang w:val="fr-FR"/>
              </w:rPr>
              <w:t xml:space="preserve">Expérience dans le domaine juridique </w:t>
            </w:r>
          </w:p>
        </w:tc>
      </w:tr>
      <w:tr w:rsidR="00950BC6" w:rsidRPr="005C568D" w:rsidTr="00641399">
        <w:tc>
          <w:tcPr>
            <w:tcW w:w="3898" w:type="dxa"/>
            <w:gridSpan w:val="3"/>
          </w:tcPr>
          <w:p w:rsidR="00950BC6" w:rsidRPr="005C568D" w:rsidRDefault="00950BC6">
            <w:pPr>
              <w:spacing w:before="120"/>
              <w:rPr>
                <w:rFonts w:ascii="Arial Narrow" w:hAnsi="Arial Narrow"/>
                <w:b/>
                <w:bCs/>
                <w:lang w:val="fr-FR"/>
              </w:rPr>
            </w:pPr>
          </w:p>
        </w:tc>
        <w:tc>
          <w:tcPr>
            <w:tcW w:w="6130" w:type="dxa"/>
          </w:tcPr>
          <w:p w:rsidR="00950BC6" w:rsidRPr="005C568D" w:rsidRDefault="00950BC6" w:rsidP="00693851">
            <w:pPr>
              <w:spacing w:before="120"/>
              <w:jc w:val="both"/>
              <w:rPr>
                <w:rFonts w:ascii="Arial Narrow" w:hAnsi="Arial Narrow"/>
                <w:lang w:val="fr-FR"/>
              </w:rPr>
            </w:pPr>
            <w:r w:rsidRPr="005C568D">
              <w:rPr>
                <w:rFonts w:ascii="Arial Narrow" w:hAnsi="Arial Narrow"/>
                <w:lang w:val="fr-FR"/>
              </w:rPr>
              <w:t>Actes de fondation de Sociétés Anonymes et de SARL (statut, acte notarial, règlements du conseil d’administration/ conseil de surveillance, du directoire, contrats de</w:t>
            </w:r>
            <w:r w:rsidR="00F70072" w:rsidRPr="005C568D">
              <w:rPr>
                <w:rFonts w:ascii="Arial Narrow" w:hAnsi="Arial Narrow"/>
                <w:lang w:val="fr-FR"/>
              </w:rPr>
              <w:t xml:space="preserve"> </w:t>
            </w:r>
            <w:r w:rsidRPr="005C568D">
              <w:rPr>
                <w:rFonts w:ascii="Arial Narrow" w:hAnsi="Arial Narrow"/>
                <w:lang w:val="fr-FR"/>
              </w:rPr>
              <w:t xml:space="preserve">travail, contrat de management), contrat de vente des parts, contrat de location, achat de terrain, contrat de vente de l’entreprise, renouvellement d’apport, documentation intégrale d’enquêtes dont affaires menées par le Parquet et l’UCLAF, traduction dans le cadre de l’aide juridique internationale, loi sur les Sociétés par Action du Canada commandée par le NSA, pièces judiciaires dans les affaires civiles, commerciales et pénales, procurations, contrats de représentation, statut de l’Association des Procureurs de Pologne, collaboration avec la Chambre des Notaires de Poznań, les Cabinets de Notaires E. Zielińska, Pierietiatkiewicz, M. Celichowski, H. Jasiewicz, I. Koralewska-Nowak, Duczmal, Kowandy, Bureau et Cabinets Juridiques : W. Celichowski, Sowisło, Urowska, Ziemski &amp; Partnerzy, </w:t>
            </w:r>
          </w:p>
        </w:tc>
      </w:tr>
      <w:tr w:rsidR="00950BC6" w:rsidRPr="005C568D">
        <w:tc>
          <w:tcPr>
            <w:tcW w:w="10028" w:type="dxa"/>
            <w:gridSpan w:val="4"/>
          </w:tcPr>
          <w:p w:rsidR="00950BC6" w:rsidRPr="005C568D" w:rsidRDefault="00950BC6">
            <w:pPr>
              <w:spacing w:before="120"/>
              <w:jc w:val="both"/>
              <w:rPr>
                <w:rFonts w:ascii="Arial Narrow" w:hAnsi="Arial Narrow"/>
                <w:b/>
                <w:lang w:val="fr-FR"/>
              </w:rPr>
            </w:pPr>
            <w:r w:rsidRPr="005C568D">
              <w:rPr>
                <w:rFonts w:ascii="Arial Narrow" w:hAnsi="Arial Narrow"/>
                <w:b/>
                <w:lang w:val="fr-FR"/>
              </w:rPr>
              <w:t>Agriculture et</w:t>
            </w:r>
            <w:r w:rsidR="00F70072" w:rsidRPr="005C568D">
              <w:rPr>
                <w:rFonts w:ascii="Arial Narrow" w:hAnsi="Arial Narrow"/>
                <w:b/>
                <w:lang w:val="fr-FR"/>
              </w:rPr>
              <w:t xml:space="preserve"> </w:t>
            </w:r>
            <w:r w:rsidRPr="005C568D">
              <w:rPr>
                <w:rFonts w:ascii="Arial Narrow" w:hAnsi="Arial Narrow"/>
                <w:b/>
                <w:lang w:val="fr-FR"/>
              </w:rPr>
              <w:t>industrie agro-alimentaire</w:t>
            </w:r>
          </w:p>
        </w:tc>
      </w:tr>
      <w:tr w:rsidR="00950BC6" w:rsidRPr="005C568D" w:rsidTr="00B318A0">
        <w:tc>
          <w:tcPr>
            <w:tcW w:w="3898" w:type="dxa"/>
            <w:gridSpan w:val="3"/>
          </w:tcPr>
          <w:p w:rsidR="00950BC6" w:rsidRPr="005C568D" w:rsidRDefault="00950BC6">
            <w:pPr>
              <w:spacing w:before="120"/>
              <w:rPr>
                <w:rFonts w:ascii="Arial Narrow" w:hAnsi="Arial Narrow"/>
                <w:b/>
                <w:bCs/>
                <w:lang w:val="fr-FR"/>
              </w:rPr>
            </w:pPr>
            <w:r w:rsidRPr="005C568D">
              <w:rPr>
                <w:rFonts w:ascii="Arial Narrow" w:hAnsi="Arial Narrow"/>
                <w:b/>
                <w:bCs/>
                <w:lang w:val="fr-FR"/>
              </w:rPr>
              <w:t>1998 - 2006</w:t>
            </w:r>
          </w:p>
          <w:p w:rsidR="00950BC6" w:rsidRPr="005C568D" w:rsidRDefault="00950BC6">
            <w:pPr>
              <w:spacing w:before="120"/>
              <w:rPr>
                <w:rFonts w:ascii="Arial Narrow" w:hAnsi="Arial Narrow"/>
                <w:b/>
                <w:bCs/>
                <w:lang w:val="fr-FR"/>
              </w:rPr>
            </w:pPr>
            <w:r w:rsidRPr="005C568D">
              <w:rPr>
                <w:rFonts w:ascii="Arial Narrow" w:hAnsi="Arial Narrow"/>
                <w:b/>
                <w:bCs/>
                <w:lang w:val="fr-FR"/>
              </w:rPr>
              <w:t>[</w:t>
            </w:r>
            <w:r w:rsidR="001C29FB" w:rsidRPr="005C568D">
              <w:rPr>
                <w:rFonts w:ascii="Arial Narrow" w:hAnsi="Arial Narrow"/>
                <w:b/>
                <w:bCs/>
                <w:lang w:val="fr-FR"/>
              </w:rPr>
              <w:t>INTERMARCHÉ</w:t>
            </w:r>
            <w:r w:rsidRPr="005C568D">
              <w:rPr>
                <w:rFonts w:ascii="Arial Narrow" w:hAnsi="Arial Narrow"/>
                <w:b/>
                <w:bCs/>
                <w:lang w:val="fr-FR"/>
              </w:rPr>
              <w:t>]</w:t>
            </w:r>
          </w:p>
        </w:tc>
        <w:tc>
          <w:tcPr>
            <w:tcW w:w="6130" w:type="dxa"/>
          </w:tcPr>
          <w:p w:rsidR="00950BC6" w:rsidRPr="005C568D" w:rsidRDefault="00950BC6">
            <w:pPr>
              <w:spacing w:before="120"/>
              <w:jc w:val="both"/>
              <w:rPr>
                <w:rFonts w:ascii="Arial Narrow" w:hAnsi="Arial Narrow"/>
                <w:lang w:val="fr-FR"/>
              </w:rPr>
            </w:pPr>
            <w:r w:rsidRPr="005C568D">
              <w:rPr>
                <w:rFonts w:ascii="Arial Narrow" w:hAnsi="Arial Narrow"/>
                <w:lang w:val="fr-FR"/>
              </w:rPr>
              <w:t xml:space="preserve">Traductions de formations pour les Directeurs du </w:t>
            </w:r>
            <w:r w:rsidR="008D316A" w:rsidRPr="005C568D">
              <w:rPr>
                <w:rFonts w:ascii="Arial Narrow" w:hAnsi="Arial Narrow"/>
                <w:lang w:val="fr-FR"/>
              </w:rPr>
              <w:t xml:space="preserve">service </w:t>
            </w:r>
            <w:r w:rsidRPr="005C568D">
              <w:rPr>
                <w:rFonts w:ascii="Arial Narrow" w:hAnsi="Arial Narrow"/>
                <w:lang w:val="fr-FR"/>
              </w:rPr>
              <w:t xml:space="preserve">Boucherie et les acheteurs de la </w:t>
            </w:r>
            <w:r w:rsidR="00663D3E" w:rsidRPr="005C568D">
              <w:rPr>
                <w:rFonts w:ascii="Arial Narrow" w:hAnsi="Arial Narrow"/>
                <w:lang w:val="fr-FR"/>
              </w:rPr>
              <w:t>Commission</w:t>
            </w:r>
            <w:r w:rsidRPr="005C568D">
              <w:rPr>
                <w:rFonts w:ascii="Arial Narrow" w:hAnsi="Arial Narrow"/>
                <w:lang w:val="fr-FR"/>
              </w:rPr>
              <w:t xml:space="preserve"> des Marchés), formation dans le domaine du Secteur Fruits et Légumes</w:t>
            </w:r>
          </w:p>
          <w:p w:rsidR="00950BC6" w:rsidRPr="005C568D" w:rsidRDefault="00950BC6">
            <w:pPr>
              <w:spacing w:before="120"/>
              <w:jc w:val="both"/>
              <w:rPr>
                <w:rFonts w:ascii="Arial Narrow" w:hAnsi="Arial Narrow"/>
                <w:lang w:val="fr-FR"/>
              </w:rPr>
            </w:pPr>
            <w:r w:rsidRPr="005C568D">
              <w:rPr>
                <w:rFonts w:ascii="Arial Narrow" w:hAnsi="Arial Narrow"/>
                <w:lang w:val="fr-FR"/>
              </w:rPr>
              <w:t xml:space="preserve">[Mise en </w:t>
            </w:r>
            <w:r w:rsidR="001C29FB" w:rsidRPr="005C568D">
              <w:rPr>
                <w:rFonts w:ascii="Arial Narrow" w:hAnsi="Arial Narrow"/>
                <w:lang w:val="fr-FR"/>
              </w:rPr>
              <w:t>œuvre</w:t>
            </w:r>
            <w:r w:rsidRPr="005C568D">
              <w:rPr>
                <w:rFonts w:ascii="Arial Narrow" w:hAnsi="Arial Narrow"/>
                <w:lang w:val="fr-FR"/>
              </w:rPr>
              <w:t xml:space="preserve"> </w:t>
            </w:r>
            <w:r w:rsidR="00461E98" w:rsidRPr="005C568D">
              <w:rPr>
                <w:rFonts w:ascii="Arial Narrow" w:hAnsi="Arial Narrow"/>
                <w:lang w:val="fr-FR"/>
              </w:rPr>
              <w:t xml:space="preserve">de </w:t>
            </w:r>
            <w:r w:rsidRPr="005C568D">
              <w:rPr>
                <w:rFonts w:ascii="Arial Narrow" w:hAnsi="Arial Narrow"/>
                <w:lang w:val="fr-FR"/>
              </w:rPr>
              <w:t xml:space="preserve">règlements sanitaires, </w:t>
            </w:r>
            <w:r w:rsidR="00461E98" w:rsidRPr="005C568D">
              <w:rPr>
                <w:rFonts w:ascii="Arial Narrow" w:hAnsi="Arial Narrow"/>
                <w:lang w:val="fr-FR"/>
              </w:rPr>
              <w:t xml:space="preserve">HACCP, </w:t>
            </w:r>
            <w:r w:rsidRPr="005C568D">
              <w:rPr>
                <w:rFonts w:ascii="Arial Narrow" w:hAnsi="Arial Narrow"/>
                <w:lang w:val="fr-FR"/>
              </w:rPr>
              <w:t xml:space="preserve">traçabilité des </w:t>
            </w:r>
            <w:r w:rsidR="001C29FB" w:rsidRPr="005C568D">
              <w:rPr>
                <w:rFonts w:ascii="Arial Narrow" w:hAnsi="Arial Narrow"/>
                <w:lang w:val="fr-FR"/>
              </w:rPr>
              <w:t>produits</w:t>
            </w:r>
            <w:r w:rsidRPr="005C568D">
              <w:rPr>
                <w:rFonts w:ascii="Arial Narrow" w:hAnsi="Arial Narrow"/>
                <w:lang w:val="fr-FR"/>
              </w:rPr>
              <w:t>, découpage de la viande]</w:t>
            </w:r>
          </w:p>
        </w:tc>
      </w:tr>
      <w:tr w:rsidR="00950BC6" w:rsidRPr="005C568D" w:rsidTr="00B318A0">
        <w:tc>
          <w:tcPr>
            <w:tcW w:w="3898" w:type="dxa"/>
            <w:gridSpan w:val="3"/>
          </w:tcPr>
          <w:p w:rsidR="00950BC6" w:rsidRPr="005C568D" w:rsidRDefault="00950BC6">
            <w:pPr>
              <w:spacing w:before="120"/>
              <w:rPr>
                <w:rFonts w:ascii="Arial Narrow" w:hAnsi="Arial Narrow"/>
                <w:b/>
                <w:bCs/>
                <w:lang w:val="fr-FR"/>
              </w:rPr>
            </w:pPr>
            <w:r w:rsidRPr="005C568D">
              <w:rPr>
                <w:rFonts w:ascii="Arial Narrow" w:hAnsi="Arial Narrow"/>
                <w:b/>
                <w:bCs/>
                <w:lang w:val="fr-FR"/>
              </w:rPr>
              <w:t>1991 jusqu’à maintenant</w:t>
            </w:r>
          </w:p>
          <w:p w:rsidR="00950BC6" w:rsidRPr="005C568D" w:rsidRDefault="00950BC6">
            <w:pPr>
              <w:spacing w:before="120"/>
              <w:rPr>
                <w:rFonts w:ascii="Arial Narrow" w:hAnsi="Arial Narrow"/>
                <w:b/>
                <w:bCs/>
                <w:lang w:val="fr-FR"/>
              </w:rPr>
            </w:pPr>
            <w:r w:rsidRPr="005C568D">
              <w:rPr>
                <w:rFonts w:ascii="Arial Narrow" w:hAnsi="Arial Narrow"/>
                <w:b/>
                <w:bCs/>
                <w:lang w:val="fr-FR"/>
              </w:rPr>
              <w:t>POLNET/ALLFEX/CHEVILLOT</w:t>
            </w:r>
          </w:p>
        </w:tc>
        <w:tc>
          <w:tcPr>
            <w:tcW w:w="6130" w:type="dxa"/>
          </w:tcPr>
          <w:p w:rsidR="00950BC6" w:rsidRPr="005C568D" w:rsidRDefault="00950BC6">
            <w:pPr>
              <w:spacing w:before="120"/>
              <w:jc w:val="both"/>
              <w:rPr>
                <w:rFonts w:ascii="Arial Narrow" w:hAnsi="Arial Narrow"/>
                <w:lang w:val="fr-FR"/>
              </w:rPr>
            </w:pPr>
            <w:r w:rsidRPr="005C568D">
              <w:rPr>
                <w:rFonts w:ascii="Arial Narrow" w:hAnsi="Arial Narrow"/>
                <w:lang w:val="fr-FR"/>
              </w:rPr>
              <w:t>Documentation d’appel d’offre dans le domaine d</w:t>
            </w:r>
            <w:r w:rsidR="00461E98" w:rsidRPr="005C568D">
              <w:rPr>
                <w:rFonts w:ascii="Arial Narrow" w:hAnsi="Arial Narrow"/>
                <w:lang w:val="fr-FR"/>
              </w:rPr>
              <w:t>’instruments</w:t>
            </w:r>
            <w:r w:rsidRPr="005C568D">
              <w:rPr>
                <w:rFonts w:ascii="Arial Narrow" w:hAnsi="Arial Narrow"/>
                <w:lang w:val="fr-FR"/>
              </w:rPr>
              <w:t xml:space="preserve"> vétérinaire</w:t>
            </w:r>
            <w:r w:rsidR="00461E98" w:rsidRPr="005C568D">
              <w:rPr>
                <w:rFonts w:ascii="Arial Narrow" w:hAnsi="Arial Narrow"/>
                <w:lang w:val="fr-FR"/>
              </w:rPr>
              <w:t>s</w:t>
            </w:r>
            <w:r w:rsidRPr="005C568D">
              <w:rPr>
                <w:rFonts w:ascii="Arial Narrow" w:hAnsi="Arial Narrow"/>
                <w:lang w:val="fr-FR"/>
              </w:rPr>
              <w:t xml:space="preserve"> et </w:t>
            </w:r>
            <w:r w:rsidR="00461E98" w:rsidRPr="005C568D">
              <w:rPr>
                <w:rFonts w:ascii="Arial Narrow" w:hAnsi="Arial Narrow"/>
                <w:lang w:val="fr-FR"/>
              </w:rPr>
              <w:t>d’</w:t>
            </w:r>
            <w:r w:rsidRPr="005C568D">
              <w:rPr>
                <w:rFonts w:ascii="Arial Narrow" w:hAnsi="Arial Narrow"/>
                <w:lang w:val="fr-FR"/>
              </w:rPr>
              <w:t>identification des animaux d’élevage, traductions orales, conférences sur l’élevage et les questions vétérinaires, les maladies infectieuses des animaux d’élevage, normes de protection de l’</w:t>
            </w:r>
            <w:r w:rsidR="00355A3C" w:rsidRPr="005C568D">
              <w:rPr>
                <w:rFonts w:ascii="Arial Narrow" w:hAnsi="Arial Narrow"/>
                <w:lang w:val="fr-FR"/>
              </w:rPr>
              <w:t>environnement</w:t>
            </w:r>
            <w:r w:rsidRPr="005C568D">
              <w:rPr>
                <w:rFonts w:ascii="Arial Narrow" w:hAnsi="Arial Narrow"/>
                <w:lang w:val="fr-FR"/>
              </w:rPr>
              <w:t xml:space="preserve"> pour l’élevage des porcins</w:t>
            </w:r>
          </w:p>
        </w:tc>
      </w:tr>
      <w:tr w:rsidR="00950BC6" w:rsidRPr="005C568D" w:rsidTr="00B318A0">
        <w:tc>
          <w:tcPr>
            <w:tcW w:w="3898" w:type="dxa"/>
            <w:gridSpan w:val="3"/>
          </w:tcPr>
          <w:p w:rsidR="00950BC6" w:rsidRPr="005C568D" w:rsidRDefault="00950BC6">
            <w:pPr>
              <w:spacing w:before="120"/>
              <w:rPr>
                <w:rFonts w:ascii="Arial Narrow" w:hAnsi="Arial Narrow"/>
                <w:b/>
                <w:bCs/>
                <w:lang w:val="fr-FR"/>
              </w:rPr>
            </w:pPr>
            <w:r w:rsidRPr="005C568D">
              <w:rPr>
                <w:rFonts w:ascii="Arial Narrow" w:hAnsi="Arial Narrow"/>
                <w:lang w:val="fr-FR"/>
              </w:rPr>
              <w:t>Fond de Collaboration</w:t>
            </w:r>
            <w:r w:rsidRPr="005C568D">
              <w:rPr>
                <w:rFonts w:ascii="Arial Narrow" w:hAnsi="Arial Narrow"/>
                <w:b/>
                <w:bCs/>
                <w:lang w:val="fr-FR"/>
              </w:rPr>
              <w:t xml:space="preserve"> </w:t>
            </w:r>
            <w:proofErr w:type="spellStart"/>
            <w:r w:rsidRPr="005C568D">
              <w:rPr>
                <w:rFonts w:ascii="Arial Narrow" w:hAnsi="Arial Narrow"/>
                <w:b/>
                <w:bCs/>
                <w:lang w:val="fr-FR"/>
              </w:rPr>
              <w:t>AGROLINIA</w:t>
            </w:r>
            <w:proofErr w:type="spellEnd"/>
            <w:r w:rsidRPr="005C568D">
              <w:rPr>
                <w:rFonts w:ascii="Arial Narrow" w:hAnsi="Arial Narrow"/>
                <w:b/>
                <w:bCs/>
                <w:lang w:val="fr-FR"/>
              </w:rPr>
              <w:t>/</w:t>
            </w:r>
            <w:proofErr w:type="spellStart"/>
            <w:r w:rsidRPr="005C568D">
              <w:rPr>
                <w:rFonts w:ascii="Arial Narrow" w:hAnsi="Arial Narrow"/>
                <w:b/>
                <w:bCs/>
                <w:lang w:val="fr-FR"/>
              </w:rPr>
              <w:t>ARGOLINFO</w:t>
            </w:r>
            <w:proofErr w:type="spellEnd"/>
            <w:r w:rsidRPr="005C568D">
              <w:rPr>
                <w:rFonts w:ascii="Arial Narrow" w:hAnsi="Arial Narrow"/>
                <w:b/>
                <w:bCs/>
                <w:lang w:val="fr-FR"/>
              </w:rPr>
              <w:t>/</w:t>
            </w:r>
            <w:proofErr w:type="spellStart"/>
            <w:r w:rsidRPr="005C568D">
              <w:rPr>
                <w:rFonts w:ascii="Arial Narrow" w:hAnsi="Arial Narrow"/>
                <w:b/>
                <w:bCs/>
                <w:lang w:val="fr-FR"/>
              </w:rPr>
              <w:t>AGROSMAK</w:t>
            </w:r>
            <w:proofErr w:type="spellEnd"/>
          </w:p>
        </w:tc>
        <w:tc>
          <w:tcPr>
            <w:tcW w:w="6130" w:type="dxa"/>
          </w:tcPr>
          <w:p w:rsidR="00950BC6" w:rsidRPr="005C568D" w:rsidRDefault="00950BC6" w:rsidP="00F70072">
            <w:pPr>
              <w:spacing w:before="120"/>
              <w:jc w:val="both"/>
              <w:rPr>
                <w:rFonts w:ascii="Arial Narrow" w:hAnsi="Arial Narrow"/>
                <w:lang w:val="fr-FR"/>
              </w:rPr>
            </w:pPr>
            <w:r w:rsidRPr="005C568D">
              <w:rPr>
                <w:rFonts w:ascii="Arial Narrow" w:hAnsi="Arial Narrow"/>
                <w:lang w:val="fr-FR"/>
              </w:rPr>
              <w:t>Voyages d’études sur des thèmes liés à l’élevage et à la fabrication de produis régionaux. Documentation concernant le jambon de Parme, Projet "Agro-Smak"</w:t>
            </w:r>
          </w:p>
        </w:tc>
      </w:tr>
      <w:tr w:rsidR="00950BC6" w:rsidRPr="005C568D" w:rsidTr="00B318A0">
        <w:tc>
          <w:tcPr>
            <w:tcW w:w="3898" w:type="dxa"/>
            <w:gridSpan w:val="3"/>
          </w:tcPr>
          <w:p w:rsidR="00950BC6" w:rsidRPr="005C568D" w:rsidRDefault="00950BC6" w:rsidP="00B318A0">
            <w:pPr>
              <w:spacing w:before="120"/>
              <w:rPr>
                <w:rFonts w:ascii="Arial Narrow" w:hAnsi="Arial Narrow"/>
                <w:b/>
                <w:bCs/>
                <w:lang w:val="fr-FR"/>
              </w:rPr>
            </w:pPr>
            <w:r w:rsidRPr="005C568D">
              <w:rPr>
                <w:rFonts w:ascii="Arial Narrow" w:hAnsi="Arial Narrow"/>
                <w:b/>
                <w:bCs/>
                <w:lang w:val="fr-FR"/>
              </w:rPr>
              <w:t>Parquet</w:t>
            </w:r>
            <w:r w:rsidR="00F70072" w:rsidRPr="005C568D">
              <w:rPr>
                <w:rFonts w:ascii="Arial Narrow" w:hAnsi="Arial Narrow"/>
                <w:b/>
                <w:bCs/>
                <w:lang w:val="fr-FR"/>
              </w:rPr>
              <w:t xml:space="preserve"> </w:t>
            </w:r>
            <w:r w:rsidR="001C29FB" w:rsidRPr="005C568D">
              <w:rPr>
                <w:rFonts w:ascii="Arial Narrow" w:hAnsi="Arial Narrow"/>
                <w:b/>
                <w:bCs/>
                <w:lang w:val="fr-FR"/>
              </w:rPr>
              <w:t>Régional</w:t>
            </w:r>
            <w:r w:rsidRPr="005C568D">
              <w:rPr>
                <w:rFonts w:ascii="Arial Narrow" w:hAnsi="Arial Narrow"/>
                <w:b/>
                <w:bCs/>
                <w:lang w:val="fr-FR"/>
              </w:rPr>
              <w:t xml:space="preserve"> de Poznań, Service de Lutte</w:t>
            </w:r>
            <w:r w:rsidR="00B318A0" w:rsidRPr="005C568D">
              <w:rPr>
                <w:rFonts w:ascii="Arial Narrow" w:hAnsi="Arial Narrow"/>
                <w:b/>
                <w:bCs/>
                <w:lang w:val="fr-FR"/>
              </w:rPr>
              <w:t xml:space="preserve"> </w:t>
            </w:r>
            <w:r w:rsidRPr="005C568D">
              <w:rPr>
                <w:rFonts w:ascii="Arial Narrow" w:hAnsi="Arial Narrow"/>
                <w:b/>
                <w:bCs/>
                <w:lang w:val="fr-FR"/>
              </w:rPr>
              <w:t xml:space="preserve">contre la </w:t>
            </w:r>
            <w:r w:rsidR="00355A3C" w:rsidRPr="005C568D">
              <w:rPr>
                <w:rFonts w:ascii="Arial Narrow" w:hAnsi="Arial Narrow"/>
                <w:b/>
                <w:bCs/>
                <w:lang w:val="fr-FR"/>
              </w:rPr>
              <w:t>C</w:t>
            </w:r>
            <w:r w:rsidRPr="005C568D">
              <w:rPr>
                <w:rFonts w:ascii="Arial Narrow" w:hAnsi="Arial Narrow"/>
                <w:b/>
                <w:bCs/>
                <w:lang w:val="fr-FR"/>
              </w:rPr>
              <w:t>riminalité Organisée [1999]</w:t>
            </w:r>
          </w:p>
        </w:tc>
        <w:tc>
          <w:tcPr>
            <w:tcW w:w="6130" w:type="dxa"/>
          </w:tcPr>
          <w:p w:rsidR="00950BC6" w:rsidRPr="005C568D" w:rsidRDefault="00950BC6">
            <w:pPr>
              <w:spacing w:before="120"/>
              <w:jc w:val="both"/>
              <w:rPr>
                <w:rFonts w:ascii="Arial Narrow" w:hAnsi="Arial Narrow"/>
                <w:lang w:val="fr-FR"/>
              </w:rPr>
            </w:pPr>
            <w:r w:rsidRPr="005C568D">
              <w:rPr>
                <w:rFonts w:ascii="Arial Narrow" w:hAnsi="Arial Narrow"/>
                <w:lang w:val="fr-FR"/>
              </w:rPr>
              <w:t xml:space="preserve">Documentation en espagnol sur une affaire liée à des escroqueries dans le commerce du lait _ env. 1000 pages; dans le secteur du commerce de la viande, env. 500 pages en français </w:t>
            </w:r>
          </w:p>
        </w:tc>
      </w:tr>
      <w:tr w:rsidR="00950BC6" w:rsidRPr="005C568D" w:rsidTr="00B318A0">
        <w:tc>
          <w:tcPr>
            <w:tcW w:w="3898" w:type="dxa"/>
            <w:gridSpan w:val="3"/>
          </w:tcPr>
          <w:p w:rsidR="00950BC6" w:rsidRPr="005C568D" w:rsidRDefault="00950BC6">
            <w:pPr>
              <w:spacing w:before="120"/>
              <w:rPr>
                <w:rFonts w:ascii="Arial Narrow" w:hAnsi="Arial Narrow"/>
                <w:b/>
                <w:bCs/>
                <w:lang w:val="fr-FR"/>
              </w:rPr>
            </w:pPr>
            <w:proofErr w:type="spellStart"/>
            <w:r w:rsidRPr="005C568D">
              <w:rPr>
                <w:rFonts w:ascii="Arial Narrow" w:hAnsi="Arial Narrow"/>
                <w:b/>
                <w:bCs/>
                <w:lang w:val="fr-FR"/>
              </w:rPr>
              <w:t>Amino</w:t>
            </w:r>
            <w:proofErr w:type="spellEnd"/>
            <w:r w:rsidRPr="005C568D">
              <w:rPr>
                <w:rFonts w:ascii="Arial Narrow" w:hAnsi="Arial Narrow"/>
                <w:b/>
                <w:bCs/>
                <w:lang w:val="fr-FR"/>
              </w:rPr>
              <w:t xml:space="preserve">- </w:t>
            </w:r>
            <w:proofErr w:type="spellStart"/>
            <w:r w:rsidRPr="005C568D">
              <w:rPr>
                <w:rFonts w:ascii="Arial Narrow" w:hAnsi="Arial Narrow"/>
                <w:b/>
                <w:bCs/>
                <w:lang w:val="fr-FR"/>
              </w:rPr>
              <w:t>CPC</w:t>
            </w:r>
            <w:proofErr w:type="spellEnd"/>
            <w:r w:rsidRPr="005C568D">
              <w:rPr>
                <w:rFonts w:ascii="Arial Narrow" w:hAnsi="Arial Narrow"/>
                <w:b/>
                <w:bCs/>
                <w:lang w:val="fr-FR"/>
              </w:rPr>
              <w:t xml:space="preserve">, </w:t>
            </w:r>
            <w:proofErr w:type="spellStart"/>
            <w:r w:rsidRPr="005C568D">
              <w:rPr>
                <w:rFonts w:ascii="Arial Narrow" w:hAnsi="Arial Narrow"/>
                <w:b/>
                <w:bCs/>
                <w:lang w:val="fr-FR"/>
              </w:rPr>
              <w:t>AMINO</w:t>
            </w:r>
            <w:proofErr w:type="spellEnd"/>
            <w:r w:rsidRPr="005C568D">
              <w:rPr>
                <w:rFonts w:ascii="Arial Narrow" w:hAnsi="Arial Narrow"/>
                <w:b/>
                <w:bCs/>
                <w:lang w:val="fr-FR"/>
              </w:rPr>
              <w:t xml:space="preserve"> </w:t>
            </w:r>
            <w:proofErr w:type="spellStart"/>
            <w:r w:rsidRPr="005C568D">
              <w:rPr>
                <w:rFonts w:ascii="Arial Narrow" w:hAnsi="Arial Narrow"/>
                <w:b/>
                <w:bCs/>
                <w:lang w:val="fr-FR"/>
              </w:rPr>
              <w:t>Bestfoods</w:t>
            </w:r>
            <w:proofErr w:type="spellEnd"/>
            <w:r w:rsidRPr="005C568D">
              <w:rPr>
                <w:rFonts w:ascii="Arial Narrow" w:hAnsi="Arial Narrow"/>
                <w:b/>
                <w:bCs/>
                <w:lang w:val="fr-FR"/>
              </w:rPr>
              <w:t xml:space="preserve">, Unilever </w:t>
            </w:r>
          </w:p>
          <w:p w:rsidR="00950BC6" w:rsidRPr="005C568D" w:rsidRDefault="00950BC6">
            <w:pPr>
              <w:spacing w:before="120"/>
              <w:rPr>
                <w:rFonts w:ascii="Arial Narrow" w:hAnsi="Arial Narrow"/>
                <w:bCs/>
                <w:lang w:val="fr-FR"/>
              </w:rPr>
            </w:pPr>
            <w:r w:rsidRPr="005C568D">
              <w:rPr>
                <w:rFonts w:ascii="Arial Narrow" w:hAnsi="Arial Narrow"/>
                <w:bCs/>
                <w:lang w:val="fr-FR"/>
              </w:rPr>
              <w:t>UNILEVER POLSKA S.A Service Alimentation</w:t>
            </w:r>
          </w:p>
        </w:tc>
        <w:tc>
          <w:tcPr>
            <w:tcW w:w="6130" w:type="dxa"/>
          </w:tcPr>
          <w:p w:rsidR="00950BC6" w:rsidRPr="005C568D" w:rsidRDefault="00950BC6">
            <w:pPr>
              <w:spacing w:before="120"/>
              <w:jc w:val="both"/>
              <w:rPr>
                <w:rFonts w:ascii="Arial Narrow" w:hAnsi="Arial Narrow"/>
                <w:lang w:val="fr-FR"/>
              </w:rPr>
            </w:pPr>
            <w:r w:rsidRPr="005C568D">
              <w:rPr>
                <w:rFonts w:ascii="Arial Narrow" w:hAnsi="Arial Narrow"/>
                <w:lang w:val="fr-FR"/>
              </w:rPr>
              <w:t>Documentation liée aux produits Amino et Knorr – procédures qualité, recette des produits alimentaires, présentations</w:t>
            </w:r>
          </w:p>
        </w:tc>
      </w:tr>
      <w:tr w:rsidR="00950BC6" w:rsidRPr="005C568D" w:rsidTr="00B318A0">
        <w:tc>
          <w:tcPr>
            <w:tcW w:w="3898" w:type="dxa"/>
            <w:gridSpan w:val="3"/>
          </w:tcPr>
          <w:p w:rsidR="00950BC6" w:rsidRPr="005C568D" w:rsidRDefault="00950BC6">
            <w:pPr>
              <w:spacing w:before="120"/>
              <w:rPr>
                <w:rFonts w:ascii="Arial Narrow" w:hAnsi="Arial Narrow"/>
                <w:b/>
                <w:bCs/>
                <w:lang w:val="fr-FR"/>
              </w:rPr>
            </w:pPr>
            <w:proofErr w:type="spellStart"/>
            <w:r w:rsidRPr="005C568D">
              <w:rPr>
                <w:rFonts w:ascii="Arial Narrow" w:hAnsi="Arial Narrow"/>
                <w:b/>
                <w:bCs/>
                <w:lang w:val="fr-FR"/>
              </w:rPr>
              <w:t>KZBS</w:t>
            </w:r>
            <w:proofErr w:type="spellEnd"/>
            <w:r w:rsidRPr="005C568D">
              <w:rPr>
                <w:rFonts w:ascii="Arial Narrow" w:hAnsi="Arial Narrow"/>
                <w:b/>
                <w:bCs/>
                <w:lang w:val="fr-FR"/>
              </w:rPr>
              <w:t xml:space="preserve">/ </w:t>
            </w:r>
            <w:proofErr w:type="spellStart"/>
            <w:r w:rsidRPr="005C568D">
              <w:rPr>
                <w:rFonts w:ascii="Arial Narrow" w:hAnsi="Arial Narrow"/>
                <w:b/>
                <w:bCs/>
                <w:lang w:val="fr-FR"/>
              </w:rPr>
              <w:t>GBW</w:t>
            </w:r>
            <w:proofErr w:type="spellEnd"/>
            <w:r w:rsidRPr="005C568D">
              <w:rPr>
                <w:rFonts w:ascii="Arial Narrow" w:hAnsi="Arial Narrow"/>
                <w:b/>
                <w:bCs/>
                <w:lang w:val="fr-FR"/>
              </w:rPr>
              <w:t xml:space="preserve"> /</w:t>
            </w:r>
            <w:proofErr w:type="spellStart"/>
            <w:r w:rsidRPr="005C568D">
              <w:rPr>
                <w:rFonts w:ascii="Arial Narrow" w:hAnsi="Arial Narrow"/>
                <w:b/>
                <w:bCs/>
                <w:lang w:val="fr-FR"/>
              </w:rPr>
              <w:t>ICBA</w:t>
            </w:r>
            <w:proofErr w:type="spellEnd"/>
          </w:p>
        </w:tc>
        <w:tc>
          <w:tcPr>
            <w:tcW w:w="6130" w:type="dxa"/>
          </w:tcPr>
          <w:p w:rsidR="00950BC6" w:rsidRPr="005C568D" w:rsidRDefault="00663D3E" w:rsidP="00B318A0">
            <w:pPr>
              <w:spacing w:before="120"/>
              <w:jc w:val="both"/>
              <w:rPr>
                <w:rFonts w:ascii="Arial Narrow" w:hAnsi="Arial Narrow"/>
                <w:lang w:val="fr-FR"/>
              </w:rPr>
            </w:pPr>
            <w:r w:rsidRPr="005C568D">
              <w:rPr>
                <w:rFonts w:ascii="Arial Narrow" w:hAnsi="Arial Narrow" w:cs="Arial"/>
                <w:lang w:val="fr-FR"/>
              </w:rPr>
              <w:t xml:space="preserve">Interprétation </w:t>
            </w:r>
            <w:r w:rsidR="00950BC6" w:rsidRPr="005C568D">
              <w:rPr>
                <w:rFonts w:ascii="Arial Narrow" w:hAnsi="Arial Narrow"/>
                <w:lang w:val="fr-FR"/>
              </w:rPr>
              <w:t xml:space="preserve">de formation en Espagne en matière de collaboration avec le secteur agricole. </w:t>
            </w:r>
            <w:r w:rsidRPr="005C568D">
              <w:rPr>
                <w:rFonts w:ascii="Arial Narrow" w:hAnsi="Arial Narrow" w:cs="Arial"/>
                <w:lang w:val="fr-FR"/>
              </w:rPr>
              <w:t xml:space="preserve">Interprétations </w:t>
            </w:r>
            <w:r w:rsidR="00950BC6" w:rsidRPr="005C568D">
              <w:rPr>
                <w:rFonts w:ascii="Arial Narrow" w:hAnsi="Arial Narrow"/>
                <w:lang w:val="fr-FR"/>
              </w:rPr>
              <w:t xml:space="preserve">au Congrès ICBA à </w:t>
            </w:r>
            <w:r w:rsidR="001C29FB" w:rsidRPr="005C568D">
              <w:rPr>
                <w:rFonts w:ascii="Arial Narrow" w:hAnsi="Arial Narrow"/>
                <w:lang w:val="fr-FR"/>
              </w:rPr>
              <w:t>Carthagène</w:t>
            </w:r>
            <w:r w:rsidR="00950BC6" w:rsidRPr="005C568D">
              <w:rPr>
                <w:rFonts w:ascii="Arial Narrow" w:hAnsi="Arial Narrow"/>
                <w:lang w:val="fr-FR"/>
              </w:rPr>
              <w:t>, Colombie.</w:t>
            </w:r>
          </w:p>
        </w:tc>
      </w:tr>
      <w:tr w:rsidR="00950BC6" w:rsidRPr="005C568D" w:rsidTr="00B318A0">
        <w:tc>
          <w:tcPr>
            <w:tcW w:w="3898" w:type="dxa"/>
            <w:gridSpan w:val="3"/>
          </w:tcPr>
          <w:p w:rsidR="00950BC6" w:rsidRPr="005C568D" w:rsidRDefault="00950BC6">
            <w:pPr>
              <w:spacing w:before="120"/>
              <w:rPr>
                <w:rFonts w:ascii="Arial Narrow" w:hAnsi="Arial Narrow"/>
                <w:b/>
                <w:bCs/>
                <w:lang w:val="fr-FR"/>
              </w:rPr>
            </w:pPr>
            <w:r w:rsidRPr="005C568D">
              <w:rPr>
                <w:rFonts w:ascii="Arial Narrow" w:hAnsi="Arial Narrow"/>
                <w:b/>
                <w:bCs/>
                <w:lang w:val="fr-FR"/>
              </w:rPr>
              <w:lastRenderedPageBreak/>
              <w:t>Fondation Collaboration - Agrolinia</w:t>
            </w:r>
          </w:p>
        </w:tc>
        <w:tc>
          <w:tcPr>
            <w:tcW w:w="6130" w:type="dxa"/>
          </w:tcPr>
          <w:p w:rsidR="00950BC6" w:rsidRPr="005C568D" w:rsidRDefault="00950BC6" w:rsidP="00F70072">
            <w:pPr>
              <w:spacing w:before="120"/>
              <w:jc w:val="both"/>
              <w:rPr>
                <w:rFonts w:ascii="Arial Narrow" w:hAnsi="Arial Narrow"/>
                <w:lang w:val="fr-FR"/>
              </w:rPr>
            </w:pPr>
            <w:r w:rsidRPr="005C568D">
              <w:rPr>
                <w:rFonts w:ascii="Arial Narrow" w:hAnsi="Arial Narrow"/>
                <w:lang w:val="fr-FR"/>
              </w:rPr>
              <w:t>Séminaires et formations en France, Espagne et Portugal _ agriculture, transformation des produits, produits du terroir, documentation des formations.</w:t>
            </w:r>
          </w:p>
        </w:tc>
      </w:tr>
      <w:tr w:rsidR="00950BC6" w:rsidRPr="005C568D" w:rsidTr="00FA1D38">
        <w:trPr>
          <w:trHeight w:val="712"/>
        </w:trPr>
        <w:tc>
          <w:tcPr>
            <w:tcW w:w="3898" w:type="dxa"/>
            <w:gridSpan w:val="3"/>
          </w:tcPr>
          <w:p w:rsidR="00950BC6" w:rsidRPr="005C568D" w:rsidRDefault="00950BC6">
            <w:pPr>
              <w:spacing w:before="120"/>
              <w:rPr>
                <w:rFonts w:ascii="Arial Narrow" w:hAnsi="Arial Narrow"/>
                <w:b/>
                <w:bCs/>
                <w:lang w:val="fr-FR"/>
              </w:rPr>
            </w:pPr>
            <w:r w:rsidRPr="005C568D">
              <w:rPr>
                <w:rFonts w:ascii="Arial Narrow" w:hAnsi="Arial Narrow"/>
                <w:b/>
                <w:bCs/>
                <w:lang w:val="fr-FR"/>
              </w:rPr>
              <w:t xml:space="preserve">Cabinet </w:t>
            </w:r>
            <w:proofErr w:type="spellStart"/>
            <w:r w:rsidRPr="005C568D">
              <w:rPr>
                <w:rFonts w:ascii="Arial Narrow" w:hAnsi="Arial Narrow"/>
                <w:b/>
                <w:bCs/>
                <w:lang w:val="fr-FR"/>
              </w:rPr>
              <w:t>Celichowski</w:t>
            </w:r>
            <w:proofErr w:type="spellEnd"/>
            <w:r w:rsidRPr="005C568D">
              <w:rPr>
                <w:rFonts w:ascii="Arial Narrow" w:hAnsi="Arial Narrow"/>
                <w:b/>
                <w:bCs/>
                <w:lang w:val="fr-FR"/>
              </w:rPr>
              <w:t xml:space="preserve"> </w:t>
            </w:r>
          </w:p>
        </w:tc>
        <w:tc>
          <w:tcPr>
            <w:tcW w:w="6130" w:type="dxa"/>
          </w:tcPr>
          <w:p w:rsidR="00950BC6" w:rsidRPr="005C568D" w:rsidRDefault="00950BC6" w:rsidP="008D316A">
            <w:pPr>
              <w:spacing w:before="120"/>
              <w:jc w:val="both"/>
              <w:rPr>
                <w:rFonts w:ascii="Arial Narrow" w:hAnsi="Arial Narrow"/>
                <w:lang w:val="fr-FR"/>
              </w:rPr>
            </w:pPr>
            <w:r w:rsidRPr="005C568D">
              <w:rPr>
                <w:rFonts w:ascii="Arial Narrow" w:hAnsi="Arial Narrow"/>
                <w:lang w:val="fr-FR"/>
              </w:rPr>
              <w:t xml:space="preserve">Documentation juridique liée à la création et au fonctionnement des sociétés au profil agro-alimentaire, entre </w:t>
            </w:r>
            <w:r w:rsidR="008D316A" w:rsidRPr="005C568D">
              <w:rPr>
                <w:rFonts w:ascii="Arial Narrow" w:hAnsi="Arial Narrow"/>
                <w:lang w:val="fr-FR"/>
              </w:rPr>
              <w:t>autres</w:t>
            </w:r>
            <w:r w:rsidRPr="005C568D">
              <w:rPr>
                <w:rFonts w:ascii="Arial Narrow" w:hAnsi="Arial Narrow"/>
                <w:lang w:val="fr-FR"/>
              </w:rPr>
              <w:t xml:space="preserve">, </w:t>
            </w:r>
            <w:proofErr w:type="spellStart"/>
            <w:r w:rsidRPr="005C568D">
              <w:rPr>
                <w:rFonts w:ascii="Arial Narrow" w:hAnsi="Arial Narrow"/>
                <w:lang w:val="fr-FR"/>
              </w:rPr>
              <w:t>Evalis</w:t>
            </w:r>
            <w:proofErr w:type="spellEnd"/>
            <w:r w:rsidRPr="005C568D">
              <w:rPr>
                <w:rFonts w:ascii="Arial Narrow" w:hAnsi="Arial Narrow"/>
                <w:lang w:val="fr-FR"/>
              </w:rPr>
              <w:t xml:space="preserve">, </w:t>
            </w:r>
            <w:proofErr w:type="spellStart"/>
            <w:r w:rsidRPr="005C568D">
              <w:rPr>
                <w:rFonts w:ascii="Arial Narrow" w:hAnsi="Arial Narrow"/>
                <w:lang w:val="fr-FR"/>
              </w:rPr>
              <w:t>Planasa</w:t>
            </w:r>
            <w:proofErr w:type="spellEnd"/>
            <w:r w:rsidRPr="005C568D">
              <w:rPr>
                <w:rFonts w:ascii="Arial Narrow" w:hAnsi="Arial Narrow"/>
                <w:lang w:val="fr-FR"/>
              </w:rPr>
              <w:t>, France Hybrides</w:t>
            </w:r>
          </w:p>
        </w:tc>
      </w:tr>
      <w:tr w:rsidR="00950BC6" w:rsidRPr="005C568D" w:rsidTr="00B318A0">
        <w:tc>
          <w:tcPr>
            <w:tcW w:w="3898" w:type="dxa"/>
            <w:gridSpan w:val="3"/>
          </w:tcPr>
          <w:p w:rsidR="00950BC6" w:rsidRPr="005C568D" w:rsidRDefault="00950BC6" w:rsidP="005C568D">
            <w:pPr>
              <w:spacing w:before="120"/>
              <w:rPr>
                <w:rFonts w:ascii="Arial Narrow" w:hAnsi="Arial Narrow"/>
                <w:b/>
                <w:bCs/>
                <w:lang w:val="fr-FR"/>
              </w:rPr>
            </w:pPr>
            <w:r w:rsidRPr="005C568D">
              <w:rPr>
                <w:rFonts w:ascii="Arial Narrow" w:hAnsi="Arial Narrow"/>
                <w:b/>
                <w:bCs/>
                <w:lang w:val="fr-FR"/>
              </w:rPr>
              <w:t>Autres clients intéressants de la branche agricole et agro-alimentaire:</w:t>
            </w:r>
          </w:p>
        </w:tc>
        <w:tc>
          <w:tcPr>
            <w:tcW w:w="6130" w:type="dxa"/>
          </w:tcPr>
          <w:p w:rsidR="00950BC6" w:rsidRPr="005C568D" w:rsidRDefault="00950BC6" w:rsidP="003D7439">
            <w:pPr>
              <w:spacing w:before="120"/>
              <w:jc w:val="both"/>
              <w:rPr>
                <w:rFonts w:ascii="Arial Narrow" w:hAnsi="Arial Narrow"/>
                <w:lang w:val="fr-FR"/>
              </w:rPr>
            </w:pPr>
            <w:r w:rsidRPr="005C568D">
              <w:rPr>
                <w:rFonts w:ascii="Arial Narrow" w:hAnsi="Arial Narrow"/>
                <w:lang w:val="fr-FR"/>
              </w:rPr>
              <w:t>Evalis – fourrage et compléments; Coffe and Agro Company - café, France Hybrides Polska – génétique des porcins, Mróz S.A. -</w:t>
            </w:r>
            <w:r w:rsidR="00663D3E" w:rsidRPr="005C568D">
              <w:rPr>
                <w:rFonts w:ascii="Arial Narrow" w:hAnsi="Arial Narrow"/>
                <w:lang w:val="fr-FR"/>
              </w:rPr>
              <w:t>transformation</w:t>
            </w:r>
            <w:r w:rsidRPr="005C568D">
              <w:rPr>
                <w:rFonts w:ascii="Arial Narrow" w:hAnsi="Arial Narrow"/>
                <w:lang w:val="fr-FR"/>
              </w:rPr>
              <w:t xml:space="preserve"> de la viande, Resti Sánchez S.A. – jambons </w:t>
            </w:r>
            <w:r w:rsidR="00663D3E" w:rsidRPr="005C568D">
              <w:rPr>
                <w:rFonts w:ascii="Arial Narrow" w:hAnsi="Arial Narrow"/>
                <w:lang w:val="fr-FR"/>
              </w:rPr>
              <w:t>ibériques</w:t>
            </w:r>
            <w:r w:rsidRPr="005C568D">
              <w:rPr>
                <w:rFonts w:ascii="Arial Narrow" w:hAnsi="Arial Narrow"/>
                <w:lang w:val="fr-FR"/>
              </w:rPr>
              <w:t xml:space="preserve">, Chambre de Commerce et d’agriculture de </w:t>
            </w:r>
            <w:r w:rsidR="001C29FB" w:rsidRPr="005C568D">
              <w:rPr>
                <w:rFonts w:ascii="Arial Narrow" w:hAnsi="Arial Narrow"/>
                <w:lang w:val="fr-FR"/>
              </w:rPr>
              <w:t>Besançon</w:t>
            </w:r>
            <w:r w:rsidRPr="005C568D">
              <w:rPr>
                <w:rFonts w:ascii="Arial Narrow" w:hAnsi="Arial Narrow"/>
                <w:lang w:val="fr-FR"/>
              </w:rPr>
              <w:t xml:space="preserve">– élevage de bétail, génétique de la vache de la race Montbéliarde, des chevaux Comtois, Goodfood – produits </w:t>
            </w:r>
            <w:r w:rsidR="00355A3C" w:rsidRPr="005C568D">
              <w:rPr>
                <w:rFonts w:ascii="Arial Narrow" w:hAnsi="Arial Narrow"/>
                <w:lang w:val="fr-FR"/>
              </w:rPr>
              <w:t>diététiques</w:t>
            </w:r>
            <w:r w:rsidRPr="005C568D">
              <w:rPr>
                <w:rFonts w:ascii="Arial Narrow" w:hAnsi="Arial Narrow"/>
                <w:lang w:val="fr-FR"/>
              </w:rPr>
              <w:t xml:space="preserve">, Goplana SA - chocolat, Spółdzielcze Gospodarstwo Rolne, Komorniki (Coopérative Agricole), Iko Kompania Drobiarskia (Compagnie de volaille), Przedsiębiorstwo Drobiarskie (Entreprise de volaille) Interferm, Janimez Import Export – produits de la viande, Panepol - produits de la viande, Jeronimo Martins </w:t>
            </w:r>
            <w:r w:rsidR="001C29FB" w:rsidRPr="005C568D">
              <w:rPr>
                <w:rFonts w:ascii="Arial Narrow" w:hAnsi="Arial Narrow"/>
                <w:lang w:val="fr-FR"/>
              </w:rPr>
              <w:t>Distribution</w:t>
            </w:r>
            <w:r w:rsidRPr="005C568D">
              <w:rPr>
                <w:rFonts w:ascii="Arial Narrow" w:hAnsi="Arial Narrow"/>
                <w:lang w:val="fr-FR"/>
              </w:rPr>
              <w:t xml:space="preserve">, Planasa Polska, Plantas de Navarra, Przetwórnia Owoców i Warzyw "Fructon" (Transformation des Fruits et Légumes), Przedsiębiorstwo Zbożowo-Młynarskie SARL Poznań (Production de blé et mouture), Rolniczy Kombinat Spółdzielczy RKS, Łubnica (combinat agricole) – élevage d’escargots, fruits et légumes; Scanvet, Malterie Soufflet – production de bière, Stork Townsend B.V. – matériel de transformation de la viande, Studio Klinger – campagne de promotion de bière, </w:t>
            </w:r>
            <w:proofErr w:type="spellStart"/>
            <w:r w:rsidRPr="005C568D">
              <w:rPr>
                <w:rFonts w:ascii="Arial Narrow" w:hAnsi="Arial Narrow"/>
                <w:lang w:val="fr-FR"/>
              </w:rPr>
              <w:t>TERRAVITA</w:t>
            </w:r>
            <w:proofErr w:type="spellEnd"/>
            <w:r w:rsidRPr="005C568D">
              <w:rPr>
                <w:rFonts w:ascii="Arial Narrow" w:hAnsi="Arial Narrow"/>
                <w:lang w:val="fr-FR"/>
              </w:rPr>
              <w:t xml:space="preserve"> </w:t>
            </w:r>
            <w:r w:rsidR="003D7439" w:rsidRPr="005C568D">
              <w:rPr>
                <w:rFonts w:ascii="Arial Narrow" w:hAnsi="Arial Narrow"/>
                <w:lang w:val="fr-FR"/>
              </w:rPr>
              <w:t>–</w:t>
            </w:r>
            <w:r w:rsidRPr="005C568D">
              <w:rPr>
                <w:rFonts w:ascii="Arial Narrow" w:hAnsi="Arial Narrow"/>
                <w:lang w:val="fr-FR"/>
              </w:rPr>
              <w:t xml:space="preserve"> chocolat, </w:t>
            </w:r>
            <w:proofErr w:type="spellStart"/>
            <w:r w:rsidRPr="005C568D">
              <w:rPr>
                <w:rFonts w:ascii="Arial Narrow" w:hAnsi="Arial Narrow"/>
                <w:lang w:val="fr-FR"/>
              </w:rPr>
              <w:t>Timac</w:t>
            </w:r>
            <w:proofErr w:type="spellEnd"/>
            <w:r w:rsidRPr="005C568D">
              <w:rPr>
                <w:rFonts w:ascii="Arial Narrow" w:hAnsi="Arial Narrow"/>
                <w:lang w:val="fr-FR"/>
              </w:rPr>
              <w:t xml:space="preserve"> Agro Polska; Top-Farms - plantes, graines, bulbes</w:t>
            </w:r>
            <w:r w:rsidR="003D7439" w:rsidRPr="005C568D">
              <w:rPr>
                <w:rFonts w:ascii="Arial Narrow" w:hAnsi="Arial Narrow"/>
                <w:lang w:val="fr-FR"/>
              </w:rPr>
              <w:t xml:space="preserve"> </w:t>
            </w:r>
            <w:r w:rsidRPr="005C568D">
              <w:rPr>
                <w:rFonts w:ascii="Arial Narrow" w:hAnsi="Arial Narrow"/>
                <w:lang w:val="fr-FR"/>
              </w:rPr>
              <w:t>– production; Vitax Foods – café et thé, Vlogtman machines agricoles; Wielkopolskie Centrum Hodowli i Rozrodu, Wielkopolska Hodowla Buraka Cukrowego, Zakład Badań Środowiska Rolniczego i Leśnego PAN, Zioła Polskie, Pieroth Polska – vins, matériel de promotion</w:t>
            </w:r>
          </w:p>
        </w:tc>
      </w:tr>
    </w:tbl>
    <w:p w:rsidR="00950BC6" w:rsidRPr="005C568D" w:rsidRDefault="00950BC6">
      <w:pPr>
        <w:spacing w:before="120"/>
        <w:rPr>
          <w:rFonts w:ascii="Arial Narrow" w:hAnsi="Arial Narrow"/>
          <w:b/>
          <w:lang w:val="fr-FR"/>
        </w:rPr>
      </w:pPr>
      <w:r w:rsidRPr="005C568D">
        <w:rPr>
          <w:rFonts w:ascii="Arial Narrow" w:hAnsi="Arial Narrow"/>
          <w:b/>
          <w:lang w:val="fr-FR"/>
        </w:rPr>
        <w:t xml:space="preserve">Choix </w:t>
      </w:r>
      <w:r w:rsidR="00266EDC" w:rsidRPr="005C568D">
        <w:rPr>
          <w:rFonts w:ascii="Arial Narrow" w:hAnsi="Arial Narrow"/>
          <w:b/>
          <w:lang w:val="fr-FR"/>
        </w:rPr>
        <w:t>d’</w:t>
      </w:r>
      <w:r w:rsidR="001C29FB" w:rsidRPr="005C568D">
        <w:rPr>
          <w:rFonts w:ascii="Arial Narrow" w:hAnsi="Arial Narrow"/>
          <w:b/>
          <w:lang w:val="fr-FR"/>
        </w:rPr>
        <w:t>i</w:t>
      </w:r>
      <w:r w:rsidR="00640272" w:rsidRPr="005C568D">
        <w:rPr>
          <w:rFonts w:ascii="Arial Narrow" w:hAnsi="Arial Narrow"/>
          <w:b/>
          <w:lang w:val="fr-FR"/>
        </w:rPr>
        <w:t>nterprétation</w:t>
      </w:r>
      <w:r w:rsidR="001C29FB" w:rsidRPr="005C568D">
        <w:rPr>
          <w:rFonts w:ascii="Arial Narrow" w:hAnsi="Arial Narrow"/>
          <w:b/>
          <w:lang w:val="fr-FR"/>
        </w:rPr>
        <w:t>s</w:t>
      </w:r>
      <w:r w:rsidR="00640272" w:rsidRPr="005C568D">
        <w:rPr>
          <w:rFonts w:ascii="Arial Narrow" w:hAnsi="Arial Narrow"/>
          <w:b/>
          <w:lang w:val="fr-FR"/>
        </w:rPr>
        <w:t xml:space="preserve"> simultanée</w:t>
      </w:r>
      <w:r w:rsidR="001C29FB" w:rsidRPr="005C568D">
        <w:rPr>
          <w:rFonts w:ascii="Arial Narrow" w:hAnsi="Arial Narrow"/>
          <w:b/>
          <w:lang w:val="fr-FR"/>
        </w:rPr>
        <w:t>s</w:t>
      </w:r>
      <w:r w:rsidRPr="005C568D">
        <w:rPr>
          <w:rFonts w:ascii="Arial Narrow" w:hAnsi="Arial Narrow"/>
          <w:b/>
          <w:lang w:val="fr-FR"/>
        </w:rPr>
        <w:t xml:space="preserve"> et consécutives </w:t>
      </w:r>
    </w:p>
    <w:tbl>
      <w:tblPr>
        <w:tblW w:w="5387" w:type="pct"/>
        <w:tblInd w:w="70" w:type="dxa"/>
        <w:tblCellMar>
          <w:left w:w="70" w:type="dxa"/>
          <w:right w:w="70" w:type="dxa"/>
        </w:tblCellMar>
        <w:tblLook w:val="0000" w:firstRow="0" w:lastRow="0" w:firstColumn="0" w:lastColumn="0" w:noHBand="0" w:noVBand="0"/>
      </w:tblPr>
      <w:tblGrid>
        <w:gridCol w:w="3216"/>
        <w:gridCol w:w="7013"/>
      </w:tblGrid>
      <w:tr w:rsidR="00416D3B" w:rsidRPr="005C568D" w:rsidTr="00027671">
        <w:tc>
          <w:tcPr>
            <w:tcW w:w="1572" w:type="pct"/>
          </w:tcPr>
          <w:p w:rsidR="00416D3B" w:rsidRPr="005C568D" w:rsidRDefault="003F6F90" w:rsidP="00027671">
            <w:pPr>
              <w:tabs>
                <w:tab w:val="left" w:pos="3240"/>
              </w:tabs>
              <w:spacing w:before="20"/>
              <w:ind w:right="-674"/>
              <w:rPr>
                <w:rFonts w:ascii="Arial Narrow" w:hAnsi="Arial Narrow" w:cs="Arial"/>
                <w:b/>
                <w:lang w:val="fr-FR"/>
              </w:rPr>
            </w:pPr>
            <w:bookmarkStart w:id="0" w:name="_GoBack"/>
            <w:r w:rsidRPr="005C568D">
              <w:rPr>
                <w:rFonts w:ascii="Arial Narrow" w:hAnsi="Arial Narrow" w:cs="Arial"/>
                <w:b/>
                <w:lang w:val="fr-FR"/>
              </w:rPr>
              <w:t>13</w:t>
            </w:r>
            <w:r w:rsidR="00027671" w:rsidRPr="005C568D">
              <w:rPr>
                <w:rFonts w:ascii="Arial Narrow" w:hAnsi="Arial Narrow" w:cs="Arial"/>
                <w:b/>
                <w:lang w:val="fr-FR"/>
              </w:rPr>
              <w:t>-15</w:t>
            </w:r>
            <w:r w:rsidRPr="005C568D">
              <w:rPr>
                <w:rFonts w:ascii="Arial Narrow" w:hAnsi="Arial Narrow" w:cs="Arial"/>
                <w:b/>
                <w:lang w:val="fr-FR"/>
              </w:rPr>
              <w:t xml:space="preserve"> </w:t>
            </w:r>
            <w:r w:rsidR="00027671" w:rsidRPr="005C568D">
              <w:rPr>
                <w:rFonts w:ascii="Arial Narrow" w:hAnsi="Arial Narrow" w:cs="Arial"/>
                <w:b/>
                <w:lang w:val="fr-FR"/>
              </w:rPr>
              <w:t>novembre</w:t>
            </w:r>
            <w:r w:rsidR="00027671" w:rsidRPr="005C568D">
              <w:rPr>
                <w:rFonts w:ascii="Arial Narrow" w:hAnsi="Arial Narrow" w:cs="Arial"/>
                <w:b/>
                <w:lang w:val="fr-FR"/>
              </w:rPr>
              <w:t xml:space="preserve"> </w:t>
            </w:r>
            <w:r w:rsidR="00416D3B" w:rsidRPr="005C568D">
              <w:rPr>
                <w:rFonts w:ascii="Arial Narrow" w:hAnsi="Arial Narrow" w:cs="Arial"/>
                <w:b/>
                <w:lang w:val="fr-FR"/>
              </w:rPr>
              <w:t>2015</w:t>
            </w:r>
            <w:r w:rsidR="002E1C25" w:rsidRPr="005C568D">
              <w:rPr>
                <w:rFonts w:ascii="Arial Narrow" w:hAnsi="Arial Narrow" w:cs="Arial"/>
                <w:b/>
                <w:lang w:val="fr-FR"/>
              </w:rPr>
              <w:t xml:space="preserve"> (</w:t>
            </w:r>
            <w:proofErr w:type="spellStart"/>
            <w:r w:rsidR="00027671" w:rsidRPr="005C568D">
              <w:rPr>
                <w:rFonts w:ascii="Arial Narrow" w:hAnsi="Arial Narrow" w:cs="Arial"/>
                <w:b/>
                <w:lang w:val="fr-FR"/>
              </w:rPr>
              <w:t>SP</w:t>
            </w:r>
            <w:proofErr w:type="spellEnd"/>
            <w:r w:rsidR="002E1C25" w:rsidRPr="005C568D">
              <w:rPr>
                <w:rFonts w:ascii="Arial Narrow" w:hAnsi="Arial Narrow" w:cs="Arial"/>
                <w:b/>
                <w:lang w:val="fr-FR"/>
              </w:rPr>
              <w:t>-PL)</w:t>
            </w:r>
          </w:p>
        </w:tc>
        <w:tc>
          <w:tcPr>
            <w:tcW w:w="3428" w:type="pct"/>
          </w:tcPr>
          <w:p w:rsidR="00416D3B" w:rsidRPr="005C568D" w:rsidRDefault="00416D3B" w:rsidP="00027671">
            <w:pPr>
              <w:spacing w:before="20"/>
              <w:ind w:left="73" w:right="108"/>
              <w:rPr>
                <w:rFonts w:ascii="Arial Narrow" w:hAnsi="Arial Narrow" w:cs="Arial"/>
                <w:lang w:val="fr-FR"/>
              </w:rPr>
            </w:pPr>
            <w:r w:rsidRPr="005C568D">
              <w:rPr>
                <w:rFonts w:ascii="Arial Narrow" w:hAnsi="Arial Narrow"/>
                <w:lang w:val="fr-FR"/>
              </w:rPr>
              <w:t xml:space="preserve">Interprétation </w:t>
            </w:r>
            <w:r w:rsidR="00027671" w:rsidRPr="005C568D">
              <w:rPr>
                <w:rFonts w:ascii="Arial Narrow" w:hAnsi="Arial Narrow"/>
                <w:lang w:val="fr-FR"/>
              </w:rPr>
              <w:t>simultanée</w:t>
            </w:r>
            <w:r w:rsidR="00027671" w:rsidRPr="005C568D">
              <w:rPr>
                <w:rFonts w:ascii="Arial Narrow" w:hAnsi="Arial Narrow"/>
                <w:lang w:val="fr-FR"/>
              </w:rPr>
              <w:t>,</w:t>
            </w:r>
            <w:r w:rsidR="00027671" w:rsidRPr="005C568D" w:rsidDel="00027671">
              <w:rPr>
                <w:rFonts w:ascii="Arial Narrow" w:hAnsi="Arial Narrow"/>
                <w:lang w:val="fr-FR"/>
              </w:rPr>
              <w:t xml:space="preserve"> </w:t>
            </w:r>
            <w:r w:rsidR="00027671" w:rsidRPr="005C568D">
              <w:rPr>
                <w:rFonts w:ascii="Arial Narrow" w:hAnsi="Arial Narrow"/>
                <w:lang w:val="fr-FR"/>
              </w:rPr>
              <w:t>Conférence</w:t>
            </w:r>
            <w:r w:rsidR="009549DB" w:rsidRPr="005C568D">
              <w:rPr>
                <w:rFonts w:ascii="Arial Narrow" w:hAnsi="Arial Narrow"/>
                <w:lang w:val="fr-FR"/>
              </w:rPr>
              <w:t>-</w:t>
            </w:r>
            <w:r w:rsidR="00027671" w:rsidRPr="005C568D">
              <w:rPr>
                <w:rFonts w:ascii="Arial Narrow" w:hAnsi="Arial Narrow"/>
                <w:lang w:val="fr-FR"/>
              </w:rPr>
              <w:t xml:space="preserve">« Stop </w:t>
            </w:r>
            <w:proofErr w:type="spellStart"/>
            <w:r w:rsidR="00027671" w:rsidRPr="005C568D">
              <w:rPr>
                <w:rFonts w:ascii="Arial Narrow" w:hAnsi="Arial Narrow"/>
                <w:lang w:val="fr-FR"/>
              </w:rPr>
              <w:t>sexual</w:t>
            </w:r>
            <w:proofErr w:type="spellEnd"/>
            <w:r w:rsidR="00027671" w:rsidRPr="005C568D">
              <w:rPr>
                <w:rFonts w:ascii="Arial Narrow" w:hAnsi="Arial Narrow"/>
                <w:lang w:val="fr-FR"/>
              </w:rPr>
              <w:t xml:space="preserve"> abuse » Poznań</w:t>
            </w:r>
          </w:p>
        </w:tc>
      </w:tr>
      <w:bookmarkEnd w:id="0"/>
      <w:tr w:rsidR="003F6F90" w:rsidRPr="005C568D" w:rsidTr="00027671">
        <w:tc>
          <w:tcPr>
            <w:tcW w:w="1572" w:type="pct"/>
          </w:tcPr>
          <w:p w:rsidR="003F6F90" w:rsidRPr="005C568D" w:rsidRDefault="003F6F90" w:rsidP="007C0FEF">
            <w:pPr>
              <w:tabs>
                <w:tab w:val="left" w:pos="3240"/>
              </w:tabs>
              <w:spacing w:before="20"/>
              <w:ind w:right="-674"/>
              <w:rPr>
                <w:rFonts w:ascii="Arial Narrow" w:hAnsi="Arial Narrow" w:cs="Arial"/>
                <w:b/>
                <w:lang w:val="fr-FR"/>
              </w:rPr>
            </w:pPr>
            <w:r w:rsidRPr="005C568D">
              <w:rPr>
                <w:rFonts w:ascii="Arial Narrow" w:hAnsi="Arial Narrow" w:cs="Arial"/>
                <w:b/>
                <w:lang w:val="fr-FR"/>
              </w:rPr>
              <w:t>29 juillet 2015 (FR-PL)</w:t>
            </w:r>
          </w:p>
        </w:tc>
        <w:tc>
          <w:tcPr>
            <w:tcW w:w="3428" w:type="pct"/>
          </w:tcPr>
          <w:p w:rsidR="003F6F90" w:rsidRPr="005C568D" w:rsidRDefault="003F6F90" w:rsidP="007C0FEF">
            <w:pPr>
              <w:spacing w:before="20"/>
              <w:ind w:left="73" w:right="108"/>
              <w:rPr>
                <w:rFonts w:ascii="Arial Narrow" w:hAnsi="Arial Narrow" w:cs="Arial"/>
                <w:lang w:val="fr-FR"/>
              </w:rPr>
            </w:pPr>
            <w:r w:rsidRPr="005C568D">
              <w:rPr>
                <w:rFonts w:ascii="Arial Narrow" w:hAnsi="Arial Narrow"/>
                <w:lang w:val="fr-FR"/>
              </w:rPr>
              <w:t xml:space="preserve">Interprétation consécutive des présentations à Veolia </w:t>
            </w:r>
            <w:proofErr w:type="spellStart"/>
            <w:r w:rsidRPr="005C568D">
              <w:rPr>
                <w:rFonts w:ascii="Arial Narrow" w:hAnsi="Arial Narrow"/>
                <w:lang w:val="fr-FR"/>
              </w:rPr>
              <w:t>Energia</w:t>
            </w:r>
            <w:proofErr w:type="spellEnd"/>
            <w:r w:rsidRPr="005C568D">
              <w:rPr>
                <w:rFonts w:ascii="Arial Narrow" w:hAnsi="Arial Narrow"/>
                <w:lang w:val="fr-FR"/>
              </w:rPr>
              <w:t xml:space="preserve"> Poznań et </w:t>
            </w:r>
            <w:proofErr w:type="spellStart"/>
            <w:r w:rsidRPr="005C568D">
              <w:rPr>
                <w:rFonts w:ascii="Arial Narrow" w:hAnsi="Arial Narrow"/>
                <w:lang w:val="fr-FR"/>
              </w:rPr>
              <w:t>EKO</w:t>
            </w:r>
            <w:proofErr w:type="spellEnd"/>
            <w:r w:rsidRPr="005C568D">
              <w:rPr>
                <w:rFonts w:ascii="Arial Narrow" w:hAnsi="Arial Narrow"/>
                <w:lang w:val="fr-FR"/>
              </w:rPr>
              <w:t>-ZEC pour membre du Conseil de Supervision</w:t>
            </w:r>
          </w:p>
        </w:tc>
      </w:tr>
      <w:tr w:rsidR="009549DB" w:rsidRPr="005C568D" w:rsidTr="00027671">
        <w:tc>
          <w:tcPr>
            <w:tcW w:w="1572" w:type="pct"/>
          </w:tcPr>
          <w:p w:rsidR="009549DB" w:rsidRPr="005C568D" w:rsidRDefault="009549DB" w:rsidP="00A06C08">
            <w:pPr>
              <w:tabs>
                <w:tab w:val="left" w:pos="3240"/>
              </w:tabs>
              <w:spacing w:before="20"/>
              <w:ind w:right="-674"/>
              <w:rPr>
                <w:rFonts w:ascii="Arial Narrow" w:hAnsi="Arial Narrow" w:cs="Arial"/>
                <w:b/>
                <w:lang w:val="fr-FR"/>
              </w:rPr>
            </w:pPr>
            <w:r w:rsidRPr="005C568D">
              <w:rPr>
                <w:rFonts w:ascii="Arial Narrow" w:hAnsi="Arial Narrow" w:cs="Arial"/>
                <w:b/>
                <w:lang w:val="fr-FR"/>
              </w:rPr>
              <w:t>26 mai 2015 (FR-PL)</w:t>
            </w:r>
          </w:p>
        </w:tc>
        <w:tc>
          <w:tcPr>
            <w:tcW w:w="3428" w:type="pct"/>
          </w:tcPr>
          <w:p w:rsidR="009549DB" w:rsidRPr="005C568D" w:rsidRDefault="009549DB" w:rsidP="00A06C08">
            <w:pPr>
              <w:spacing w:before="20"/>
              <w:ind w:left="73" w:right="108"/>
              <w:rPr>
                <w:rFonts w:ascii="Arial Narrow" w:hAnsi="Arial Narrow" w:cs="Arial"/>
                <w:lang w:val="fr-FR"/>
              </w:rPr>
            </w:pPr>
            <w:r w:rsidRPr="005C568D">
              <w:rPr>
                <w:rFonts w:ascii="Arial Narrow" w:hAnsi="Arial Narrow"/>
                <w:lang w:val="fr-FR"/>
              </w:rPr>
              <w:t>Interprétation simultanée, Office du Maréchal de Poznań –« 25 années des collectivités territoriales »</w:t>
            </w:r>
          </w:p>
        </w:tc>
      </w:tr>
      <w:tr w:rsidR="00416D3B" w:rsidRPr="005C568D" w:rsidTr="00027671">
        <w:tc>
          <w:tcPr>
            <w:tcW w:w="1572" w:type="pct"/>
          </w:tcPr>
          <w:p w:rsidR="00416D3B" w:rsidRPr="005C568D" w:rsidRDefault="002E1C25" w:rsidP="00641399">
            <w:pPr>
              <w:tabs>
                <w:tab w:val="left" w:pos="3240"/>
              </w:tabs>
              <w:spacing w:before="20"/>
              <w:ind w:right="-674"/>
              <w:rPr>
                <w:rFonts w:ascii="Arial Narrow" w:hAnsi="Arial Narrow" w:cs="Arial"/>
                <w:b/>
                <w:lang w:val="fr-FR"/>
              </w:rPr>
            </w:pPr>
            <w:r w:rsidRPr="005C568D">
              <w:rPr>
                <w:rFonts w:ascii="Arial Narrow" w:hAnsi="Arial Narrow" w:cs="Arial"/>
                <w:b/>
                <w:lang w:val="fr-FR"/>
              </w:rPr>
              <w:t>19-24 avril 2015 (ESP-PL-CAT)</w:t>
            </w:r>
          </w:p>
        </w:tc>
        <w:tc>
          <w:tcPr>
            <w:tcW w:w="3428" w:type="pct"/>
          </w:tcPr>
          <w:p w:rsidR="00416D3B" w:rsidRPr="005C568D" w:rsidRDefault="002E1C25" w:rsidP="009549DB">
            <w:pPr>
              <w:spacing w:before="20"/>
              <w:ind w:left="73" w:right="108"/>
              <w:rPr>
                <w:rFonts w:ascii="Arial Narrow" w:hAnsi="Arial Narrow" w:cs="Arial"/>
                <w:lang w:val="fr-FR"/>
              </w:rPr>
            </w:pPr>
            <w:r w:rsidRPr="005C568D">
              <w:rPr>
                <w:rFonts w:ascii="Arial Narrow" w:hAnsi="Arial Narrow"/>
                <w:lang w:val="fr-FR"/>
              </w:rPr>
              <w:t>Interprétation consécutive, conférences, Office du Maréchal de Poznań – visite des maires polonais en Espagne</w:t>
            </w:r>
          </w:p>
        </w:tc>
      </w:tr>
      <w:tr w:rsidR="00416D3B" w:rsidRPr="005C568D" w:rsidTr="00027671">
        <w:tc>
          <w:tcPr>
            <w:tcW w:w="1572" w:type="pct"/>
          </w:tcPr>
          <w:p w:rsidR="00416D3B" w:rsidRPr="005C568D" w:rsidRDefault="00152D91" w:rsidP="00641399">
            <w:pPr>
              <w:tabs>
                <w:tab w:val="left" w:pos="3240"/>
              </w:tabs>
              <w:spacing w:before="20"/>
              <w:ind w:right="-674"/>
              <w:rPr>
                <w:rFonts w:ascii="Arial Narrow" w:hAnsi="Arial Narrow" w:cs="Arial"/>
                <w:b/>
                <w:lang w:val="fr-FR"/>
              </w:rPr>
            </w:pPr>
            <w:r w:rsidRPr="005C568D">
              <w:rPr>
                <w:rFonts w:ascii="Arial Narrow" w:hAnsi="Arial Narrow" w:cs="Arial"/>
                <w:b/>
                <w:lang w:val="fr-FR"/>
              </w:rPr>
              <w:t>16.03-20.03.2015 (FR-PL-ENG)</w:t>
            </w:r>
          </w:p>
        </w:tc>
        <w:tc>
          <w:tcPr>
            <w:tcW w:w="3428" w:type="pct"/>
          </w:tcPr>
          <w:p w:rsidR="00416D3B" w:rsidRPr="005C568D" w:rsidRDefault="00152D91" w:rsidP="00641399">
            <w:pPr>
              <w:spacing w:before="20"/>
              <w:ind w:left="73" w:right="108"/>
              <w:rPr>
                <w:rFonts w:ascii="Arial Narrow" w:hAnsi="Arial Narrow" w:cs="Arial"/>
                <w:lang w:val="fr-FR"/>
              </w:rPr>
            </w:pPr>
            <w:r w:rsidRPr="005C568D">
              <w:rPr>
                <w:rFonts w:ascii="Arial Narrow" w:hAnsi="Arial Narrow" w:cs="Arial"/>
                <w:lang w:val="fr-FR"/>
              </w:rPr>
              <w:t xml:space="preserve">Paris – Bruxelles </w:t>
            </w:r>
            <w:r w:rsidRPr="005C568D">
              <w:rPr>
                <w:rFonts w:ascii="Arial Narrow" w:hAnsi="Arial Narrow"/>
                <w:lang w:val="fr-FR"/>
              </w:rPr>
              <w:t xml:space="preserve">Interprétation consécutive et simultanée pour les banques </w:t>
            </w:r>
            <w:r w:rsidR="004269D9" w:rsidRPr="005C568D">
              <w:rPr>
                <w:rFonts w:ascii="Arial Narrow" w:hAnsi="Arial Narrow"/>
                <w:lang w:val="fr-FR"/>
              </w:rPr>
              <w:t>coopératives : CIBP, Parlement Européen, Crédit Coopératif</w:t>
            </w:r>
          </w:p>
        </w:tc>
      </w:tr>
      <w:tr w:rsidR="003D1FB0" w:rsidRPr="005C568D" w:rsidTr="00027671">
        <w:tc>
          <w:tcPr>
            <w:tcW w:w="1572" w:type="pct"/>
          </w:tcPr>
          <w:p w:rsidR="003D1FB0" w:rsidRPr="005C568D" w:rsidRDefault="003D1FB0" w:rsidP="00641399">
            <w:pPr>
              <w:tabs>
                <w:tab w:val="left" w:pos="3240"/>
              </w:tabs>
              <w:spacing w:before="20"/>
              <w:ind w:right="-674"/>
              <w:rPr>
                <w:rFonts w:ascii="Arial Narrow" w:hAnsi="Arial Narrow" w:cs="Arial"/>
                <w:b/>
                <w:lang w:val="fr-FR"/>
              </w:rPr>
            </w:pPr>
            <w:r w:rsidRPr="005C568D">
              <w:rPr>
                <w:rFonts w:ascii="Arial Narrow" w:hAnsi="Arial Narrow" w:cs="Arial"/>
                <w:b/>
                <w:lang w:val="fr-FR"/>
              </w:rPr>
              <w:t>04- 06. 03.2015 (ESP-PL)</w:t>
            </w:r>
          </w:p>
        </w:tc>
        <w:tc>
          <w:tcPr>
            <w:tcW w:w="3428" w:type="pct"/>
          </w:tcPr>
          <w:p w:rsidR="003D1FB0" w:rsidRPr="005C568D" w:rsidRDefault="003D1FB0" w:rsidP="00641399">
            <w:pPr>
              <w:spacing w:before="20"/>
              <w:ind w:left="73" w:right="108"/>
              <w:rPr>
                <w:rFonts w:ascii="Arial Narrow" w:hAnsi="Arial Narrow" w:cs="Arial"/>
                <w:lang w:val="fr-FR"/>
              </w:rPr>
            </w:pPr>
            <w:r w:rsidRPr="005C568D">
              <w:rPr>
                <w:rFonts w:ascii="Arial Narrow" w:hAnsi="Arial Narrow" w:cs="Arial"/>
                <w:lang w:val="fr-FR"/>
              </w:rPr>
              <w:t xml:space="preserve">Conférence CETCO Varsovie </w:t>
            </w:r>
            <w:r w:rsidRPr="005C568D">
              <w:rPr>
                <w:rFonts w:ascii="Arial Narrow" w:hAnsi="Arial Narrow"/>
                <w:lang w:val="fr-FR"/>
              </w:rPr>
              <w:t>Interprétation simultanée</w:t>
            </w:r>
          </w:p>
        </w:tc>
      </w:tr>
      <w:tr w:rsidR="00152D91" w:rsidRPr="005C568D" w:rsidTr="00027671">
        <w:tc>
          <w:tcPr>
            <w:tcW w:w="1572" w:type="pct"/>
          </w:tcPr>
          <w:p w:rsidR="00152D91" w:rsidRPr="005C568D" w:rsidRDefault="00152D91" w:rsidP="00641399">
            <w:pPr>
              <w:tabs>
                <w:tab w:val="left" w:pos="3240"/>
              </w:tabs>
              <w:spacing w:before="20"/>
              <w:ind w:right="-674"/>
              <w:rPr>
                <w:rFonts w:ascii="Arial Narrow" w:hAnsi="Arial Narrow" w:cs="Arial"/>
                <w:b/>
                <w:lang w:val="fr-FR"/>
              </w:rPr>
            </w:pPr>
            <w:r w:rsidRPr="005C568D">
              <w:rPr>
                <w:rFonts w:ascii="Arial Narrow" w:hAnsi="Arial Narrow" w:cs="Arial"/>
                <w:b/>
                <w:lang w:val="fr-FR"/>
              </w:rPr>
              <w:t>4-5 février 2015 (FR-PL)</w:t>
            </w:r>
          </w:p>
        </w:tc>
        <w:tc>
          <w:tcPr>
            <w:tcW w:w="3428" w:type="pct"/>
          </w:tcPr>
          <w:p w:rsidR="00152D91" w:rsidRPr="005C568D" w:rsidRDefault="00152D91" w:rsidP="00641399">
            <w:pPr>
              <w:spacing w:before="20"/>
              <w:ind w:left="73" w:right="108"/>
              <w:rPr>
                <w:rFonts w:ascii="Arial Narrow" w:hAnsi="Arial Narrow" w:cs="Arial"/>
                <w:lang w:val="fr-FR"/>
              </w:rPr>
            </w:pPr>
            <w:r w:rsidRPr="005C568D">
              <w:rPr>
                <w:rFonts w:ascii="Arial Narrow" w:hAnsi="Arial Narrow" w:cs="Arial"/>
                <w:lang w:val="fr-FR"/>
              </w:rPr>
              <w:t xml:space="preserve">Volkswagen – première de </w:t>
            </w:r>
            <w:r w:rsidR="00266EDC" w:rsidRPr="005C568D">
              <w:rPr>
                <w:rFonts w:ascii="Arial Narrow" w:hAnsi="Arial Narrow" w:cs="Arial"/>
                <w:lang w:val="fr-FR"/>
              </w:rPr>
              <w:t xml:space="preserve">la </w:t>
            </w:r>
            <w:r w:rsidRPr="005C568D">
              <w:rPr>
                <w:rFonts w:ascii="Arial Narrow" w:hAnsi="Arial Narrow" w:cs="Arial"/>
                <w:lang w:val="fr-FR"/>
              </w:rPr>
              <w:t xml:space="preserve">Caddy, </w:t>
            </w:r>
            <w:r w:rsidRPr="005C568D">
              <w:rPr>
                <w:rFonts w:ascii="Arial Narrow" w:hAnsi="Arial Narrow"/>
                <w:lang w:val="fr-FR"/>
              </w:rPr>
              <w:t>Interprétation consécutive pour journalistes</w:t>
            </w:r>
          </w:p>
        </w:tc>
      </w:tr>
      <w:tr w:rsidR="007B6715" w:rsidRPr="005C568D" w:rsidTr="00027671">
        <w:tc>
          <w:tcPr>
            <w:tcW w:w="1572" w:type="pct"/>
          </w:tcPr>
          <w:p w:rsidR="007B6715" w:rsidRPr="005C568D" w:rsidRDefault="007B6715" w:rsidP="00641399">
            <w:pPr>
              <w:tabs>
                <w:tab w:val="left" w:pos="3240"/>
              </w:tabs>
              <w:spacing w:before="20"/>
              <w:ind w:right="-674"/>
              <w:rPr>
                <w:rFonts w:ascii="Arial Narrow" w:hAnsi="Arial Narrow" w:cs="Arial"/>
                <w:b/>
                <w:lang w:val="fr-FR"/>
              </w:rPr>
            </w:pPr>
            <w:r w:rsidRPr="005C568D">
              <w:rPr>
                <w:rFonts w:ascii="Arial Narrow" w:hAnsi="Arial Narrow" w:cs="Arial"/>
                <w:b/>
                <w:lang w:val="fr-FR"/>
              </w:rPr>
              <w:t xml:space="preserve">5 septembre 2014 </w:t>
            </w:r>
          </w:p>
        </w:tc>
        <w:tc>
          <w:tcPr>
            <w:tcW w:w="3428" w:type="pct"/>
          </w:tcPr>
          <w:p w:rsidR="007B6715" w:rsidRPr="005C568D" w:rsidRDefault="007B6715" w:rsidP="00641399">
            <w:pPr>
              <w:spacing w:before="20"/>
              <w:ind w:left="73" w:right="108"/>
              <w:rPr>
                <w:rFonts w:ascii="Arial Narrow" w:hAnsi="Arial Narrow"/>
                <w:lang w:val="fr-FR"/>
              </w:rPr>
            </w:pPr>
            <w:r w:rsidRPr="005C568D">
              <w:rPr>
                <w:rFonts w:ascii="Arial Narrow" w:hAnsi="Arial Narrow"/>
                <w:lang w:val="fr-FR"/>
              </w:rPr>
              <w:t>Inauguration de la Philharmonie à Szczecin Interprétation simultanée</w:t>
            </w:r>
          </w:p>
        </w:tc>
      </w:tr>
      <w:tr w:rsidR="00416D3B" w:rsidRPr="005C568D" w:rsidTr="00027671">
        <w:tc>
          <w:tcPr>
            <w:tcW w:w="1572" w:type="pct"/>
          </w:tcPr>
          <w:p w:rsidR="00416D3B" w:rsidRPr="005C568D" w:rsidRDefault="00E171E0" w:rsidP="00641399">
            <w:pPr>
              <w:tabs>
                <w:tab w:val="left" w:pos="3240"/>
              </w:tabs>
              <w:spacing w:before="20"/>
              <w:ind w:right="-674"/>
              <w:rPr>
                <w:rFonts w:ascii="Arial Narrow" w:hAnsi="Arial Narrow" w:cs="Arial"/>
                <w:b/>
                <w:lang w:val="fr-FR"/>
              </w:rPr>
            </w:pPr>
            <w:r w:rsidRPr="005C568D">
              <w:rPr>
                <w:rFonts w:ascii="Arial Narrow" w:hAnsi="Arial Narrow" w:cs="Arial"/>
                <w:b/>
                <w:lang w:val="fr-FR"/>
              </w:rPr>
              <w:t>29 avril 2014</w:t>
            </w:r>
            <w:r w:rsidR="007B6715" w:rsidRPr="005C568D">
              <w:rPr>
                <w:rFonts w:ascii="Arial Narrow" w:hAnsi="Arial Narrow" w:cs="Arial"/>
                <w:b/>
                <w:lang w:val="fr-FR"/>
              </w:rPr>
              <w:t xml:space="preserve"> (ESP-PL)</w:t>
            </w:r>
          </w:p>
        </w:tc>
        <w:tc>
          <w:tcPr>
            <w:tcW w:w="3428" w:type="pct"/>
          </w:tcPr>
          <w:p w:rsidR="00416D3B" w:rsidRPr="005C568D" w:rsidRDefault="00586BB5" w:rsidP="00641399">
            <w:pPr>
              <w:spacing w:before="20"/>
              <w:ind w:left="73" w:right="108"/>
              <w:rPr>
                <w:rFonts w:ascii="Arial Narrow" w:hAnsi="Arial Narrow" w:cs="Arial"/>
                <w:lang w:val="fr-FR"/>
              </w:rPr>
            </w:pPr>
            <w:r w:rsidRPr="005C568D">
              <w:rPr>
                <w:rFonts w:ascii="Arial Narrow" w:hAnsi="Arial Narrow"/>
                <w:lang w:val="fr-FR"/>
              </w:rPr>
              <w:t xml:space="preserve">Interprétation simultanée Comité d’Entreprise </w:t>
            </w:r>
            <w:r w:rsidR="00310035" w:rsidRPr="005C568D">
              <w:rPr>
                <w:rFonts w:ascii="Arial Narrow" w:hAnsi="Arial Narrow"/>
                <w:lang w:val="fr-FR"/>
              </w:rPr>
              <w:t xml:space="preserve">Eiffage </w:t>
            </w:r>
            <w:r w:rsidRPr="005C568D">
              <w:rPr>
                <w:rFonts w:ascii="Arial Narrow" w:hAnsi="Arial Narrow"/>
                <w:lang w:val="fr-FR"/>
              </w:rPr>
              <w:t>Żary</w:t>
            </w:r>
          </w:p>
        </w:tc>
      </w:tr>
      <w:tr w:rsidR="00416D3B" w:rsidRPr="005C568D" w:rsidTr="00027671">
        <w:tc>
          <w:tcPr>
            <w:tcW w:w="1572" w:type="pct"/>
          </w:tcPr>
          <w:p w:rsidR="00416D3B" w:rsidRPr="005C568D" w:rsidRDefault="00E171E0" w:rsidP="00641399">
            <w:pPr>
              <w:tabs>
                <w:tab w:val="left" w:pos="3240"/>
              </w:tabs>
              <w:spacing w:before="20"/>
              <w:ind w:right="-674"/>
              <w:rPr>
                <w:rFonts w:ascii="Arial Narrow" w:hAnsi="Arial Narrow" w:cs="Arial"/>
                <w:b/>
                <w:lang w:val="fr-FR"/>
              </w:rPr>
            </w:pPr>
            <w:r w:rsidRPr="005C568D">
              <w:rPr>
                <w:rFonts w:ascii="Arial Narrow" w:hAnsi="Arial Narrow" w:cs="Arial"/>
                <w:b/>
                <w:lang w:val="fr-FR"/>
              </w:rPr>
              <w:t>02.04.2014 (FR-PL)</w:t>
            </w:r>
          </w:p>
        </w:tc>
        <w:tc>
          <w:tcPr>
            <w:tcW w:w="3428" w:type="pct"/>
          </w:tcPr>
          <w:p w:rsidR="00416D3B" w:rsidRPr="005C568D" w:rsidRDefault="00E171E0" w:rsidP="00641399">
            <w:pPr>
              <w:spacing w:before="20"/>
              <w:ind w:left="73" w:right="108"/>
              <w:rPr>
                <w:rFonts w:ascii="Arial Narrow" w:hAnsi="Arial Narrow" w:cs="Arial"/>
                <w:lang w:val="fr-FR"/>
              </w:rPr>
            </w:pPr>
            <w:r w:rsidRPr="005C568D">
              <w:rPr>
                <w:rFonts w:ascii="Arial Narrow" w:hAnsi="Arial Narrow" w:cs="Arial"/>
                <w:lang w:val="fr-FR"/>
              </w:rPr>
              <w:t xml:space="preserve">Conférence Leclerc Radisson Blu Szczecin </w:t>
            </w:r>
            <w:r w:rsidRPr="005C568D">
              <w:rPr>
                <w:rFonts w:ascii="Arial Narrow" w:hAnsi="Arial Narrow"/>
                <w:lang w:val="fr-FR"/>
              </w:rPr>
              <w:t>Interprétation simultanée</w:t>
            </w:r>
          </w:p>
        </w:tc>
      </w:tr>
      <w:tr w:rsidR="00416D3B" w:rsidRPr="005C568D" w:rsidTr="00027671">
        <w:tc>
          <w:tcPr>
            <w:tcW w:w="1572" w:type="pct"/>
          </w:tcPr>
          <w:p w:rsidR="00416D3B" w:rsidRPr="005C568D" w:rsidRDefault="00FF6B8A" w:rsidP="00641399">
            <w:pPr>
              <w:tabs>
                <w:tab w:val="left" w:pos="3240"/>
              </w:tabs>
              <w:spacing w:before="20"/>
              <w:ind w:right="-674"/>
              <w:rPr>
                <w:rFonts w:ascii="Arial Narrow" w:hAnsi="Arial Narrow" w:cs="Arial"/>
                <w:b/>
                <w:lang w:val="fr-FR"/>
              </w:rPr>
            </w:pPr>
            <w:r w:rsidRPr="005C568D">
              <w:rPr>
                <w:rFonts w:ascii="Arial Narrow" w:hAnsi="Arial Narrow" w:cs="Arial"/>
                <w:b/>
                <w:lang w:val="fr-FR"/>
              </w:rPr>
              <w:t>05- 06. 03.2014</w:t>
            </w:r>
            <w:r w:rsidR="00E171E0" w:rsidRPr="005C568D">
              <w:rPr>
                <w:rFonts w:ascii="Arial Narrow" w:hAnsi="Arial Narrow" w:cs="Arial"/>
                <w:b/>
                <w:lang w:val="fr-FR"/>
              </w:rPr>
              <w:t xml:space="preserve"> (ESP-PL-ENG)</w:t>
            </w:r>
          </w:p>
        </w:tc>
        <w:tc>
          <w:tcPr>
            <w:tcW w:w="3428" w:type="pct"/>
          </w:tcPr>
          <w:p w:rsidR="00416D3B" w:rsidRPr="005C568D" w:rsidRDefault="00E171E0" w:rsidP="00641399">
            <w:pPr>
              <w:spacing w:before="20"/>
              <w:ind w:left="73" w:right="108"/>
              <w:rPr>
                <w:rFonts w:ascii="Arial Narrow" w:hAnsi="Arial Narrow" w:cs="Arial"/>
                <w:lang w:val="fr-FR"/>
              </w:rPr>
            </w:pPr>
            <w:r w:rsidRPr="005C568D">
              <w:rPr>
                <w:rFonts w:ascii="Arial Narrow" w:hAnsi="Arial Narrow" w:cs="Arial"/>
                <w:lang w:val="fr-FR"/>
              </w:rPr>
              <w:t xml:space="preserve">Conférence CETCO Berlin </w:t>
            </w:r>
            <w:r w:rsidRPr="005C568D">
              <w:rPr>
                <w:rFonts w:ascii="Arial Narrow" w:hAnsi="Arial Narrow"/>
                <w:lang w:val="fr-FR"/>
              </w:rPr>
              <w:t>Interprétation simultanée</w:t>
            </w:r>
          </w:p>
        </w:tc>
      </w:tr>
      <w:tr w:rsidR="00BE0CB0" w:rsidRPr="005C568D" w:rsidTr="00027671">
        <w:tc>
          <w:tcPr>
            <w:tcW w:w="1572" w:type="pct"/>
          </w:tcPr>
          <w:p w:rsidR="00BE0CB0" w:rsidRPr="005C568D" w:rsidRDefault="00C409E0" w:rsidP="00641399">
            <w:pPr>
              <w:tabs>
                <w:tab w:val="left" w:pos="3240"/>
              </w:tabs>
              <w:spacing w:before="20"/>
              <w:ind w:right="-674"/>
              <w:rPr>
                <w:rFonts w:ascii="Arial Narrow" w:hAnsi="Arial Narrow" w:cs="Arial"/>
                <w:b/>
                <w:lang w:val="fr-FR"/>
              </w:rPr>
            </w:pPr>
            <w:r w:rsidRPr="005C568D">
              <w:rPr>
                <w:rFonts w:ascii="Arial Narrow" w:hAnsi="Arial Narrow" w:cs="Arial"/>
                <w:b/>
                <w:lang w:val="fr-FR"/>
              </w:rPr>
              <w:t xml:space="preserve">novembre </w:t>
            </w:r>
            <w:r w:rsidR="00757730" w:rsidRPr="005C568D">
              <w:rPr>
                <w:rFonts w:ascii="Arial Narrow" w:hAnsi="Arial Narrow" w:cs="Arial"/>
                <w:b/>
                <w:lang w:val="fr-FR"/>
              </w:rPr>
              <w:t xml:space="preserve">2013 </w:t>
            </w:r>
            <w:r w:rsidR="00BE0CB0" w:rsidRPr="005C568D">
              <w:rPr>
                <w:rFonts w:ascii="Arial Narrow" w:hAnsi="Arial Narrow" w:cs="Arial"/>
                <w:b/>
                <w:lang w:val="fr-FR"/>
              </w:rPr>
              <w:t>(ENG-FR-PL)</w:t>
            </w:r>
          </w:p>
        </w:tc>
        <w:tc>
          <w:tcPr>
            <w:tcW w:w="3428" w:type="pct"/>
          </w:tcPr>
          <w:p w:rsidR="00BE0CB0" w:rsidRPr="005C568D" w:rsidRDefault="00CB4A4E" w:rsidP="00266EDC">
            <w:pPr>
              <w:spacing w:before="20"/>
              <w:ind w:left="73" w:right="108"/>
              <w:rPr>
                <w:rFonts w:ascii="Arial Narrow" w:hAnsi="Arial Narrow" w:cs="Arial"/>
                <w:lang w:val="fr-FR"/>
              </w:rPr>
            </w:pPr>
            <w:r w:rsidRPr="005C568D">
              <w:rPr>
                <w:rFonts w:ascii="Arial Narrow" w:hAnsi="Arial Narrow" w:cs="Arial"/>
                <w:lang w:val="fr-FR"/>
              </w:rPr>
              <w:t xml:space="preserve">Rencontre du ministre polonais de la </w:t>
            </w:r>
            <w:r w:rsidR="00266EDC" w:rsidRPr="005C568D">
              <w:rPr>
                <w:rFonts w:ascii="Arial Narrow" w:hAnsi="Arial Narrow" w:cs="Arial"/>
                <w:lang w:val="fr-FR"/>
              </w:rPr>
              <w:t xml:space="preserve">Défense </w:t>
            </w:r>
            <w:proofErr w:type="spellStart"/>
            <w:r w:rsidR="00BE0CB0" w:rsidRPr="005C568D">
              <w:rPr>
                <w:rFonts w:ascii="Arial Narrow" w:hAnsi="Arial Narrow" w:cs="Arial"/>
                <w:lang w:val="fr-FR"/>
              </w:rPr>
              <w:t>Tomasz</w:t>
            </w:r>
            <w:proofErr w:type="spellEnd"/>
            <w:r w:rsidR="00BE0CB0" w:rsidRPr="005C568D">
              <w:rPr>
                <w:rFonts w:ascii="Arial Narrow" w:hAnsi="Arial Narrow" w:cs="Arial"/>
                <w:lang w:val="fr-FR"/>
              </w:rPr>
              <w:t xml:space="preserve"> </w:t>
            </w:r>
            <w:proofErr w:type="spellStart"/>
            <w:r w:rsidR="00BE0CB0" w:rsidRPr="005C568D">
              <w:rPr>
                <w:rFonts w:ascii="Arial Narrow" w:hAnsi="Arial Narrow" w:cs="Arial"/>
                <w:lang w:val="fr-FR"/>
              </w:rPr>
              <w:t>Siemoniak</w:t>
            </w:r>
            <w:proofErr w:type="spellEnd"/>
            <w:r w:rsidR="00BE0CB0" w:rsidRPr="005C568D">
              <w:rPr>
                <w:rFonts w:ascii="Arial Narrow" w:hAnsi="Arial Narrow" w:cs="Arial"/>
                <w:lang w:val="fr-FR"/>
              </w:rPr>
              <w:t xml:space="preserve"> </w:t>
            </w:r>
            <w:r w:rsidR="00C409E0" w:rsidRPr="005C568D">
              <w:rPr>
                <w:rFonts w:ascii="Arial Narrow" w:hAnsi="Arial Narrow" w:cs="Arial"/>
                <w:lang w:val="fr-FR"/>
              </w:rPr>
              <w:t>et</w:t>
            </w:r>
            <w:r w:rsidR="00BE0CB0" w:rsidRPr="005C568D">
              <w:rPr>
                <w:rFonts w:ascii="Arial Narrow" w:hAnsi="Arial Narrow" w:cs="Arial"/>
                <w:lang w:val="fr-FR"/>
              </w:rPr>
              <w:t xml:space="preserve"> </w:t>
            </w:r>
            <w:r w:rsidR="00266EDC" w:rsidRPr="005C568D">
              <w:rPr>
                <w:rFonts w:ascii="Arial Narrow" w:hAnsi="Arial Narrow" w:cs="Arial"/>
                <w:lang w:val="fr-FR"/>
              </w:rPr>
              <w:t xml:space="preserve">du </w:t>
            </w:r>
            <w:r w:rsidR="00C409E0" w:rsidRPr="005C568D">
              <w:rPr>
                <w:rFonts w:ascii="Arial Narrow" w:hAnsi="Arial Narrow" w:cs="Arial"/>
                <w:lang w:val="fr-FR"/>
              </w:rPr>
              <w:t xml:space="preserve">ministre français de la </w:t>
            </w:r>
            <w:r w:rsidR="00266EDC" w:rsidRPr="005C568D">
              <w:rPr>
                <w:rFonts w:ascii="Arial Narrow" w:hAnsi="Arial Narrow" w:cs="Arial"/>
                <w:lang w:val="fr-FR"/>
              </w:rPr>
              <w:t xml:space="preserve">Défense </w:t>
            </w:r>
            <w:r w:rsidR="00BE0CB0" w:rsidRPr="005C568D">
              <w:rPr>
                <w:rFonts w:ascii="Arial Narrow" w:hAnsi="Arial Narrow" w:cs="Arial"/>
                <w:lang w:val="fr-FR"/>
              </w:rPr>
              <w:t xml:space="preserve">Jean-Yves le </w:t>
            </w:r>
            <w:proofErr w:type="spellStart"/>
            <w:r w:rsidR="00BE0CB0" w:rsidRPr="005C568D">
              <w:rPr>
                <w:rFonts w:ascii="Arial Narrow" w:hAnsi="Arial Narrow" w:cs="Arial"/>
                <w:lang w:val="fr-FR"/>
              </w:rPr>
              <w:t>Drian</w:t>
            </w:r>
            <w:proofErr w:type="spellEnd"/>
            <w:r w:rsidR="00BE0CB0" w:rsidRPr="005C568D">
              <w:rPr>
                <w:rFonts w:ascii="Arial Narrow" w:hAnsi="Arial Narrow" w:cs="Arial"/>
                <w:lang w:val="fr-FR"/>
              </w:rPr>
              <w:t xml:space="preserve"> </w:t>
            </w:r>
            <w:r w:rsidR="00477233" w:rsidRPr="005C568D">
              <w:rPr>
                <w:rFonts w:ascii="Arial Narrow" w:hAnsi="Arial Narrow"/>
                <w:lang w:val="fr-FR"/>
              </w:rPr>
              <w:t>Interprétation consécutive</w:t>
            </w:r>
            <w:r w:rsidR="004E0EEB" w:rsidRPr="005C568D">
              <w:rPr>
                <w:rFonts w:ascii="Arial Narrow" w:hAnsi="Arial Narrow"/>
                <w:lang w:val="fr-FR"/>
              </w:rPr>
              <w:t xml:space="preserve"> Mission de défense près l'ambassade de France</w:t>
            </w:r>
          </w:p>
        </w:tc>
      </w:tr>
      <w:tr w:rsidR="00BE0CB0" w:rsidRPr="005C568D" w:rsidTr="00027671">
        <w:tc>
          <w:tcPr>
            <w:tcW w:w="1572" w:type="pct"/>
          </w:tcPr>
          <w:p w:rsidR="00BE0CB0" w:rsidRPr="005C568D" w:rsidRDefault="00FF6B8A" w:rsidP="00641399">
            <w:pPr>
              <w:tabs>
                <w:tab w:val="left" w:pos="3240"/>
              </w:tabs>
              <w:spacing w:before="20"/>
              <w:ind w:right="-52"/>
              <w:rPr>
                <w:rFonts w:ascii="Arial Narrow" w:hAnsi="Arial Narrow" w:cs="Arial"/>
                <w:b/>
                <w:lang w:val="fr-FR"/>
              </w:rPr>
            </w:pPr>
            <w:r w:rsidRPr="005C568D">
              <w:rPr>
                <w:rFonts w:ascii="Arial Narrow" w:hAnsi="Arial Narrow" w:cs="Arial"/>
                <w:b/>
                <w:lang w:val="fr-FR"/>
              </w:rPr>
              <w:t xml:space="preserve">10-11 </w:t>
            </w:r>
            <w:r w:rsidR="00C409E0" w:rsidRPr="005C568D">
              <w:rPr>
                <w:rFonts w:ascii="Arial Narrow" w:hAnsi="Arial Narrow" w:cs="Arial"/>
                <w:b/>
                <w:lang w:val="fr-FR"/>
              </w:rPr>
              <w:t xml:space="preserve">novembre </w:t>
            </w:r>
            <w:r w:rsidR="00757730" w:rsidRPr="005C568D">
              <w:rPr>
                <w:rFonts w:ascii="Arial Narrow" w:hAnsi="Arial Narrow" w:cs="Arial"/>
                <w:b/>
                <w:lang w:val="fr-FR"/>
              </w:rPr>
              <w:t xml:space="preserve">2013 </w:t>
            </w:r>
            <w:r w:rsidR="00BE0CB0" w:rsidRPr="005C568D">
              <w:rPr>
                <w:rFonts w:ascii="Arial Narrow" w:hAnsi="Arial Narrow" w:cs="Arial"/>
                <w:b/>
                <w:lang w:val="fr-FR"/>
              </w:rPr>
              <w:t>(ESP-FR)</w:t>
            </w:r>
          </w:p>
        </w:tc>
        <w:tc>
          <w:tcPr>
            <w:tcW w:w="3428" w:type="pct"/>
          </w:tcPr>
          <w:p w:rsidR="00BE0CB0" w:rsidRPr="005C568D" w:rsidRDefault="00CB4A4E" w:rsidP="00641399">
            <w:pPr>
              <w:spacing w:before="20"/>
              <w:ind w:left="73" w:right="108"/>
              <w:rPr>
                <w:rFonts w:ascii="Arial Narrow" w:hAnsi="Arial Narrow" w:cs="Arial"/>
                <w:lang w:val="fr-FR"/>
              </w:rPr>
            </w:pPr>
            <w:r w:rsidRPr="005C568D">
              <w:rPr>
                <w:rFonts w:ascii="Arial Narrow" w:hAnsi="Arial Narrow" w:cs="Arial"/>
                <w:lang w:val="fr-FR"/>
              </w:rPr>
              <w:t>Conférence</w:t>
            </w:r>
            <w:r w:rsidR="00BE0CB0" w:rsidRPr="005C568D">
              <w:rPr>
                <w:rFonts w:ascii="Arial Narrow" w:hAnsi="Arial Narrow" w:cs="Arial"/>
                <w:lang w:val="fr-FR"/>
              </w:rPr>
              <w:t xml:space="preserve"> REDD+ COP19 </w:t>
            </w:r>
            <w:r w:rsidR="00C409E0" w:rsidRPr="005C568D">
              <w:rPr>
                <w:rFonts w:ascii="Arial Narrow" w:hAnsi="Arial Narrow" w:cs="Arial"/>
                <w:lang w:val="fr-FR"/>
              </w:rPr>
              <w:t>Varsovie</w:t>
            </w:r>
            <w:r w:rsidR="00BE0CB0" w:rsidRPr="005C568D">
              <w:rPr>
                <w:rFonts w:ascii="Arial Narrow" w:hAnsi="Arial Narrow" w:cs="Arial"/>
                <w:lang w:val="fr-FR"/>
              </w:rPr>
              <w:t xml:space="preserve"> </w:t>
            </w:r>
            <w:r w:rsidRPr="005C568D">
              <w:rPr>
                <w:rFonts w:ascii="Arial Narrow" w:hAnsi="Arial Narrow"/>
                <w:lang w:val="fr-FR"/>
              </w:rPr>
              <w:t>Interprétation simultanée</w:t>
            </w:r>
          </w:p>
        </w:tc>
      </w:tr>
      <w:tr w:rsidR="00BE0CB0" w:rsidRPr="005C568D" w:rsidTr="00027671">
        <w:tc>
          <w:tcPr>
            <w:tcW w:w="1572" w:type="pct"/>
          </w:tcPr>
          <w:p w:rsidR="00BE0CB0" w:rsidRPr="005C568D" w:rsidRDefault="00C409E0" w:rsidP="00641399">
            <w:pPr>
              <w:tabs>
                <w:tab w:val="left" w:pos="3240"/>
              </w:tabs>
              <w:spacing w:before="20"/>
              <w:ind w:right="-52"/>
              <w:rPr>
                <w:rFonts w:ascii="Arial Narrow" w:hAnsi="Arial Narrow" w:cs="Arial"/>
                <w:b/>
                <w:lang w:val="fr-FR"/>
              </w:rPr>
            </w:pPr>
            <w:r w:rsidRPr="005C568D">
              <w:rPr>
                <w:rFonts w:ascii="Arial Narrow" w:hAnsi="Arial Narrow" w:cs="Arial"/>
                <w:b/>
                <w:lang w:val="fr-FR"/>
              </w:rPr>
              <w:t>ao</w:t>
            </w:r>
            <w:r w:rsidR="009F0D32" w:rsidRPr="005C568D">
              <w:rPr>
                <w:rFonts w:ascii="Arial Narrow" w:hAnsi="Arial Narrow" w:cs="Arial"/>
                <w:b/>
                <w:lang w:val="fr-FR"/>
              </w:rPr>
              <w:t>û</w:t>
            </w:r>
            <w:r w:rsidRPr="005C568D">
              <w:rPr>
                <w:rFonts w:ascii="Arial Narrow" w:hAnsi="Arial Narrow" w:cs="Arial"/>
                <w:b/>
                <w:lang w:val="fr-FR"/>
              </w:rPr>
              <w:t xml:space="preserve">t </w:t>
            </w:r>
            <w:r w:rsidR="00757730" w:rsidRPr="005C568D">
              <w:rPr>
                <w:rFonts w:ascii="Arial Narrow" w:hAnsi="Arial Narrow" w:cs="Arial"/>
                <w:b/>
                <w:lang w:val="fr-FR"/>
              </w:rPr>
              <w:t xml:space="preserve">2013 </w:t>
            </w:r>
            <w:r w:rsidR="00BE0CB0" w:rsidRPr="005C568D">
              <w:rPr>
                <w:rFonts w:ascii="Arial Narrow" w:hAnsi="Arial Narrow" w:cs="Arial"/>
                <w:b/>
                <w:lang w:val="fr-FR"/>
              </w:rPr>
              <w:t>(PL-FR)</w:t>
            </w:r>
          </w:p>
        </w:tc>
        <w:tc>
          <w:tcPr>
            <w:tcW w:w="3428" w:type="pct"/>
          </w:tcPr>
          <w:p w:rsidR="00BE0CB0" w:rsidRPr="005C568D" w:rsidRDefault="00640272" w:rsidP="009C5996">
            <w:pPr>
              <w:spacing w:before="20"/>
              <w:ind w:left="73" w:right="108"/>
              <w:rPr>
                <w:rFonts w:ascii="Arial Narrow" w:hAnsi="Arial Narrow" w:cs="Arial"/>
                <w:lang w:val="fr-FR"/>
              </w:rPr>
            </w:pPr>
            <w:r w:rsidRPr="005C568D">
              <w:rPr>
                <w:rFonts w:ascii="Arial Narrow" w:hAnsi="Arial Narrow"/>
                <w:lang w:val="fr-FR"/>
              </w:rPr>
              <w:t>Interprétation simultanée</w:t>
            </w:r>
            <w:r w:rsidR="005A36CB" w:rsidRPr="005C568D">
              <w:rPr>
                <w:rFonts w:ascii="Arial Narrow" w:hAnsi="Arial Narrow"/>
                <w:lang w:val="fr-FR"/>
              </w:rPr>
              <w:t xml:space="preserve"> </w:t>
            </w:r>
            <w:r w:rsidR="00CB4A4E" w:rsidRPr="005C568D">
              <w:rPr>
                <w:rFonts w:ascii="Arial Narrow" w:hAnsi="Arial Narrow" w:cs="Arial"/>
                <w:lang w:val="fr-FR"/>
              </w:rPr>
              <w:t xml:space="preserve">durant le tournage du film </w:t>
            </w:r>
            <w:r w:rsidR="009C5996" w:rsidRPr="005C568D">
              <w:rPr>
                <w:rFonts w:ascii="Arial Narrow" w:hAnsi="Arial Narrow" w:cs="Arial"/>
                <w:lang w:val="fr-FR"/>
              </w:rPr>
              <w:t>« </w:t>
            </w:r>
            <w:r w:rsidR="00266EDC" w:rsidRPr="005C568D">
              <w:rPr>
                <w:rFonts w:ascii="Arial Narrow" w:hAnsi="Arial Narrow" w:cs="Arial"/>
                <w:lang w:val="fr-FR"/>
              </w:rPr>
              <w:t>L’</w:t>
            </w:r>
            <w:r w:rsidR="00416D3B" w:rsidRPr="005C568D">
              <w:rPr>
                <w:rFonts w:ascii="Arial Narrow" w:hAnsi="Arial Narrow" w:cs="Arial"/>
                <w:lang w:val="fr-FR"/>
              </w:rPr>
              <w:t>Étranger</w:t>
            </w:r>
            <w:r w:rsidR="009C5996" w:rsidRPr="005C568D">
              <w:rPr>
                <w:rFonts w:ascii="Arial Narrow" w:hAnsi="Arial Narrow" w:cs="Arial"/>
                <w:lang w:val="fr-FR"/>
              </w:rPr>
              <w:t xml:space="preserve"> » </w:t>
            </w:r>
            <w:r w:rsidR="00266EDC" w:rsidRPr="005C568D">
              <w:rPr>
                <w:rFonts w:ascii="Arial Narrow" w:hAnsi="Arial Narrow" w:cs="Arial"/>
                <w:lang w:val="fr-FR"/>
              </w:rPr>
              <w:t xml:space="preserve">de Michael </w:t>
            </w:r>
            <w:proofErr w:type="spellStart"/>
            <w:r w:rsidR="00266EDC" w:rsidRPr="005C568D">
              <w:rPr>
                <w:rFonts w:ascii="Arial Narrow" w:hAnsi="Arial Narrow" w:cs="Arial"/>
                <w:lang w:val="fr-FR"/>
              </w:rPr>
              <w:t>Oblowitz</w:t>
            </w:r>
            <w:proofErr w:type="spellEnd"/>
          </w:p>
        </w:tc>
      </w:tr>
      <w:tr w:rsidR="00BE0CB0" w:rsidRPr="005C568D" w:rsidTr="00027671">
        <w:tc>
          <w:tcPr>
            <w:tcW w:w="1572" w:type="pct"/>
          </w:tcPr>
          <w:p w:rsidR="00BE0CB0" w:rsidRPr="005C568D" w:rsidRDefault="00C409E0" w:rsidP="00641399">
            <w:pPr>
              <w:tabs>
                <w:tab w:val="left" w:pos="3240"/>
              </w:tabs>
              <w:spacing w:before="20"/>
              <w:ind w:right="-52"/>
              <w:rPr>
                <w:rFonts w:ascii="Arial Narrow" w:hAnsi="Arial Narrow" w:cs="Arial"/>
                <w:b/>
                <w:lang w:val="fr-FR"/>
              </w:rPr>
            </w:pPr>
            <w:r w:rsidRPr="005C568D">
              <w:rPr>
                <w:rFonts w:ascii="Arial Narrow" w:hAnsi="Arial Narrow" w:cs="Arial"/>
                <w:b/>
                <w:lang w:val="fr-FR"/>
              </w:rPr>
              <w:t xml:space="preserve">mai </w:t>
            </w:r>
            <w:r w:rsidR="00757730" w:rsidRPr="005C568D">
              <w:rPr>
                <w:rFonts w:ascii="Arial Narrow" w:hAnsi="Arial Narrow" w:cs="Arial"/>
                <w:b/>
                <w:lang w:val="fr-FR"/>
              </w:rPr>
              <w:t xml:space="preserve">2013 </w:t>
            </w:r>
            <w:r w:rsidR="00BE0CB0" w:rsidRPr="005C568D">
              <w:rPr>
                <w:rFonts w:ascii="Arial Narrow" w:hAnsi="Arial Narrow" w:cs="Arial"/>
                <w:b/>
                <w:lang w:val="fr-FR"/>
              </w:rPr>
              <w:t>(PL-FR-PL)</w:t>
            </w:r>
          </w:p>
        </w:tc>
        <w:tc>
          <w:tcPr>
            <w:tcW w:w="3428" w:type="pct"/>
          </w:tcPr>
          <w:p w:rsidR="00BE0CB0" w:rsidRPr="005C568D" w:rsidRDefault="00640272" w:rsidP="00641399">
            <w:pPr>
              <w:spacing w:before="20"/>
              <w:ind w:left="73" w:right="108"/>
              <w:rPr>
                <w:rFonts w:ascii="Arial Narrow" w:hAnsi="Arial Narrow" w:cs="Arial"/>
                <w:lang w:val="fr-FR"/>
              </w:rPr>
            </w:pPr>
            <w:r w:rsidRPr="005C568D">
              <w:rPr>
                <w:rFonts w:ascii="Arial Narrow" w:hAnsi="Arial Narrow"/>
                <w:lang w:val="fr-FR"/>
              </w:rPr>
              <w:t>Interprétation simultanée</w:t>
            </w:r>
            <w:r w:rsidR="005A36CB" w:rsidRPr="005C568D">
              <w:rPr>
                <w:rFonts w:ascii="Arial Narrow" w:hAnsi="Arial Narrow"/>
                <w:lang w:val="fr-FR"/>
              </w:rPr>
              <w:t xml:space="preserve"> </w:t>
            </w:r>
            <w:r w:rsidR="00416D3B" w:rsidRPr="005C568D">
              <w:rPr>
                <w:rFonts w:ascii="Arial Narrow" w:hAnsi="Arial Narrow" w:cs="Arial"/>
                <w:lang w:val="fr-FR"/>
              </w:rPr>
              <w:t xml:space="preserve">Conférence sur </w:t>
            </w:r>
            <w:r w:rsidR="004E0EEB" w:rsidRPr="005C568D">
              <w:rPr>
                <w:rFonts w:ascii="Arial Narrow" w:hAnsi="Arial Narrow" w:cs="Arial"/>
                <w:lang w:val="fr-FR"/>
              </w:rPr>
              <w:t>recyclage</w:t>
            </w:r>
            <w:r w:rsidR="00BE0CB0" w:rsidRPr="005C568D">
              <w:rPr>
                <w:rFonts w:ascii="Arial Narrow" w:hAnsi="Arial Narrow" w:cs="Arial"/>
                <w:lang w:val="fr-FR"/>
              </w:rPr>
              <w:t xml:space="preserve"> – Poznań </w:t>
            </w:r>
            <w:r w:rsidR="00416D3B" w:rsidRPr="005C568D">
              <w:rPr>
                <w:rFonts w:ascii="Arial Narrow" w:hAnsi="Arial Narrow" w:cs="Arial"/>
                <w:lang w:val="fr-FR"/>
              </w:rPr>
              <w:t>Office de Ville</w:t>
            </w:r>
          </w:p>
        </w:tc>
      </w:tr>
      <w:tr w:rsidR="00BE0CB0" w:rsidRPr="005C568D" w:rsidTr="00027671">
        <w:tc>
          <w:tcPr>
            <w:tcW w:w="1572" w:type="pct"/>
          </w:tcPr>
          <w:p w:rsidR="00BE0CB0" w:rsidRPr="005C568D" w:rsidRDefault="009F0D32" w:rsidP="00641399">
            <w:pPr>
              <w:tabs>
                <w:tab w:val="left" w:pos="3240"/>
              </w:tabs>
              <w:spacing w:before="20"/>
              <w:ind w:right="-52"/>
              <w:rPr>
                <w:rFonts w:ascii="Arial Narrow" w:hAnsi="Arial Narrow" w:cs="Arial"/>
                <w:b/>
                <w:lang w:val="fr-FR"/>
              </w:rPr>
            </w:pPr>
            <w:r w:rsidRPr="005C568D">
              <w:rPr>
                <w:rFonts w:ascii="Arial Narrow" w:hAnsi="Arial Narrow" w:cs="Arial"/>
                <w:b/>
                <w:lang w:val="fr-FR"/>
              </w:rPr>
              <w:t>avril</w:t>
            </w:r>
            <w:r w:rsidR="00C409E0" w:rsidRPr="005C568D">
              <w:rPr>
                <w:rFonts w:ascii="Arial Narrow" w:hAnsi="Arial Narrow" w:cs="Arial"/>
                <w:b/>
                <w:lang w:val="fr-FR"/>
              </w:rPr>
              <w:t xml:space="preserve"> </w:t>
            </w:r>
            <w:r w:rsidR="00757730" w:rsidRPr="005C568D">
              <w:rPr>
                <w:rFonts w:ascii="Arial Narrow" w:hAnsi="Arial Narrow" w:cs="Arial"/>
                <w:b/>
                <w:lang w:val="fr-FR"/>
              </w:rPr>
              <w:t xml:space="preserve">2013 </w:t>
            </w:r>
            <w:r w:rsidR="00BE0CB0" w:rsidRPr="005C568D">
              <w:rPr>
                <w:rFonts w:ascii="Arial Narrow" w:hAnsi="Arial Narrow" w:cs="Arial"/>
                <w:b/>
                <w:lang w:val="fr-FR"/>
              </w:rPr>
              <w:t>(PL-ESP-PL)</w:t>
            </w:r>
          </w:p>
        </w:tc>
        <w:tc>
          <w:tcPr>
            <w:tcW w:w="3428" w:type="pct"/>
          </w:tcPr>
          <w:p w:rsidR="00BE0CB0" w:rsidRPr="005C568D" w:rsidRDefault="00640272" w:rsidP="00641399">
            <w:pPr>
              <w:spacing w:before="20"/>
              <w:ind w:left="73" w:right="108"/>
              <w:rPr>
                <w:rFonts w:ascii="Arial Narrow" w:hAnsi="Arial Narrow" w:cs="Arial"/>
                <w:lang w:val="fr-FR"/>
              </w:rPr>
            </w:pPr>
            <w:r w:rsidRPr="005C568D">
              <w:rPr>
                <w:rFonts w:ascii="Arial Narrow" w:hAnsi="Arial Narrow"/>
                <w:lang w:val="fr-FR"/>
              </w:rPr>
              <w:t>Interprétation simultanée</w:t>
            </w:r>
            <w:r w:rsidR="005A36CB" w:rsidRPr="005C568D">
              <w:rPr>
                <w:rFonts w:ascii="Arial Narrow" w:hAnsi="Arial Narrow"/>
                <w:lang w:val="fr-FR"/>
              </w:rPr>
              <w:t xml:space="preserve"> </w:t>
            </w:r>
            <w:r w:rsidR="00BE0CB0" w:rsidRPr="005C568D">
              <w:rPr>
                <w:rFonts w:ascii="Arial Narrow" w:hAnsi="Arial Narrow" w:cs="Arial"/>
                <w:lang w:val="fr-FR"/>
              </w:rPr>
              <w:t xml:space="preserve">CROSS-BORDER SPATIAL PLANNING </w:t>
            </w:r>
            <w:r w:rsidR="00416D3B" w:rsidRPr="005C568D">
              <w:rPr>
                <w:rFonts w:ascii="Arial Narrow" w:hAnsi="Arial Narrow" w:cs="Arial"/>
                <w:lang w:val="fr-FR"/>
              </w:rPr>
              <w:t>Conférence</w:t>
            </w:r>
            <w:r w:rsidR="00BE0CB0" w:rsidRPr="005C568D">
              <w:rPr>
                <w:rFonts w:ascii="Arial Narrow" w:hAnsi="Arial Narrow" w:cs="Arial"/>
                <w:lang w:val="fr-FR"/>
              </w:rPr>
              <w:t xml:space="preserve"> – Szczecin</w:t>
            </w:r>
          </w:p>
        </w:tc>
      </w:tr>
      <w:tr w:rsidR="00BE0CB0" w:rsidRPr="005C568D" w:rsidTr="00027671">
        <w:tc>
          <w:tcPr>
            <w:tcW w:w="1572" w:type="pct"/>
          </w:tcPr>
          <w:p w:rsidR="00BE0CB0" w:rsidRPr="005C568D" w:rsidRDefault="009F0D32" w:rsidP="00641399">
            <w:pPr>
              <w:tabs>
                <w:tab w:val="left" w:pos="3240"/>
              </w:tabs>
              <w:spacing w:before="20"/>
              <w:ind w:right="-52"/>
              <w:rPr>
                <w:rFonts w:ascii="Arial Narrow" w:hAnsi="Arial Narrow" w:cs="Arial"/>
                <w:b/>
                <w:lang w:val="fr-FR"/>
              </w:rPr>
            </w:pPr>
            <w:r w:rsidRPr="005C568D">
              <w:rPr>
                <w:rFonts w:ascii="Arial Narrow" w:hAnsi="Arial Narrow" w:cs="Arial"/>
                <w:b/>
                <w:lang w:val="fr-FR"/>
              </w:rPr>
              <w:t>j</w:t>
            </w:r>
            <w:r w:rsidR="00C409E0" w:rsidRPr="005C568D">
              <w:rPr>
                <w:rFonts w:ascii="Arial Narrow" w:hAnsi="Arial Narrow" w:cs="Arial"/>
                <w:b/>
                <w:lang w:val="fr-FR"/>
              </w:rPr>
              <w:t>anvier</w:t>
            </w:r>
            <w:r w:rsidR="00BE0CB0" w:rsidRPr="005C568D">
              <w:rPr>
                <w:rFonts w:ascii="Arial Narrow" w:hAnsi="Arial Narrow" w:cs="Arial"/>
                <w:b/>
                <w:lang w:val="fr-FR"/>
              </w:rPr>
              <w:t xml:space="preserve"> </w:t>
            </w:r>
            <w:r w:rsidR="00757730" w:rsidRPr="005C568D">
              <w:rPr>
                <w:rFonts w:ascii="Arial Narrow" w:hAnsi="Arial Narrow" w:cs="Arial"/>
                <w:b/>
                <w:lang w:val="fr-FR"/>
              </w:rPr>
              <w:t>2013</w:t>
            </w:r>
          </w:p>
        </w:tc>
        <w:tc>
          <w:tcPr>
            <w:tcW w:w="3428" w:type="pct"/>
          </w:tcPr>
          <w:p w:rsidR="00BE0CB0" w:rsidRPr="005C568D" w:rsidRDefault="005A36CB" w:rsidP="002F2239">
            <w:pPr>
              <w:spacing w:before="20"/>
              <w:ind w:left="73" w:right="108"/>
              <w:rPr>
                <w:rFonts w:ascii="Arial Narrow" w:hAnsi="Arial Narrow" w:cs="Arial"/>
                <w:lang w:val="fr-FR"/>
              </w:rPr>
            </w:pPr>
            <w:r w:rsidRPr="005C568D">
              <w:rPr>
                <w:rFonts w:ascii="Arial Narrow" w:hAnsi="Arial Narrow" w:cs="Arial"/>
                <w:lang w:val="fr-FR"/>
              </w:rPr>
              <w:t>(</w:t>
            </w:r>
            <w:r w:rsidR="00BE0CB0" w:rsidRPr="005C568D">
              <w:rPr>
                <w:rFonts w:ascii="Arial Narrow" w:hAnsi="Arial Narrow" w:cs="Arial"/>
                <w:lang w:val="fr-FR"/>
              </w:rPr>
              <w:t xml:space="preserve">5 </w:t>
            </w:r>
            <w:r w:rsidR="005F2D55" w:rsidRPr="005C568D">
              <w:rPr>
                <w:rFonts w:ascii="Arial Narrow" w:hAnsi="Arial Narrow" w:cs="Arial"/>
                <w:lang w:val="fr-FR"/>
              </w:rPr>
              <w:t>jours</w:t>
            </w:r>
            <w:r w:rsidR="00BE0CB0" w:rsidRPr="005C568D">
              <w:rPr>
                <w:rFonts w:ascii="Arial Narrow" w:hAnsi="Arial Narrow" w:cs="Arial"/>
                <w:lang w:val="fr-FR"/>
              </w:rPr>
              <w:t xml:space="preserve">) </w:t>
            </w:r>
            <w:r w:rsidR="00477233" w:rsidRPr="005C568D">
              <w:rPr>
                <w:rFonts w:ascii="Arial Narrow" w:hAnsi="Arial Narrow"/>
                <w:lang w:val="fr-FR"/>
              </w:rPr>
              <w:t xml:space="preserve">Interprétation consécutive </w:t>
            </w:r>
            <w:r w:rsidR="00BE0CB0" w:rsidRPr="005C568D">
              <w:rPr>
                <w:rFonts w:ascii="Arial Narrow" w:hAnsi="Arial Narrow" w:cs="Arial"/>
                <w:lang w:val="fr-FR"/>
              </w:rPr>
              <w:t xml:space="preserve">FR – </w:t>
            </w:r>
            <w:r w:rsidR="00416D3B" w:rsidRPr="005C568D">
              <w:rPr>
                <w:rFonts w:ascii="Arial Narrow" w:hAnsi="Arial Narrow" w:cs="Arial"/>
                <w:lang w:val="fr-FR"/>
              </w:rPr>
              <w:t xml:space="preserve">Formation pour </w:t>
            </w:r>
            <w:r w:rsidR="002F2239" w:rsidRPr="005C568D">
              <w:rPr>
                <w:rFonts w:ascii="Arial Narrow" w:hAnsi="Arial Narrow" w:cs="Arial"/>
                <w:lang w:val="fr-FR"/>
              </w:rPr>
              <w:t xml:space="preserve">opérateurs </w:t>
            </w:r>
            <w:r w:rsidR="00416D3B" w:rsidRPr="005C568D">
              <w:rPr>
                <w:rFonts w:ascii="Arial Narrow" w:hAnsi="Arial Narrow" w:cs="Arial"/>
                <w:lang w:val="fr-FR"/>
              </w:rPr>
              <w:t xml:space="preserve">- </w:t>
            </w:r>
            <w:r w:rsidR="00BE0CB0" w:rsidRPr="005C568D">
              <w:rPr>
                <w:rFonts w:ascii="Arial Narrow" w:hAnsi="Arial Narrow" w:cs="Arial"/>
                <w:lang w:val="fr-FR"/>
              </w:rPr>
              <w:t>Unilever</w:t>
            </w:r>
          </w:p>
        </w:tc>
      </w:tr>
      <w:tr w:rsidR="007626D2"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7626D2" w:rsidRPr="005C568D" w:rsidRDefault="00757730" w:rsidP="003D19C3">
            <w:pPr>
              <w:spacing w:before="20"/>
              <w:ind w:right="-674"/>
              <w:rPr>
                <w:rFonts w:ascii="Arial Narrow" w:hAnsi="Arial Narrow" w:cs="Arial"/>
                <w:b/>
                <w:lang w:val="fr-FR"/>
              </w:rPr>
            </w:pPr>
            <w:r w:rsidRPr="005C568D">
              <w:rPr>
                <w:rFonts w:ascii="Arial Narrow" w:hAnsi="Arial Narrow" w:cs="Arial"/>
                <w:b/>
                <w:lang w:val="fr-FR"/>
              </w:rPr>
              <w:t>7</w:t>
            </w:r>
            <w:r w:rsidR="009F0D32" w:rsidRPr="005C568D">
              <w:rPr>
                <w:rFonts w:ascii="Arial Narrow" w:hAnsi="Arial Narrow" w:cs="Arial"/>
                <w:b/>
                <w:lang w:val="fr-FR"/>
              </w:rPr>
              <w:t>d</w:t>
            </w:r>
            <w:r w:rsidR="001C29FB" w:rsidRPr="005C568D">
              <w:rPr>
                <w:rFonts w:ascii="Arial Narrow" w:hAnsi="Arial Narrow" w:cs="Arial"/>
                <w:b/>
                <w:lang w:val="fr-FR"/>
              </w:rPr>
              <w:t>écembre</w:t>
            </w:r>
            <w:r w:rsidR="007626D2" w:rsidRPr="005C568D">
              <w:rPr>
                <w:rFonts w:ascii="Arial Narrow" w:hAnsi="Arial Narrow" w:cs="Arial"/>
                <w:b/>
                <w:lang w:val="fr-FR"/>
              </w:rPr>
              <w:t xml:space="preserve"> </w:t>
            </w:r>
            <w:r w:rsidRPr="005C568D">
              <w:rPr>
                <w:rFonts w:ascii="Arial Narrow" w:hAnsi="Arial Narrow" w:cs="Arial"/>
                <w:b/>
                <w:lang w:val="fr-FR"/>
              </w:rPr>
              <w:t>2012</w:t>
            </w:r>
          </w:p>
        </w:tc>
        <w:tc>
          <w:tcPr>
            <w:tcW w:w="3428" w:type="pct"/>
            <w:shd w:val="clear" w:color="auto" w:fill="auto"/>
          </w:tcPr>
          <w:p w:rsidR="007626D2" w:rsidRPr="005C568D" w:rsidRDefault="001C29FB" w:rsidP="003D19C3">
            <w:pPr>
              <w:spacing w:before="20"/>
              <w:ind w:right="176"/>
              <w:rPr>
                <w:rFonts w:ascii="Arial Narrow" w:hAnsi="Arial Narrow" w:cs="Arial"/>
                <w:lang w:val="fr-FR"/>
              </w:rPr>
            </w:pPr>
            <w:r w:rsidRPr="005C568D">
              <w:rPr>
                <w:rFonts w:ascii="Arial Narrow" w:hAnsi="Arial Narrow" w:cs="Arial"/>
                <w:lang w:val="fr-FR"/>
              </w:rPr>
              <w:t>Conférence</w:t>
            </w:r>
            <w:r w:rsidR="005A36CB" w:rsidRPr="005C568D">
              <w:rPr>
                <w:rFonts w:ascii="Arial Narrow" w:hAnsi="Arial Narrow" w:cs="Arial"/>
                <w:lang w:val="fr-FR"/>
              </w:rPr>
              <w:t xml:space="preserve"> </w:t>
            </w:r>
            <w:r w:rsidRPr="005C568D">
              <w:rPr>
                <w:rFonts w:ascii="Arial Narrow" w:hAnsi="Arial Narrow" w:cs="Arial"/>
                <w:lang w:val="fr-FR"/>
              </w:rPr>
              <w:t>Lech Cup</w:t>
            </w:r>
            <w:r w:rsidR="00FA1D38" w:rsidRPr="005C568D">
              <w:rPr>
                <w:rFonts w:ascii="Arial Narrow" w:hAnsi="Arial Narrow" w:cs="Arial"/>
                <w:lang w:val="fr-FR"/>
              </w:rPr>
              <w:t xml:space="preserve"> </w:t>
            </w:r>
            <w:r w:rsidRPr="005C568D">
              <w:rPr>
                <w:rFonts w:ascii="Arial Narrow" w:hAnsi="Arial Narrow"/>
                <w:lang w:val="fr-FR"/>
              </w:rPr>
              <w:t xml:space="preserve">Interprétation simultanée </w:t>
            </w:r>
            <w:r w:rsidR="007626D2" w:rsidRPr="005C568D">
              <w:rPr>
                <w:rFonts w:ascii="Arial Narrow" w:hAnsi="Arial Narrow" w:cs="Arial"/>
                <w:lang w:val="fr-FR"/>
              </w:rPr>
              <w:t>Poznań</w:t>
            </w:r>
          </w:p>
        </w:tc>
      </w:tr>
      <w:tr w:rsidR="007626D2"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7626D2" w:rsidRPr="005C568D" w:rsidRDefault="00757730" w:rsidP="003D19C3">
            <w:pPr>
              <w:spacing w:before="20"/>
              <w:ind w:right="-674"/>
              <w:rPr>
                <w:rFonts w:ascii="Arial Narrow" w:hAnsi="Arial Narrow" w:cs="Arial"/>
                <w:b/>
                <w:lang w:val="fr-FR"/>
              </w:rPr>
            </w:pPr>
            <w:r w:rsidRPr="005C568D">
              <w:rPr>
                <w:rFonts w:ascii="Arial Narrow" w:hAnsi="Arial Narrow" w:cs="Arial"/>
                <w:b/>
                <w:lang w:val="fr-FR"/>
              </w:rPr>
              <w:t xml:space="preserve">11-12 </w:t>
            </w:r>
            <w:r w:rsidR="009F0D32" w:rsidRPr="005C568D">
              <w:rPr>
                <w:rFonts w:ascii="Arial Narrow" w:hAnsi="Arial Narrow" w:cs="Arial"/>
                <w:b/>
                <w:lang w:val="fr-FR"/>
              </w:rPr>
              <w:t>o</w:t>
            </w:r>
            <w:r w:rsidR="00C409E0" w:rsidRPr="005C568D">
              <w:rPr>
                <w:rFonts w:ascii="Arial Narrow" w:hAnsi="Arial Narrow" w:cs="Arial"/>
                <w:b/>
                <w:lang w:val="fr-FR"/>
              </w:rPr>
              <w:t>ctobre</w:t>
            </w:r>
            <w:r w:rsidR="007626D2" w:rsidRPr="005C568D">
              <w:rPr>
                <w:rFonts w:ascii="Arial Narrow" w:hAnsi="Arial Narrow" w:cs="Arial"/>
                <w:b/>
                <w:lang w:val="fr-FR"/>
              </w:rPr>
              <w:t xml:space="preserve"> </w:t>
            </w:r>
            <w:r w:rsidRPr="005C568D">
              <w:rPr>
                <w:rFonts w:ascii="Arial Narrow" w:hAnsi="Arial Narrow" w:cs="Arial"/>
                <w:b/>
                <w:lang w:val="fr-FR"/>
              </w:rPr>
              <w:t>2012</w:t>
            </w:r>
          </w:p>
        </w:tc>
        <w:tc>
          <w:tcPr>
            <w:tcW w:w="3428" w:type="pct"/>
            <w:shd w:val="clear" w:color="auto" w:fill="auto"/>
          </w:tcPr>
          <w:p w:rsidR="007626D2" w:rsidRPr="005C568D" w:rsidRDefault="007626D2" w:rsidP="009C5996">
            <w:pPr>
              <w:spacing w:before="20"/>
              <w:ind w:right="176"/>
              <w:rPr>
                <w:rFonts w:ascii="Arial Narrow" w:hAnsi="Arial Narrow" w:cs="Arial"/>
                <w:lang w:val="fr-FR"/>
              </w:rPr>
            </w:pPr>
            <w:r w:rsidRPr="005C568D">
              <w:rPr>
                <w:rFonts w:ascii="Arial Narrow" w:hAnsi="Arial Narrow" w:cs="Arial"/>
                <w:lang w:val="fr-FR"/>
              </w:rPr>
              <w:t xml:space="preserve">(2 </w:t>
            </w:r>
            <w:r w:rsidR="005F2D55" w:rsidRPr="005C568D">
              <w:rPr>
                <w:rFonts w:ascii="Arial Narrow" w:hAnsi="Arial Narrow" w:cs="Arial"/>
                <w:lang w:val="fr-FR"/>
              </w:rPr>
              <w:t>jours</w:t>
            </w:r>
            <w:r w:rsidRPr="005C568D">
              <w:rPr>
                <w:rFonts w:ascii="Arial Narrow" w:hAnsi="Arial Narrow" w:cs="Arial"/>
                <w:lang w:val="fr-FR"/>
              </w:rPr>
              <w:t xml:space="preserve">) </w:t>
            </w:r>
            <w:r w:rsidR="00C409E0" w:rsidRPr="005C568D">
              <w:rPr>
                <w:rFonts w:ascii="Arial Narrow" w:hAnsi="Arial Narrow" w:cs="Arial"/>
                <w:lang w:val="fr-FR"/>
              </w:rPr>
              <w:t>Varsovie</w:t>
            </w:r>
            <w:r w:rsidRPr="005C568D">
              <w:rPr>
                <w:rFonts w:ascii="Arial Narrow" w:hAnsi="Arial Narrow" w:cs="Arial"/>
                <w:lang w:val="fr-FR"/>
              </w:rPr>
              <w:t xml:space="preserve">, </w:t>
            </w:r>
            <w:r w:rsidR="00640272" w:rsidRPr="005C568D">
              <w:rPr>
                <w:rFonts w:ascii="Arial Narrow" w:hAnsi="Arial Narrow"/>
                <w:lang w:val="fr-FR"/>
              </w:rPr>
              <w:t>Interprétation simultanée</w:t>
            </w:r>
            <w:r w:rsidR="00F70072" w:rsidRPr="005C568D">
              <w:rPr>
                <w:rFonts w:ascii="Arial Narrow" w:hAnsi="Arial Narrow"/>
                <w:lang w:val="fr-FR"/>
              </w:rPr>
              <w:t xml:space="preserve"> </w:t>
            </w:r>
            <w:r w:rsidR="0041754D" w:rsidRPr="005C568D">
              <w:rPr>
                <w:rFonts w:ascii="Arial Narrow" w:hAnsi="Arial Narrow"/>
                <w:lang w:val="fr-FR"/>
              </w:rPr>
              <w:t>pour</w:t>
            </w:r>
            <w:r w:rsidR="005A36CB" w:rsidRPr="005C568D">
              <w:rPr>
                <w:rFonts w:ascii="Arial Narrow" w:hAnsi="Arial Narrow"/>
                <w:lang w:val="fr-FR"/>
              </w:rPr>
              <w:t xml:space="preserve"> la </w:t>
            </w:r>
            <w:r w:rsidRPr="005C568D">
              <w:rPr>
                <w:rFonts w:ascii="Arial Narrow" w:hAnsi="Arial Narrow" w:cs="Arial"/>
                <w:lang w:val="fr-FR"/>
              </w:rPr>
              <w:t xml:space="preserve">Confédération </w:t>
            </w:r>
            <w:proofErr w:type="spellStart"/>
            <w:r w:rsidRPr="005C568D">
              <w:rPr>
                <w:rFonts w:ascii="Arial Narrow" w:hAnsi="Arial Narrow" w:cs="Arial"/>
                <w:lang w:val="fr-FR"/>
              </w:rPr>
              <w:t>Européene</w:t>
            </w:r>
            <w:proofErr w:type="spellEnd"/>
            <w:r w:rsidRPr="005C568D">
              <w:rPr>
                <w:rFonts w:ascii="Arial Narrow" w:hAnsi="Arial Narrow" w:cs="Arial"/>
                <w:lang w:val="fr-FR"/>
              </w:rPr>
              <w:t xml:space="preserve"> des Syndicats Indépendants (</w:t>
            </w:r>
            <w:proofErr w:type="spellStart"/>
            <w:r w:rsidRPr="005C568D">
              <w:rPr>
                <w:rFonts w:ascii="Arial Narrow" w:hAnsi="Arial Narrow" w:cs="Arial"/>
                <w:lang w:val="fr-FR"/>
              </w:rPr>
              <w:t>CESI</w:t>
            </w:r>
            <w:proofErr w:type="spellEnd"/>
            <w:r w:rsidRPr="005C568D">
              <w:rPr>
                <w:rFonts w:ascii="Arial Narrow" w:hAnsi="Arial Narrow" w:cs="Arial"/>
                <w:lang w:val="fr-FR"/>
              </w:rPr>
              <w:t>) “</w:t>
            </w:r>
            <w:proofErr w:type="spellStart"/>
            <w:r w:rsidRPr="005C568D">
              <w:rPr>
                <w:rFonts w:ascii="Arial Narrow" w:hAnsi="Arial Narrow" w:cs="Arial"/>
                <w:lang w:val="fr-FR"/>
              </w:rPr>
              <w:t>Providing</w:t>
            </w:r>
            <w:proofErr w:type="spellEnd"/>
            <w:r w:rsidRPr="005C568D">
              <w:rPr>
                <w:rFonts w:ascii="Arial Narrow" w:hAnsi="Arial Narrow" w:cs="Arial"/>
                <w:lang w:val="fr-FR"/>
              </w:rPr>
              <w:t xml:space="preserve"> high</w:t>
            </w:r>
            <w:r w:rsidR="00D15CAF" w:rsidRPr="005C568D">
              <w:rPr>
                <w:rFonts w:ascii="Arial Narrow" w:hAnsi="Arial Narrow" w:cs="Arial"/>
                <w:lang w:val="fr-FR"/>
              </w:rPr>
              <w:t xml:space="preserve"> </w:t>
            </w:r>
            <w:proofErr w:type="spellStart"/>
            <w:r w:rsidRPr="005C568D">
              <w:rPr>
                <w:rFonts w:ascii="Arial Narrow" w:hAnsi="Arial Narrow" w:cs="Arial"/>
                <w:lang w:val="fr-FR"/>
              </w:rPr>
              <w:t>quality</w:t>
            </w:r>
            <w:proofErr w:type="spellEnd"/>
            <w:r w:rsidRPr="005C568D">
              <w:rPr>
                <w:rFonts w:ascii="Arial Narrow" w:hAnsi="Arial Narrow" w:cs="Arial"/>
                <w:lang w:val="fr-FR"/>
              </w:rPr>
              <w:t xml:space="preserve"> public services in Europe based on the values of Protocol 26 TFEU”</w:t>
            </w:r>
          </w:p>
        </w:tc>
      </w:tr>
      <w:tr w:rsidR="007626D2"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7626D2" w:rsidRPr="005C568D" w:rsidRDefault="009F0D32" w:rsidP="003D19C3">
            <w:pPr>
              <w:spacing w:before="20"/>
              <w:ind w:right="-674"/>
              <w:rPr>
                <w:rFonts w:ascii="Arial Narrow" w:hAnsi="Arial Narrow" w:cs="Arial"/>
                <w:b/>
                <w:lang w:val="fr-FR"/>
              </w:rPr>
            </w:pPr>
            <w:r w:rsidRPr="005C568D">
              <w:rPr>
                <w:rFonts w:ascii="Arial Narrow" w:hAnsi="Arial Narrow" w:cs="Arial"/>
                <w:b/>
                <w:lang w:val="fr-FR"/>
              </w:rPr>
              <w:t>mai</w:t>
            </w:r>
            <w:r w:rsidR="00757730" w:rsidRPr="005C568D">
              <w:rPr>
                <w:rFonts w:ascii="Arial Narrow" w:hAnsi="Arial Narrow" w:cs="Arial"/>
                <w:b/>
                <w:lang w:val="fr-FR"/>
              </w:rPr>
              <w:t xml:space="preserve"> 2012</w:t>
            </w:r>
          </w:p>
        </w:tc>
        <w:tc>
          <w:tcPr>
            <w:tcW w:w="3428" w:type="pct"/>
            <w:shd w:val="clear" w:color="auto" w:fill="auto"/>
          </w:tcPr>
          <w:p w:rsidR="007626D2" w:rsidRPr="005C568D" w:rsidRDefault="007626D2" w:rsidP="003D19C3">
            <w:pPr>
              <w:spacing w:before="20"/>
              <w:ind w:right="176"/>
              <w:rPr>
                <w:rFonts w:ascii="Arial Narrow" w:hAnsi="Arial Narrow" w:cs="Arial"/>
                <w:lang w:val="fr-FR"/>
              </w:rPr>
            </w:pPr>
            <w:r w:rsidRPr="005C568D">
              <w:rPr>
                <w:rFonts w:ascii="Arial Narrow" w:hAnsi="Arial Narrow" w:cs="Arial"/>
                <w:lang w:val="fr-FR"/>
              </w:rPr>
              <w:t xml:space="preserve">(3 </w:t>
            </w:r>
            <w:r w:rsidR="005F2D55" w:rsidRPr="005C568D">
              <w:rPr>
                <w:rFonts w:ascii="Arial Narrow" w:hAnsi="Arial Narrow" w:cs="Arial"/>
                <w:lang w:val="fr-FR"/>
              </w:rPr>
              <w:t>jours</w:t>
            </w:r>
            <w:r w:rsidRPr="005C568D">
              <w:rPr>
                <w:rFonts w:ascii="Arial Narrow" w:hAnsi="Arial Narrow" w:cs="Arial"/>
                <w:lang w:val="fr-FR"/>
              </w:rPr>
              <w:t xml:space="preserve">) </w:t>
            </w:r>
            <w:r w:rsidR="00640272" w:rsidRPr="005C568D">
              <w:rPr>
                <w:rFonts w:ascii="Arial Narrow" w:hAnsi="Arial Narrow"/>
                <w:lang w:val="fr-FR"/>
              </w:rPr>
              <w:t>Interprétation simultanée</w:t>
            </w:r>
            <w:r w:rsidR="005F2D55" w:rsidRPr="005C568D">
              <w:rPr>
                <w:rFonts w:ascii="Arial Narrow" w:hAnsi="Arial Narrow"/>
                <w:lang w:val="fr-FR"/>
              </w:rPr>
              <w:t xml:space="preserve"> </w:t>
            </w:r>
            <w:r w:rsidRPr="005C568D">
              <w:rPr>
                <w:rFonts w:ascii="Arial Narrow" w:hAnsi="Arial Narrow" w:cs="Arial"/>
                <w:lang w:val="fr-FR"/>
              </w:rPr>
              <w:t>Amsterdam, European Works Council – TV BROADCAST</w:t>
            </w:r>
          </w:p>
        </w:tc>
      </w:tr>
      <w:tr w:rsidR="007626D2"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7626D2" w:rsidRPr="005C568D" w:rsidRDefault="00757730" w:rsidP="003D19C3">
            <w:pPr>
              <w:spacing w:before="20"/>
              <w:ind w:right="-674"/>
              <w:rPr>
                <w:rFonts w:ascii="Arial Narrow" w:hAnsi="Arial Narrow" w:cs="Arial"/>
                <w:b/>
                <w:lang w:val="fr-FR"/>
              </w:rPr>
            </w:pPr>
            <w:r w:rsidRPr="005C568D">
              <w:rPr>
                <w:rFonts w:ascii="Arial Narrow" w:hAnsi="Arial Narrow" w:cs="Arial"/>
                <w:b/>
                <w:lang w:val="fr-FR"/>
              </w:rPr>
              <w:t xml:space="preserve">5-10 </w:t>
            </w:r>
            <w:r w:rsidR="009F0D32" w:rsidRPr="005C568D">
              <w:rPr>
                <w:rFonts w:ascii="Arial Narrow" w:hAnsi="Arial Narrow" w:cs="Arial"/>
                <w:b/>
                <w:lang w:val="fr-FR"/>
              </w:rPr>
              <w:t xml:space="preserve">octobre </w:t>
            </w:r>
            <w:r w:rsidRPr="005C568D">
              <w:rPr>
                <w:rFonts w:ascii="Arial Narrow" w:hAnsi="Arial Narrow" w:cs="Arial"/>
                <w:b/>
                <w:lang w:val="fr-FR"/>
              </w:rPr>
              <w:t>2011</w:t>
            </w:r>
          </w:p>
        </w:tc>
        <w:tc>
          <w:tcPr>
            <w:tcW w:w="3428" w:type="pct"/>
            <w:shd w:val="clear" w:color="auto" w:fill="auto"/>
          </w:tcPr>
          <w:p w:rsidR="007626D2" w:rsidRPr="005C568D" w:rsidRDefault="007626D2" w:rsidP="002F2239">
            <w:pPr>
              <w:spacing w:before="20"/>
              <w:ind w:right="176"/>
              <w:rPr>
                <w:rFonts w:ascii="Arial Narrow" w:hAnsi="Arial Narrow" w:cs="Arial"/>
                <w:lang w:val="fr-FR"/>
              </w:rPr>
            </w:pPr>
            <w:r w:rsidRPr="005C568D">
              <w:rPr>
                <w:rFonts w:ascii="Arial Narrow" w:hAnsi="Arial Narrow" w:cs="Arial"/>
                <w:lang w:val="fr-FR"/>
              </w:rPr>
              <w:t xml:space="preserve">(5 </w:t>
            </w:r>
            <w:r w:rsidR="005F2D55" w:rsidRPr="005C568D">
              <w:rPr>
                <w:rFonts w:ascii="Arial Narrow" w:hAnsi="Arial Narrow" w:cs="Arial"/>
                <w:lang w:val="fr-FR"/>
              </w:rPr>
              <w:t>jours</w:t>
            </w:r>
            <w:r w:rsidRPr="005C568D">
              <w:rPr>
                <w:rFonts w:ascii="Arial Narrow" w:hAnsi="Arial Narrow" w:cs="Arial"/>
                <w:lang w:val="fr-FR"/>
              </w:rPr>
              <w:t xml:space="preserve">) </w:t>
            </w:r>
            <w:r w:rsidR="00477233" w:rsidRPr="005C568D">
              <w:rPr>
                <w:rFonts w:ascii="Arial Narrow" w:hAnsi="Arial Narrow"/>
                <w:lang w:val="fr-FR"/>
              </w:rPr>
              <w:t xml:space="preserve">Interprétation consécutive </w:t>
            </w:r>
            <w:r w:rsidRPr="005C568D">
              <w:rPr>
                <w:rFonts w:ascii="Arial Narrow" w:hAnsi="Arial Narrow" w:cs="Arial"/>
                <w:lang w:val="fr-FR"/>
              </w:rPr>
              <w:t>–</w:t>
            </w:r>
            <w:r w:rsidR="002F2239" w:rsidRPr="005C568D">
              <w:rPr>
                <w:rFonts w:ascii="Arial Narrow" w:hAnsi="Arial Narrow" w:cs="Arial"/>
                <w:lang w:val="fr-FR"/>
              </w:rPr>
              <w:t xml:space="preserve"> Trente </w:t>
            </w:r>
            <w:r w:rsidR="001C29FB" w:rsidRPr="005C568D">
              <w:rPr>
                <w:rFonts w:ascii="Arial Narrow" w:hAnsi="Arial Narrow" w:cs="Arial"/>
                <w:lang w:val="fr-FR"/>
              </w:rPr>
              <w:t>Italie</w:t>
            </w:r>
            <w:r w:rsidRPr="005C568D">
              <w:rPr>
                <w:rFonts w:ascii="Arial Narrow" w:hAnsi="Arial Narrow" w:cs="Arial"/>
                <w:lang w:val="fr-FR"/>
              </w:rPr>
              <w:t xml:space="preserve">, </w:t>
            </w:r>
            <w:r w:rsidR="005A36CB" w:rsidRPr="005C568D">
              <w:rPr>
                <w:rFonts w:ascii="Arial Narrow" w:hAnsi="Arial Narrow"/>
                <w:lang w:val="fr-FR"/>
              </w:rPr>
              <w:t>Économie sociale</w:t>
            </w:r>
          </w:p>
        </w:tc>
      </w:tr>
      <w:tr w:rsidR="007626D2"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7626D2" w:rsidRPr="005C568D" w:rsidRDefault="009F0D32" w:rsidP="003D19C3">
            <w:pPr>
              <w:spacing w:before="20"/>
              <w:ind w:right="-674"/>
              <w:rPr>
                <w:rFonts w:ascii="Arial Narrow" w:hAnsi="Arial Narrow" w:cs="Arial"/>
                <w:b/>
                <w:lang w:val="fr-FR"/>
              </w:rPr>
            </w:pPr>
            <w:r w:rsidRPr="005C568D">
              <w:rPr>
                <w:rFonts w:ascii="Arial Narrow" w:hAnsi="Arial Narrow" w:cs="Arial"/>
                <w:b/>
                <w:lang w:val="fr-FR"/>
              </w:rPr>
              <w:t>juin</w:t>
            </w:r>
            <w:r w:rsidR="00757730" w:rsidRPr="005C568D">
              <w:rPr>
                <w:rFonts w:ascii="Arial Narrow" w:hAnsi="Arial Narrow" w:cs="Arial"/>
                <w:b/>
                <w:lang w:val="fr-FR"/>
              </w:rPr>
              <w:t xml:space="preserve"> 2011</w:t>
            </w:r>
          </w:p>
        </w:tc>
        <w:tc>
          <w:tcPr>
            <w:tcW w:w="3428" w:type="pct"/>
            <w:shd w:val="clear" w:color="auto" w:fill="auto"/>
          </w:tcPr>
          <w:p w:rsidR="007626D2" w:rsidRPr="005C568D" w:rsidRDefault="007626D2" w:rsidP="002F2239">
            <w:pPr>
              <w:spacing w:before="20"/>
              <w:ind w:right="176"/>
              <w:rPr>
                <w:rFonts w:ascii="Arial Narrow" w:hAnsi="Arial Narrow" w:cs="Arial"/>
                <w:lang w:val="fr-FR"/>
              </w:rPr>
            </w:pPr>
            <w:r w:rsidRPr="005C568D">
              <w:rPr>
                <w:rFonts w:ascii="Arial Narrow" w:hAnsi="Arial Narrow" w:cs="Arial"/>
                <w:lang w:val="fr-FR"/>
              </w:rPr>
              <w:t xml:space="preserve">(2 </w:t>
            </w:r>
            <w:r w:rsidR="005F2D55" w:rsidRPr="005C568D">
              <w:rPr>
                <w:rFonts w:ascii="Arial Narrow" w:hAnsi="Arial Narrow" w:cs="Arial"/>
                <w:lang w:val="fr-FR"/>
              </w:rPr>
              <w:t>jours</w:t>
            </w:r>
            <w:r w:rsidRPr="005C568D">
              <w:rPr>
                <w:rFonts w:ascii="Arial Narrow" w:hAnsi="Arial Narrow" w:cs="Arial"/>
                <w:lang w:val="fr-FR"/>
              </w:rPr>
              <w:t xml:space="preserve">) Unilever – </w:t>
            </w:r>
            <w:r w:rsidR="00227BE5" w:rsidRPr="005C568D">
              <w:rPr>
                <w:rFonts w:ascii="Arial Narrow" w:hAnsi="Arial Narrow" w:cs="Arial"/>
                <w:lang w:val="fr-FR"/>
              </w:rPr>
              <w:t xml:space="preserve">Formation pour </w:t>
            </w:r>
            <w:r w:rsidR="002F2239" w:rsidRPr="005C568D">
              <w:rPr>
                <w:rFonts w:ascii="Arial Narrow" w:hAnsi="Arial Narrow" w:cs="Arial"/>
                <w:lang w:val="fr-FR"/>
              </w:rPr>
              <w:t xml:space="preserve">opérateurs </w:t>
            </w:r>
            <w:r w:rsidR="004E0EEB" w:rsidRPr="005C568D">
              <w:rPr>
                <w:rFonts w:ascii="Arial Narrow" w:hAnsi="Arial Narrow" w:cs="Arial"/>
                <w:lang w:val="fr-FR"/>
              </w:rPr>
              <w:t>et</w:t>
            </w:r>
            <w:r w:rsidR="00227BE5" w:rsidRPr="005C568D">
              <w:rPr>
                <w:rFonts w:ascii="Arial Narrow" w:hAnsi="Arial Narrow" w:cs="Arial"/>
                <w:lang w:val="fr-FR"/>
              </w:rPr>
              <w:t xml:space="preserve"> techniciens </w:t>
            </w:r>
            <w:r w:rsidRPr="005C568D">
              <w:rPr>
                <w:rFonts w:ascii="Arial Narrow" w:hAnsi="Arial Narrow" w:cs="Arial"/>
                <w:lang w:val="fr-FR"/>
              </w:rPr>
              <w:t>(</w:t>
            </w:r>
            <w:r w:rsidR="00416D3B" w:rsidRPr="005C568D">
              <w:rPr>
                <w:rFonts w:ascii="Arial Narrow" w:hAnsi="Arial Narrow" w:cs="Arial"/>
                <w:lang w:val="fr-FR"/>
              </w:rPr>
              <w:t>Italien</w:t>
            </w:r>
            <w:r w:rsidRPr="005C568D">
              <w:rPr>
                <w:rFonts w:ascii="Arial Narrow" w:hAnsi="Arial Narrow" w:cs="Arial"/>
                <w:lang w:val="fr-FR"/>
              </w:rPr>
              <w:t>)</w:t>
            </w:r>
            <w:r w:rsidR="00477233" w:rsidRPr="005C568D">
              <w:rPr>
                <w:rFonts w:ascii="Arial Narrow" w:hAnsi="Arial Narrow" w:cs="Arial"/>
                <w:lang w:val="fr-FR"/>
              </w:rPr>
              <w:t xml:space="preserve"> </w:t>
            </w:r>
            <w:r w:rsidR="00477233" w:rsidRPr="005C568D">
              <w:rPr>
                <w:rFonts w:ascii="Arial Narrow" w:hAnsi="Arial Narrow"/>
                <w:lang w:val="fr-FR"/>
              </w:rPr>
              <w:t>Interprétation consécutive</w:t>
            </w:r>
          </w:p>
        </w:tc>
      </w:tr>
      <w:tr w:rsidR="007626D2"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7626D2" w:rsidRPr="005C568D" w:rsidRDefault="00757730" w:rsidP="003D19C3">
            <w:pPr>
              <w:spacing w:before="20"/>
              <w:ind w:right="-674"/>
              <w:rPr>
                <w:rFonts w:ascii="Arial Narrow" w:hAnsi="Arial Narrow" w:cs="Arial"/>
                <w:b/>
                <w:lang w:val="fr-FR"/>
              </w:rPr>
            </w:pPr>
            <w:r w:rsidRPr="005C568D">
              <w:rPr>
                <w:rFonts w:ascii="Arial Narrow" w:hAnsi="Arial Narrow" w:cs="Arial"/>
                <w:b/>
                <w:lang w:val="fr-FR"/>
              </w:rPr>
              <w:t xml:space="preserve">23/24 </w:t>
            </w:r>
            <w:r w:rsidR="009F0D32" w:rsidRPr="005C568D">
              <w:rPr>
                <w:rFonts w:ascii="Arial Narrow" w:hAnsi="Arial Narrow" w:cs="Arial"/>
                <w:b/>
                <w:lang w:val="fr-FR"/>
              </w:rPr>
              <w:t xml:space="preserve">mai </w:t>
            </w:r>
            <w:r w:rsidRPr="005C568D">
              <w:rPr>
                <w:rFonts w:ascii="Arial Narrow" w:hAnsi="Arial Narrow" w:cs="Arial"/>
                <w:b/>
                <w:lang w:val="fr-FR"/>
              </w:rPr>
              <w:t>2011</w:t>
            </w:r>
          </w:p>
        </w:tc>
        <w:tc>
          <w:tcPr>
            <w:tcW w:w="3428" w:type="pct"/>
            <w:shd w:val="clear" w:color="auto" w:fill="auto"/>
          </w:tcPr>
          <w:p w:rsidR="007626D2" w:rsidRPr="005C568D" w:rsidRDefault="007626D2" w:rsidP="003D19C3">
            <w:pPr>
              <w:spacing w:before="20"/>
              <w:ind w:right="176"/>
              <w:rPr>
                <w:rFonts w:ascii="Arial Narrow" w:hAnsi="Arial Narrow" w:cs="Arial"/>
                <w:lang w:val="fr-FR"/>
              </w:rPr>
            </w:pPr>
            <w:r w:rsidRPr="005C568D">
              <w:rPr>
                <w:rFonts w:ascii="Arial Narrow" w:hAnsi="Arial Narrow" w:cs="Arial"/>
                <w:lang w:val="fr-FR"/>
              </w:rPr>
              <w:t xml:space="preserve">(2 </w:t>
            </w:r>
            <w:r w:rsidR="005F2D55" w:rsidRPr="005C568D">
              <w:rPr>
                <w:rFonts w:ascii="Arial Narrow" w:hAnsi="Arial Narrow" w:cs="Arial"/>
                <w:lang w:val="fr-FR"/>
              </w:rPr>
              <w:t>jours</w:t>
            </w:r>
            <w:r w:rsidRPr="005C568D">
              <w:rPr>
                <w:rFonts w:ascii="Arial Narrow" w:hAnsi="Arial Narrow" w:cs="Arial"/>
                <w:lang w:val="fr-FR"/>
              </w:rPr>
              <w:t xml:space="preserve">) </w:t>
            </w:r>
            <w:r w:rsidR="00CB4A4E" w:rsidRPr="005C568D">
              <w:rPr>
                <w:rFonts w:ascii="Arial Narrow" w:hAnsi="Arial Narrow"/>
                <w:lang w:val="fr-FR"/>
              </w:rPr>
              <w:t xml:space="preserve">Interprétation simultanée </w:t>
            </w:r>
            <w:r w:rsidRPr="005C568D">
              <w:rPr>
                <w:rFonts w:ascii="Arial Narrow" w:hAnsi="Arial Narrow" w:cs="Arial"/>
                <w:lang w:val="fr-FR"/>
              </w:rPr>
              <w:t xml:space="preserve">–Memory of the world </w:t>
            </w:r>
            <w:r w:rsidR="004E0EEB" w:rsidRPr="005C568D">
              <w:rPr>
                <w:rFonts w:ascii="Arial Narrow" w:hAnsi="Arial Narrow" w:cs="Arial"/>
                <w:lang w:val="fr-FR"/>
              </w:rPr>
              <w:t>CONFÉRENCE</w:t>
            </w:r>
            <w:r w:rsidR="00CB4A4E" w:rsidRPr="005C568D">
              <w:rPr>
                <w:rFonts w:ascii="Arial Narrow" w:hAnsi="Arial Narrow" w:cs="Arial"/>
                <w:lang w:val="fr-FR"/>
              </w:rPr>
              <w:t xml:space="preserve"> DE L’</w:t>
            </w:r>
            <w:r w:rsidRPr="005C568D">
              <w:rPr>
                <w:rFonts w:ascii="Arial Narrow" w:hAnsi="Arial Narrow" w:cs="Arial"/>
                <w:lang w:val="fr-FR"/>
              </w:rPr>
              <w:t xml:space="preserve">UNESCO, </w:t>
            </w:r>
            <w:r w:rsidR="00C409E0" w:rsidRPr="005C568D">
              <w:rPr>
                <w:rFonts w:ascii="Arial Narrow" w:hAnsi="Arial Narrow" w:cs="Arial"/>
                <w:lang w:val="fr-FR"/>
              </w:rPr>
              <w:t>Varsovie</w:t>
            </w:r>
          </w:p>
        </w:tc>
      </w:tr>
      <w:tr w:rsidR="007626D2"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7626D2" w:rsidRPr="005C568D" w:rsidRDefault="00757730" w:rsidP="003D19C3">
            <w:pPr>
              <w:spacing w:before="20"/>
              <w:ind w:right="-674"/>
              <w:rPr>
                <w:rFonts w:ascii="Arial Narrow" w:hAnsi="Arial Narrow" w:cs="Arial"/>
                <w:b/>
                <w:lang w:val="fr-FR"/>
              </w:rPr>
            </w:pPr>
            <w:r w:rsidRPr="005C568D">
              <w:rPr>
                <w:rFonts w:ascii="Arial Narrow" w:hAnsi="Arial Narrow" w:cs="Arial"/>
                <w:b/>
                <w:lang w:val="fr-FR"/>
              </w:rPr>
              <w:t xml:space="preserve">23/24 </w:t>
            </w:r>
            <w:r w:rsidR="009F0D32" w:rsidRPr="005C568D">
              <w:rPr>
                <w:rFonts w:ascii="Arial Narrow" w:hAnsi="Arial Narrow" w:cs="Arial"/>
                <w:b/>
                <w:lang w:val="fr-FR"/>
              </w:rPr>
              <w:t>avril</w:t>
            </w:r>
            <w:r w:rsidR="008D316A" w:rsidRPr="005C568D">
              <w:rPr>
                <w:rFonts w:ascii="Arial Narrow" w:hAnsi="Arial Narrow" w:cs="Arial"/>
                <w:b/>
                <w:lang w:val="fr-FR"/>
              </w:rPr>
              <w:t xml:space="preserve"> </w:t>
            </w:r>
            <w:r w:rsidR="00227BE5" w:rsidRPr="005C568D">
              <w:rPr>
                <w:rFonts w:ascii="Arial Narrow" w:hAnsi="Arial Narrow" w:cs="Arial"/>
                <w:b/>
                <w:lang w:val="fr-FR"/>
              </w:rPr>
              <w:t>2011</w:t>
            </w:r>
          </w:p>
        </w:tc>
        <w:tc>
          <w:tcPr>
            <w:tcW w:w="3428" w:type="pct"/>
            <w:shd w:val="clear" w:color="auto" w:fill="auto"/>
          </w:tcPr>
          <w:p w:rsidR="007626D2" w:rsidRPr="005C568D" w:rsidRDefault="00640272" w:rsidP="003D19C3">
            <w:pPr>
              <w:spacing w:before="20"/>
              <w:ind w:right="176"/>
              <w:rPr>
                <w:rFonts w:ascii="Arial Narrow" w:hAnsi="Arial Narrow" w:cs="Arial"/>
                <w:lang w:val="fr-FR"/>
              </w:rPr>
            </w:pPr>
            <w:r w:rsidRPr="005C568D">
              <w:rPr>
                <w:rFonts w:ascii="Arial Narrow" w:hAnsi="Arial Narrow"/>
                <w:lang w:val="fr-FR"/>
              </w:rPr>
              <w:t>Interprétation simultanée</w:t>
            </w:r>
            <w:r w:rsidR="005F2D55" w:rsidRPr="005C568D">
              <w:rPr>
                <w:rFonts w:ascii="Arial Narrow" w:hAnsi="Arial Narrow"/>
                <w:lang w:val="fr-FR"/>
              </w:rPr>
              <w:t xml:space="preserve"> </w:t>
            </w:r>
            <w:r w:rsidR="007626D2" w:rsidRPr="005C568D">
              <w:rPr>
                <w:rFonts w:ascii="Arial Narrow" w:hAnsi="Arial Narrow" w:cs="Arial"/>
                <w:lang w:val="fr-FR"/>
              </w:rPr>
              <w:t>–</w:t>
            </w:r>
            <w:r w:rsidR="001C29FB" w:rsidRPr="005C568D">
              <w:rPr>
                <w:rFonts w:ascii="Arial Narrow" w:hAnsi="Arial Narrow" w:cs="Arial"/>
                <w:lang w:val="fr-FR"/>
              </w:rPr>
              <w:t>Conférence des Notaires</w:t>
            </w:r>
            <w:r w:rsidR="00CB4A4E" w:rsidRPr="005C568D">
              <w:rPr>
                <w:rFonts w:ascii="Arial Narrow" w:hAnsi="Arial Narrow" w:cs="Arial"/>
                <w:lang w:val="fr-FR"/>
              </w:rPr>
              <w:t xml:space="preserve"> RC</w:t>
            </w:r>
            <w:r w:rsidR="007626D2" w:rsidRPr="005C568D">
              <w:rPr>
                <w:rFonts w:ascii="Arial Narrow" w:hAnsi="Arial Narrow" w:cs="Arial"/>
                <w:lang w:val="fr-FR"/>
              </w:rPr>
              <w:t>, BODIE, Toruń</w:t>
            </w:r>
          </w:p>
        </w:tc>
      </w:tr>
      <w:tr w:rsidR="007626D2"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7626D2" w:rsidRPr="005C568D" w:rsidRDefault="00757730" w:rsidP="003D19C3">
            <w:pPr>
              <w:spacing w:before="20"/>
              <w:ind w:right="-674"/>
              <w:rPr>
                <w:rFonts w:ascii="Arial Narrow" w:hAnsi="Arial Narrow" w:cs="Arial"/>
                <w:b/>
                <w:lang w:val="fr-FR"/>
              </w:rPr>
            </w:pPr>
            <w:r w:rsidRPr="005C568D">
              <w:rPr>
                <w:rFonts w:ascii="Arial Narrow" w:hAnsi="Arial Narrow" w:cs="Arial"/>
                <w:b/>
                <w:lang w:val="fr-FR"/>
              </w:rPr>
              <w:t xml:space="preserve">22-24 </w:t>
            </w:r>
            <w:r w:rsidR="009F0D32" w:rsidRPr="005C568D">
              <w:rPr>
                <w:rFonts w:ascii="Arial Narrow" w:hAnsi="Arial Narrow" w:cs="Arial"/>
                <w:b/>
                <w:lang w:val="fr-FR"/>
              </w:rPr>
              <w:t xml:space="preserve">février </w:t>
            </w:r>
            <w:r w:rsidR="00227BE5" w:rsidRPr="005C568D">
              <w:rPr>
                <w:rFonts w:ascii="Arial Narrow" w:hAnsi="Arial Narrow" w:cs="Arial"/>
                <w:b/>
                <w:lang w:val="fr-FR"/>
              </w:rPr>
              <w:t>2011</w:t>
            </w:r>
          </w:p>
        </w:tc>
        <w:tc>
          <w:tcPr>
            <w:tcW w:w="3428" w:type="pct"/>
            <w:shd w:val="clear" w:color="auto" w:fill="auto"/>
          </w:tcPr>
          <w:p w:rsidR="007626D2" w:rsidRPr="005C568D" w:rsidRDefault="00640272" w:rsidP="003D19C3">
            <w:pPr>
              <w:spacing w:before="20"/>
              <w:ind w:right="176"/>
              <w:rPr>
                <w:rFonts w:ascii="Arial Narrow" w:hAnsi="Arial Narrow" w:cs="Arial"/>
                <w:lang w:val="fr-FR"/>
              </w:rPr>
            </w:pPr>
            <w:r w:rsidRPr="005C568D">
              <w:rPr>
                <w:rFonts w:ascii="Arial Narrow" w:hAnsi="Arial Narrow"/>
                <w:lang w:val="fr-FR"/>
              </w:rPr>
              <w:t>Interprétation simultanée</w:t>
            </w:r>
            <w:r w:rsidR="005F2D55" w:rsidRPr="005C568D">
              <w:rPr>
                <w:rFonts w:ascii="Arial Narrow" w:hAnsi="Arial Narrow"/>
                <w:lang w:val="fr-FR"/>
              </w:rPr>
              <w:t xml:space="preserve"> </w:t>
            </w:r>
            <w:r w:rsidR="007626D2" w:rsidRPr="005C568D">
              <w:rPr>
                <w:rFonts w:ascii="Arial Narrow" w:hAnsi="Arial Narrow" w:cs="Arial"/>
                <w:lang w:val="fr-FR"/>
              </w:rPr>
              <w:t xml:space="preserve">– Prague, </w:t>
            </w:r>
            <w:r w:rsidR="00CB4A4E" w:rsidRPr="005C568D">
              <w:rPr>
                <w:rFonts w:ascii="Arial Narrow" w:hAnsi="Arial Narrow" w:cs="Arial"/>
                <w:lang w:val="fr-FR"/>
              </w:rPr>
              <w:t>Industrie Automotive</w:t>
            </w:r>
          </w:p>
        </w:tc>
      </w:tr>
      <w:tr w:rsidR="007626D2"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7626D2" w:rsidRPr="005C568D" w:rsidRDefault="009F0D32" w:rsidP="003D19C3">
            <w:pPr>
              <w:spacing w:before="20"/>
              <w:ind w:right="-674"/>
              <w:rPr>
                <w:rFonts w:ascii="Arial Narrow" w:hAnsi="Arial Narrow" w:cs="Arial"/>
                <w:b/>
                <w:lang w:val="fr-FR"/>
              </w:rPr>
            </w:pPr>
            <w:r w:rsidRPr="005C568D">
              <w:rPr>
                <w:rFonts w:ascii="Arial Narrow" w:hAnsi="Arial Narrow" w:cs="Arial"/>
                <w:b/>
                <w:lang w:val="fr-FR"/>
              </w:rPr>
              <w:t>janvier/ février</w:t>
            </w:r>
            <w:r w:rsidR="00227BE5" w:rsidRPr="005C568D">
              <w:rPr>
                <w:rFonts w:ascii="Arial Narrow" w:hAnsi="Arial Narrow" w:cs="Arial"/>
                <w:b/>
                <w:lang w:val="fr-FR"/>
              </w:rPr>
              <w:t xml:space="preserve"> 2011</w:t>
            </w:r>
          </w:p>
        </w:tc>
        <w:tc>
          <w:tcPr>
            <w:tcW w:w="3428" w:type="pct"/>
            <w:shd w:val="clear" w:color="auto" w:fill="auto"/>
          </w:tcPr>
          <w:p w:rsidR="007626D2" w:rsidRPr="005C568D" w:rsidRDefault="00757730" w:rsidP="002F2239">
            <w:pPr>
              <w:spacing w:before="20"/>
              <w:ind w:right="176"/>
              <w:rPr>
                <w:rFonts w:ascii="Arial Narrow" w:hAnsi="Arial Narrow" w:cs="Arial"/>
                <w:lang w:val="fr-FR"/>
              </w:rPr>
            </w:pPr>
            <w:r w:rsidRPr="005C568D">
              <w:rPr>
                <w:rFonts w:ascii="Arial Narrow" w:hAnsi="Arial Narrow" w:cs="Arial"/>
                <w:lang w:val="fr-FR"/>
              </w:rPr>
              <w:t xml:space="preserve">(8 jours) </w:t>
            </w:r>
            <w:r w:rsidR="00477233" w:rsidRPr="005C568D">
              <w:rPr>
                <w:rFonts w:ascii="Arial Narrow" w:hAnsi="Arial Narrow"/>
                <w:lang w:val="fr-FR"/>
              </w:rPr>
              <w:t xml:space="preserve">Interprétation consécutive </w:t>
            </w:r>
            <w:r w:rsidR="007626D2" w:rsidRPr="005C568D">
              <w:rPr>
                <w:rFonts w:ascii="Arial Narrow" w:hAnsi="Arial Narrow" w:cs="Arial"/>
                <w:lang w:val="fr-FR"/>
              </w:rPr>
              <w:t xml:space="preserve">– Unilever – </w:t>
            </w:r>
            <w:r w:rsidR="00FF6B8A" w:rsidRPr="005C568D">
              <w:rPr>
                <w:rFonts w:ascii="Arial Narrow" w:hAnsi="Arial Narrow" w:cs="Arial"/>
                <w:lang w:val="fr-FR"/>
              </w:rPr>
              <w:t xml:space="preserve">Formation pour </w:t>
            </w:r>
            <w:r w:rsidR="002F2239" w:rsidRPr="005C568D">
              <w:rPr>
                <w:rFonts w:ascii="Arial Narrow" w:hAnsi="Arial Narrow" w:cs="Arial"/>
                <w:lang w:val="fr-FR"/>
              </w:rPr>
              <w:t xml:space="preserve">opérateurs </w:t>
            </w:r>
            <w:r w:rsidR="00FF6B8A" w:rsidRPr="005C568D">
              <w:rPr>
                <w:rFonts w:ascii="Arial Narrow" w:hAnsi="Arial Narrow" w:cs="Arial"/>
                <w:lang w:val="fr-FR"/>
              </w:rPr>
              <w:t>et techniciens (Italien)</w:t>
            </w:r>
          </w:p>
        </w:tc>
      </w:tr>
      <w:tr w:rsidR="00D41710"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D41710" w:rsidRPr="005C568D" w:rsidRDefault="00757730" w:rsidP="003D19C3">
            <w:pPr>
              <w:spacing w:before="20"/>
              <w:ind w:right="-674"/>
              <w:rPr>
                <w:rFonts w:ascii="Arial Narrow" w:hAnsi="Arial Narrow" w:cs="Arial"/>
                <w:b/>
                <w:lang w:val="fr-FR"/>
              </w:rPr>
            </w:pPr>
            <w:r w:rsidRPr="005C568D">
              <w:rPr>
                <w:rFonts w:ascii="Arial Narrow" w:hAnsi="Arial Narrow" w:cs="Arial"/>
                <w:b/>
                <w:lang w:val="fr-FR"/>
              </w:rPr>
              <w:t>23-30</w:t>
            </w:r>
            <w:r w:rsidR="009F0D32" w:rsidRPr="005C568D">
              <w:rPr>
                <w:rFonts w:ascii="Arial Narrow" w:hAnsi="Arial Narrow" w:cs="Arial"/>
                <w:b/>
                <w:lang w:val="fr-FR"/>
              </w:rPr>
              <w:t xml:space="preserve">novembre </w:t>
            </w:r>
            <w:r w:rsidR="00227BE5" w:rsidRPr="005C568D">
              <w:rPr>
                <w:rFonts w:ascii="Arial Narrow" w:hAnsi="Arial Narrow" w:cs="Arial"/>
                <w:b/>
                <w:lang w:val="fr-FR"/>
              </w:rPr>
              <w:t>2010</w:t>
            </w:r>
          </w:p>
        </w:tc>
        <w:tc>
          <w:tcPr>
            <w:tcW w:w="3428" w:type="pct"/>
            <w:shd w:val="clear" w:color="auto" w:fill="auto"/>
          </w:tcPr>
          <w:p w:rsidR="00D41710" w:rsidRPr="005C568D" w:rsidRDefault="00477233" w:rsidP="003D19C3">
            <w:pPr>
              <w:spacing w:before="20"/>
              <w:ind w:right="176"/>
              <w:rPr>
                <w:rFonts w:ascii="Arial Narrow" w:hAnsi="Arial Narrow" w:cs="Arial"/>
                <w:lang w:val="fr-FR"/>
              </w:rPr>
            </w:pPr>
            <w:r w:rsidRPr="005C568D">
              <w:rPr>
                <w:rFonts w:ascii="Arial Narrow" w:hAnsi="Arial Narrow"/>
                <w:lang w:val="fr-FR"/>
              </w:rPr>
              <w:t xml:space="preserve">Interprétation consécutive </w:t>
            </w:r>
            <w:r w:rsidR="00D41710" w:rsidRPr="005C568D">
              <w:rPr>
                <w:rFonts w:ascii="Arial Narrow" w:hAnsi="Arial Narrow" w:cs="Arial"/>
                <w:lang w:val="fr-FR"/>
              </w:rPr>
              <w:t>– Calabr</w:t>
            </w:r>
            <w:r w:rsidR="004E0EEB" w:rsidRPr="005C568D">
              <w:rPr>
                <w:rFonts w:ascii="Arial Narrow" w:hAnsi="Arial Narrow" w:cs="Arial"/>
                <w:lang w:val="fr-FR"/>
              </w:rPr>
              <w:t>e,</w:t>
            </w:r>
            <w:r w:rsidR="00D41710" w:rsidRPr="005C568D">
              <w:rPr>
                <w:rFonts w:ascii="Arial Narrow" w:hAnsi="Arial Narrow" w:cs="Arial"/>
                <w:lang w:val="fr-FR"/>
              </w:rPr>
              <w:t xml:space="preserve"> </w:t>
            </w:r>
            <w:r w:rsidR="00CB4A4E" w:rsidRPr="005C568D">
              <w:rPr>
                <w:rFonts w:ascii="Arial Narrow" w:hAnsi="Arial Narrow" w:cs="Arial"/>
                <w:lang w:val="fr-FR"/>
              </w:rPr>
              <w:t>Italie</w:t>
            </w:r>
            <w:r w:rsidR="00D41710" w:rsidRPr="005C568D">
              <w:rPr>
                <w:rFonts w:ascii="Arial Narrow" w:hAnsi="Arial Narrow" w:cs="Arial"/>
                <w:lang w:val="fr-FR"/>
              </w:rPr>
              <w:t xml:space="preserve">, </w:t>
            </w:r>
            <w:r w:rsidR="005A36CB" w:rsidRPr="005C568D">
              <w:rPr>
                <w:rFonts w:ascii="Arial Narrow" w:hAnsi="Arial Narrow"/>
                <w:lang w:val="fr-FR"/>
              </w:rPr>
              <w:t>Économie sociale</w:t>
            </w:r>
          </w:p>
        </w:tc>
      </w:tr>
      <w:tr w:rsidR="00D41710"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D41710" w:rsidRPr="005C568D" w:rsidRDefault="00757730" w:rsidP="003D19C3">
            <w:pPr>
              <w:spacing w:before="20"/>
              <w:ind w:right="-674"/>
              <w:rPr>
                <w:rFonts w:ascii="Arial Narrow" w:hAnsi="Arial Narrow" w:cs="Arial"/>
                <w:b/>
                <w:lang w:val="fr-FR"/>
              </w:rPr>
            </w:pPr>
            <w:r w:rsidRPr="005C568D">
              <w:rPr>
                <w:rFonts w:ascii="Arial Narrow" w:hAnsi="Arial Narrow" w:cs="Arial"/>
                <w:b/>
                <w:lang w:val="fr-FR"/>
              </w:rPr>
              <w:t xml:space="preserve">28 </w:t>
            </w:r>
            <w:r w:rsidR="009F0D32" w:rsidRPr="005C568D">
              <w:rPr>
                <w:rFonts w:ascii="Arial Narrow" w:hAnsi="Arial Narrow" w:cs="Arial"/>
                <w:b/>
                <w:lang w:val="fr-FR"/>
              </w:rPr>
              <w:t xml:space="preserve">août </w:t>
            </w:r>
            <w:r w:rsidR="00227BE5" w:rsidRPr="005C568D">
              <w:rPr>
                <w:rFonts w:ascii="Arial Narrow" w:hAnsi="Arial Narrow" w:cs="Arial"/>
                <w:b/>
                <w:lang w:val="fr-FR"/>
              </w:rPr>
              <w:t>2009</w:t>
            </w:r>
          </w:p>
        </w:tc>
        <w:tc>
          <w:tcPr>
            <w:tcW w:w="3428" w:type="pct"/>
            <w:shd w:val="clear" w:color="auto" w:fill="auto"/>
          </w:tcPr>
          <w:p w:rsidR="00D41710" w:rsidRPr="005C568D" w:rsidRDefault="00640272" w:rsidP="003D19C3">
            <w:pPr>
              <w:spacing w:before="20"/>
              <w:ind w:right="176"/>
              <w:rPr>
                <w:rFonts w:ascii="Arial Narrow" w:hAnsi="Arial Narrow" w:cs="Arial"/>
                <w:lang w:val="fr-FR"/>
              </w:rPr>
            </w:pPr>
            <w:r w:rsidRPr="005C568D">
              <w:rPr>
                <w:rFonts w:ascii="Arial Narrow" w:hAnsi="Arial Narrow"/>
                <w:lang w:val="fr-FR"/>
              </w:rPr>
              <w:t xml:space="preserve">Interprétation simultanée </w:t>
            </w:r>
            <w:r w:rsidR="00D41710" w:rsidRPr="005C568D">
              <w:rPr>
                <w:rFonts w:ascii="Arial Narrow" w:hAnsi="Arial Narrow" w:cs="Arial"/>
                <w:lang w:val="fr-FR"/>
              </w:rPr>
              <w:t xml:space="preserve">– </w:t>
            </w:r>
            <w:r w:rsidR="00CB4A4E" w:rsidRPr="005C568D">
              <w:rPr>
                <w:rFonts w:ascii="Arial Narrow" w:hAnsi="Arial Narrow" w:cs="Arial"/>
                <w:lang w:val="fr-FR"/>
              </w:rPr>
              <w:t>Assurances</w:t>
            </w:r>
            <w:r w:rsidR="00D41710" w:rsidRPr="005C568D">
              <w:rPr>
                <w:rFonts w:ascii="Arial Narrow" w:hAnsi="Arial Narrow" w:cs="Arial"/>
                <w:lang w:val="fr-FR"/>
              </w:rPr>
              <w:t>, BODIE, Toruń</w:t>
            </w:r>
          </w:p>
        </w:tc>
      </w:tr>
      <w:tr w:rsidR="00D41710"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D41710" w:rsidRPr="005C568D" w:rsidRDefault="00757730" w:rsidP="003D19C3">
            <w:pPr>
              <w:spacing w:before="20"/>
              <w:ind w:right="-674"/>
              <w:rPr>
                <w:rFonts w:ascii="Arial Narrow" w:hAnsi="Arial Narrow" w:cs="Arial"/>
                <w:b/>
                <w:lang w:val="fr-FR"/>
              </w:rPr>
            </w:pPr>
            <w:r w:rsidRPr="005C568D">
              <w:rPr>
                <w:rFonts w:ascii="Arial Narrow" w:hAnsi="Arial Narrow" w:cs="Arial"/>
                <w:b/>
                <w:lang w:val="fr-FR"/>
              </w:rPr>
              <w:t xml:space="preserve">12 -13 </w:t>
            </w:r>
            <w:r w:rsidR="009F0D32" w:rsidRPr="005C568D">
              <w:rPr>
                <w:rFonts w:ascii="Arial Narrow" w:hAnsi="Arial Narrow" w:cs="Arial"/>
                <w:b/>
                <w:lang w:val="fr-FR"/>
              </w:rPr>
              <w:t xml:space="preserve">décembre </w:t>
            </w:r>
            <w:r w:rsidR="00227BE5" w:rsidRPr="005C568D">
              <w:rPr>
                <w:rFonts w:ascii="Arial Narrow" w:hAnsi="Arial Narrow" w:cs="Arial"/>
                <w:b/>
                <w:lang w:val="fr-FR"/>
              </w:rPr>
              <w:t>2008</w:t>
            </w:r>
          </w:p>
        </w:tc>
        <w:tc>
          <w:tcPr>
            <w:tcW w:w="3428" w:type="pct"/>
            <w:shd w:val="clear" w:color="auto" w:fill="auto"/>
          </w:tcPr>
          <w:p w:rsidR="00D41710" w:rsidRPr="005C568D" w:rsidRDefault="00D41710" w:rsidP="003D19C3">
            <w:pPr>
              <w:spacing w:before="20"/>
              <w:ind w:right="176"/>
              <w:rPr>
                <w:rFonts w:ascii="Arial Narrow" w:hAnsi="Arial Narrow" w:cs="Arial"/>
                <w:lang w:val="fr-FR"/>
              </w:rPr>
            </w:pPr>
            <w:r w:rsidRPr="005C568D">
              <w:rPr>
                <w:rFonts w:ascii="Arial Narrow" w:hAnsi="Arial Narrow" w:cs="Arial"/>
                <w:lang w:val="fr-FR"/>
              </w:rPr>
              <w:t xml:space="preserve">(2 </w:t>
            </w:r>
            <w:r w:rsidR="005F2D55" w:rsidRPr="005C568D">
              <w:rPr>
                <w:rFonts w:ascii="Arial Narrow" w:hAnsi="Arial Narrow" w:cs="Arial"/>
                <w:lang w:val="fr-FR"/>
              </w:rPr>
              <w:t>jours</w:t>
            </w:r>
            <w:r w:rsidRPr="005C568D">
              <w:rPr>
                <w:rFonts w:ascii="Arial Narrow" w:hAnsi="Arial Narrow" w:cs="Arial"/>
                <w:lang w:val="fr-FR"/>
              </w:rPr>
              <w:t xml:space="preserve">) </w:t>
            </w:r>
            <w:r w:rsidR="00640272" w:rsidRPr="005C568D">
              <w:rPr>
                <w:rFonts w:ascii="Arial Narrow" w:hAnsi="Arial Narrow"/>
                <w:lang w:val="fr-FR"/>
              </w:rPr>
              <w:t xml:space="preserve">Interprétation simultanée </w:t>
            </w:r>
            <w:r w:rsidRPr="005C568D">
              <w:rPr>
                <w:rFonts w:ascii="Arial Narrow" w:hAnsi="Arial Narrow" w:cs="Arial"/>
                <w:lang w:val="fr-FR"/>
              </w:rPr>
              <w:t>– COP12 Poznań</w:t>
            </w:r>
          </w:p>
        </w:tc>
      </w:tr>
      <w:tr w:rsidR="00F065D9" w:rsidRPr="005C568D" w:rsidTr="00027671">
        <w:tc>
          <w:tcPr>
            <w:tcW w:w="1572" w:type="pct"/>
          </w:tcPr>
          <w:p w:rsidR="00F065D9" w:rsidRPr="005C568D" w:rsidRDefault="00F065D9" w:rsidP="00641399">
            <w:pPr>
              <w:spacing w:before="20"/>
              <w:rPr>
                <w:rFonts w:ascii="Arial Narrow" w:hAnsi="Arial Narrow"/>
                <w:b/>
                <w:bCs/>
                <w:lang w:val="fr-FR"/>
              </w:rPr>
            </w:pPr>
            <w:r w:rsidRPr="005C568D">
              <w:rPr>
                <w:rFonts w:ascii="Arial Narrow" w:hAnsi="Arial Narrow"/>
                <w:b/>
                <w:bCs/>
                <w:lang w:val="fr-FR"/>
              </w:rPr>
              <w:t>7-14 juin 2008 [italien]</w:t>
            </w:r>
          </w:p>
        </w:tc>
        <w:tc>
          <w:tcPr>
            <w:tcW w:w="3428" w:type="pct"/>
          </w:tcPr>
          <w:p w:rsidR="00F065D9" w:rsidRPr="005C568D" w:rsidRDefault="00F065D9" w:rsidP="00641399">
            <w:pPr>
              <w:spacing w:before="20"/>
              <w:rPr>
                <w:rFonts w:ascii="Arial Narrow" w:hAnsi="Arial Narrow"/>
                <w:lang w:val="fr-FR"/>
              </w:rPr>
            </w:pPr>
            <w:r w:rsidRPr="005C568D">
              <w:rPr>
                <w:rFonts w:ascii="Arial Narrow" w:hAnsi="Arial Narrow"/>
                <w:lang w:val="fr-FR"/>
              </w:rPr>
              <w:t xml:space="preserve">Consécutive, conférence, programme de formation Equal </w:t>
            </w:r>
            <w:r w:rsidR="00D41710" w:rsidRPr="005C568D">
              <w:rPr>
                <w:rFonts w:ascii="Arial Narrow" w:hAnsi="Arial Narrow"/>
                <w:lang w:val="fr-FR"/>
              </w:rPr>
              <w:t xml:space="preserve">– </w:t>
            </w:r>
            <w:r w:rsidR="003615B8" w:rsidRPr="005C568D">
              <w:rPr>
                <w:rFonts w:ascii="Arial Narrow" w:hAnsi="Arial Narrow"/>
                <w:lang w:val="fr-FR"/>
              </w:rPr>
              <w:t>Économie</w:t>
            </w:r>
            <w:r w:rsidR="00D41710" w:rsidRPr="005C568D">
              <w:rPr>
                <w:rFonts w:ascii="Arial Narrow" w:hAnsi="Arial Narrow"/>
                <w:lang w:val="fr-FR"/>
              </w:rPr>
              <w:t xml:space="preserve"> sociale, </w:t>
            </w:r>
            <w:r w:rsidRPr="005C568D">
              <w:rPr>
                <w:rFonts w:ascii="Arial Narrow" w:hAnsi="Arial Narrow"/>
                <w:lang w:val="fr-FR"/>
              </w:rPr>
              <w:t xml:space="preserve">Italie, Calabre </w:t>
            </w:r>
          </w:p>
        </w:tc>
      </w:tr>
      <w:tr w:rsidR="00F065D9" w:rsidRPr="005C568D" w:rsidTr="00027671">
        <w:tc>
          <w:tcPr>
            <w:tcW w:w="1572" w:type="pct"/>
          </w:tcPr>
          <w:p w:rsidR="00F065D9" w:rsidRPr="005C568D" w:rsidRDefault="00F065D9" w:rsidP="00641399">
            <w:pPr>
              <w:spacing w:before="20"/>
              <w:rPr>
                <w:rFonts w:ascii="Arial Narrow" w:hAnsi="Arial Narrow"/>
                <w:b/>
                <w:bCs/>
                <w:lang w:val="fr-FR"/>
              </w:rPr>
            </w:pPr>
            <w:r w:rsidRPr="005C568D">
              <w:rPr>
                <w:rFonts w:ascii="Arial Narrow" w:hAnsi="Arial Narrow"/>
                <w:b/>
                <w:bCs/>
                <w:lang w:val="fr-FR"/>
              </w:rPr>
              <w:t>4 juin 2008 [français]</w:t>
            </w:r>
          </w:p>
        </w:tc>
        <w:tc>
          <w:tcPr>
            <w:tcW w:w="3428" w:type="pct"/>
          </w:tcPr>
          <w:p w:rsidR="00F065D9" w:rsidRPr="005C568D" w:rsidRDefault="00F065D9" w:rsidP="00641399">
            <w:pPr>
              <w:spacing w:before="20"/>
              <w:rPr>
                <w:rFonts w:ascii="Arial Narrow" w:hAnsi="Arial Narrow"/>
                <w:lang w:val="fr-FR"/>
              </w:rPr>
            </w:pPr>
            <w:r w:rsidRPr="005C568D">
              <w:rPr>
                <w:rFonts w:ascii="Arial Narrow" w:hAnsi="Arial Narrow"/>
                <w:lang w:val="fr-FR"/>
              </w:rPr>
              <w:t>Consécutive, accompagnement de Monsieur Grobelny, le Président de Poznań</w:t>
            </w:r>
          </w:p>
        </w:tc>
      </w:tr>
      <w:tr w:rsidR="00F065D9" w:rsidRPr="005C568D" w:rsidTr="00027671">
        <w:tc>
          <w:tcPr>
            <w:tcW w:w="1572" w:type="pct"/>
          </w:tcPr>
          <w:p w:rsidR="00F065D9" w:rsidRPr="005C568D" w:rsidRDefault="00F065D9" w:rsidP="00641399">
            <w:pPr>
              <w:spacing w:before="20"/>
              <w:rPr>
                <w:rFonts w:ascii="Arial Narrow" w:hAnsi="Arial Narrow"/>
                <w:b/>
                <w:bCs/>
                <w:lang w:val="fr-FR"/>
              </w:rPr>
            </w:pPr>
            <w:r w:rsidRPr="005C568D">
              <w:rPr>
                <w:rFonts w:ascii="Arial Narrow" w:hAnsi="Arial Narrow"/>
                <w:b/>
                <w:bCs/>
                <w:lang w:val="fr-FR"/>
              </w:rPr>
              <w:t>9 mai 2008 [français]</w:t>
            </w:r>
          </w:p>
        </w:tc>
        <w:tc>
          <w:tcPr>
            <w:tcW w:w="3428" w:type="pct"/>
          </w:tcPr>
          <w:p w:rsidR="00F065D9" w:rsidRPr="005C568D" w:rsidRDefault="00F065D9" w:rsidP="00641399">
            <w:pPr>
              <w:spacing w:before="20"/>
              <w:rPr>
                <w:rFonts w:ascii="Arial Narrow" w:hAnsi="Arial Narrow"/>
                <w:lang w:val="fr-FR"/>
              </w:rPr>
            </w:pPr>
            <w:r w:rsidRPr="005C568D">
              <w:rPr>
                <w:rFonts w:ascii="Arial Narrow" w:hAnsi="Arial Narrow"/>
                <w:lang w:val="fr-FR"/>
              </w:rPr>
              <w:t>Consécutive lors de la célébration des 15 ans de la Maison de la Bretagne</w:t>
            </w:r>
          </w:p>
        </w:tc>
      </w:tr>
      <w:tr w:rsidR="00F065D9" w:rsidRPr="005C568D" w:rsidTr="00027671">
        <w:tc>
          <w:tcPr>
            <w:tcW w:w="1572" w:type="pct"/>
          </w:tcPr>
          <w:p w:rsidR="00F065D9" w:rsidRPr="005C568D" w:rsidRDefault="00F065D9" w:rsidP="00641399">
            <w:pPr>
              <w:spacing w:before="20"/>
              <w:rPr>
                <w:rFonts w:ascii="Arial Narrow" w:hAnsi="Arial Narrow"/>
                <w:b/>
                <w:bCs/>
                <w:lang w:val="fr-FR"/>
              </w:rPr>
            </w:pPr>
            <w:r w:rsidRPr="005C568D">
              <w:rPr>
                <w:rFonts w:ascii="Arial Narrow" w:hAnsi="Arial Narrow"/>
                <w:b/>
                <w:bCs/>
                <w:lang w:val="fr-FR"/>
              </w:rPr>
              <w:t>13-14 mars 2008 [français]</w:t>
            </w:r>
          </w:p>
        </w:tc>
        <w:tc>
          <w:tcPr>
            <w:tcW w:w="3428" w:type="pct"/>
          </w:tcPr>
          <w:p w:rsidR="00F065D9" w:rsidRPr="005C568D" w:rsidRDefault="00F065D9" w:rsidP="00641399">
            <w:pPr>
              <w:spacing w:before="20"/>
              <w:rPr>
                <w:rFonts w:ascii="Arial Narrow" w:hAnsi="Arial Narrow"/>
                <w:lang w:val="fr-FR"/>
              </w:rPr>
            </w:pPr>
            <w:r w:rsidRPr="005C568D">
              <w:rPr>
                <w:rFonts w:ascii="Arial Narrow" w:hAnsi="Arial Narrow"/>
                <w:lang w:val="fr-FR"/>
              </w:rPr>
              <w:t>Consécutive lors de la visite et l’exposé de l’Ambassadeur de France</w:t>
            </w:r>
          </w:p>
        </w:tc>
      </w:tr>
      <w:tr w:rsidR="00F065D9" w:rsidRPr="005C568D" w:rsidTr="00027671">
        <w:tc>
          <w:tcPr>
            <w:tcW w:w="1572" w:type="pct"/>
          </w:tcPr>
          <w:p w:rsidR="00F065D9" w:rsidRPr="005C568D" w:rsidRDefault="00F065D9" w:rsidP="00641399">
            <w:pPr>
              <w:spacing w:before="20"/>
              <w:rPr>
                <w:rFonts w:ascii="Arial Narrow" w:hAnsi="Arial Narrow"/>
                <w:b/>
                <w:bCs/>
                <w:lang w:val="fr-FR"/>
              </w:rPr>
            </w:pPr>
            <w:r w:rsidRPr="005C568D">
              <w:rPr>
                <w:rFonts w:ascii="Arial Narrow" w:hAnsi="Arial Narrow"/>
                <w:b/>
                <w:bCs/>
                <w:lang w:val="fr-FR"/>
              </w:rPr>
              <w:t>18 juin 2007 [espagnol]</w:t>
            </w:r>
          </w:p>
        </w:tc>
        <w:tc>
          <w:tcPr>
            <w:tcW w:w="3428" w:type="pct"/>
          </w:tcPr>
          <w:p w:rsidR="00F065D9" w:rsidRPr="005C568D" w:rsidRDefault="00F065D9" w:rsidP="00641399">
            <w:pPr>
              <w:spacing w:before="20"/>
              <w:rPr>
                <w:rFonts w:ascii="Arial Narrow" w:hAnsi="Arial Narrow"/>
                <w:lang w:val="fr-FR"/>
              </w:rPr>
            </w:pPr>
            <w:r w:rsidRPr="005C568D">
              <w:rPr>
                <w:rFonts w:ascii="Arial Narrow" w:hAnsi="Arial Narrow"/>
                <w:lang w:val="fr-FR"/>
              </w:rPr>
              <w:t>Consécutive lors de la visite de l’Ambassadeur du Chili José Manuel Ovalle</w:t>
            </w:r>
          </w:p>
        </w:tc>
      </w:tr>
      <w:tr w:rsidR="00F065D9" w:rsidRPr="005C568D" w:rsidTr="00027671">
        <w:tc>
          <w:tcPr>
            <w:tcW w:w="1572" w:type="pct"/>
          </w:tcPr>
          <w:p w:rsidR="00F065D9" w:rsidRPr="005C568D" w:rsidRDefault="00F065D9" w:rsidP="00641399">
            <w:pPr>
              <w:spacing w:before="20"/>
              <w:rPr>
                <w:rFonts w:ascii="Arial Narrow" w:hAnsi="Arial Narrow"/>
                <w:b/>
                <w:bCs/>
                <w:lang w:val="fr-FR"/>
              </w:rPr>
            </w:pPr>
            <w:r w:rsidRPr="005C568D">
              <w:rPr>
                <w:rFonts w:ascii="Arial Narrow" w:hAnsi="Arial Narrow"/>
                <w:b/>
                <w:bCs/>
                <w:lang w:val="fr-FR"/>
              </w:rPr>
              <w:t>4 avril 2006 [anglais]</w:t>
            </w:r>
          </w:p>
        </w:tc>
        <w:tc>
          <w:tcPr>
            <w:tcW w:w="3428" w:type="pct"/>
          </w:tcPr>
          <w:p w:rsidR="00F065D9" w:rsidRPr="005C568D" w:rsidRDefault="00F065D9" w:rsidP="00641399">
            <w:pPr>
              <w:spacing w:before="20"/>
              <w:rPr>
                <w:rFonts w:ascii="Arial Narrow" w:hAnsi="Arial Narrow"/>
                <w:lang w:val="fr-FR"/>
              </w:rPr>
            </w:pPr>
            <w:r w:rsidRPr="005C568D">
              <w:rPr>
                <w:rFonts w:ascii="Arial Narrow" w:hAnsi="Arial Narrow"/>
                <w:lang w:val="fr-FR"/>
              </w:rPr>
              <w:t xml:space="preserve">Centre de Conseil Bancaire – </w:t>
            </w:r>
            <w:r w:rsidR="00640272" w:rsidRPr="005C568D">
              <w:rPr>
                <w:rFonts w:ascii="Arial Narrow" w:hAnsi="Arial Narrow"/>
                <w:lang w:val="fr-FR"/>
              </w:rPr>
              <w:t>Interprétation simultanée</w:t>
            </w:r>
            <w:r w:rsidRPr="005C568D">
              <w:rPr>
                <w:rFonts w:ascii="Arial Narrow" w:hAnsi="Arial Narrow"/>
                <w:lang w:val="fr-FR"/>
              </w:rPr>
              <w:t xml:space="preserve"> pour les Banques Coopératives</w:t>
            </w:r>
          </w:p>
        </w:tc>
      </w:tr>
      <w:tr w:rsidR="00F065D9" w:rsidRPr="005C568D" w:rsidTr="00027671">
        <w:tc>
          <w:tcPr>
            <w:tcW w:w="1572" w:type="pct"/>
          </w:tcPr>
          <w:p w:rsidR="00F065D9" w:rsidRPr="005C568D" w:rsidRDefault="00F065D9" w:rsidP="00641399">
            <w:pPr>
              <w:spacing w:before="20"/>
              <w:rPr>
                <w:rFonts w:ascii="Arial Narrow" w:hAnsi="Arial Narrow"/>
                <w:b/>
                <w:bCs/>
                <w:lang w:val="fr-FR"/>
              </w:rPr>
            </w:pPr>
            <w:r w:rsidRPr="005C568D">
              <w:rPr>
                <w:rFonts w:ascii="Arial Narrow" w:hAnsi="Arial Narrow"/>
                <w:b/>
                <w:lang w:val="fr-FR"/>
              </w:rPr>
              <w:t>28</w:t>
            </w:r>
            <w:r w:rsidRPr="005C568D">
              <w:rPr>
                <w:rFonts w:ascii="Arial Narrow" w:hAnsi="Arial Narrow"/>
                <w:lang w:val="fr-FR"/>
              </w:rPr>
              <w:t xml:space="preserve"> </w:t>
            </w:r>
            <w:r w:rsidRPr="005C568D">
              <w:rPr>
                <w:rFonts w:ascii="Arial Narrow" w:hAnsi="Arial Narrow"/>
                <w:b/>
                <w:bCs/>
                <w:lang w:val="fr-FR"/>
              </w:rPr>
              <w:t>novembre 2005 [français]</w:t>
            </w:r>
          </w:p>
        </w:tc>
        <w:tc>
          <w:tcPr>
            <w:tcW w:w="3428" w:type="pct"/>
          </w:tcPr>
          <w:p w:rsidR="00F065D9" w:rsidRPr="005C568D" w:rsidRDefault="00477233" w:rsidP="00641399">
            <w:pPr>
              <w:spacing w:before="20"/>
              <w:rPr>
                <w:rFonts w:ascii="Arial Narrow" w:hAnsi="Arial Narrow"/>
                <w:lang w:val="fr-FR"/>
              </w:rPr>
            </w:pPr>
            <w:r w:rsidRPr="005C568D">
              <w:rPr>
                <w:rFonts w:ascii="Arial Narrow" w:hAnsi="Arial Narrow"/>
                <w:lang w:val="fr-FR"/>
              </w:rPr>
              <w:t>Interprétation</w:t>
            </w:r>
            <w:r w:rsidR="00F065D9" w:rsidRPr="005C568D">
              <w:rPr>
                <w:rFonts w:ascii="Arial Narrow" w:hAnsi="Arial Narrow"/>
                <w:lang w:val="fr-FR"/>
              </w:rPr>
              <w:t xml:space="preserve"> consécutive de conférence lors d’une formation à Besançon, France – questions liées à l’agriculture, Fondation Fonds de Collaboration</w:t>
            </w:r>
          </w:p>
        </w:tc>
      </w:tr>
      <w:tr w:rsidR="00F065D9" w:rsidRPr="005C568D" w:rsidTr="00027671">
        <w:tc>
          <w:tcPr>
            <w:tcW w:w="1572" w:type="pct"/>
          </w:tcPr>
          <w:p w:rsidR="00F065D9" w:rsidRPr="005C568D" w:rsidRDefault="00F065D9" w:rsidP="00641399">
            <w:pPr>
              <w:spacing w:before="20"/>
              <w:rPr>
                <w:rFonts w:ascii="Arial Narrow" w:hAnsi="Arial Narrow"/>
                <w:b/>
                <w:bCs/>
                <w:lang w:val="fr-FR"/>
              </w:rPr>
            </w:pPr>
            <w:r w:rsidRPr="005C568D">
              <w:rPr>
                <w:rFonts w:ascii="Arial Narrow" w:hAnsi="Arial Narrow"/>
                <w:b/>
                <w:bCs/>
                <w:lang w:val="fr-FR"/>
              </w:rPr>
              <w:t>17 novembre 2005 [français]</w:t>
            </w:r>
          </w:p>
        </w:tc>
        <w:tc>
          <w:tcPr>
            <w:tcW w:w="3428" w:type="pct"/>
          </w:tcPr>
          <w:p w:rsidR="00F065D9" w:rsidRPr="005C568D" w:rsidRDefault="00640272" w:rsidP="00641399">
            <w:pPr>
              <w:spacing w:before="20"/>
              <w:rPr>
                <w:rFonts w:ascii="Arial Narrow" w:hAnsi="Arial Narrow"/>
                <w:lang w:val="fr-FR"/>
              </w:rPr>
            </w:pPr>
            <w:r w:rsidRPr="005C568D">
              <w:rPr>
                <w:rFonts w:ascii="Arial Narrow" w:hAnsi="Arial Narrow"/>
                <w:lang w:val="fr-FR"/>
              </w:rPr>
              <w:t xml:space="preserve">Interprétation simultanée </w:t>
            </w:r>
            <w:r w:rsidR="00F065D9" w:rsidRPr="005C568D">
              <w:rPr>
                <w:rFonts w:ascii="Arial Narrow" w:hAnsi="Arial Narrow"/>
                <w:lang w:val="fr-FR"/>
              </w:rPr>
              <w:t>Conférence à la Foire POLECO</w:t>
            </w:r>
            <w:r w:rsidR="003615B8" w:rsidRPr="005C568D">
              <w:rPr>
                <w:rFonts w:ascii="Arial Narrow" w:hAnsi="Arial Narrow"/>
                <w:lang w:val="fr-FR"/>
              </w:rPr>
              <w:t xml:space="preserve"> (Ambassade de France)</w:t>
            </w:r>
          </w:p>
        </w:tc>
      </w:tr>
      <w:tr w:rsidR="00725D17" w:rsidRPr="005C568D" w:rsidTr="00027671">
        <w:tc>
          <w:tcPr>
            <w:tcW w:w="1572" w:type="pct"/>
          </w:tcPr>
          <w:p w:rsidR="00725D17" w:rsidRPr="005C568D" w:rsidRDefault="00725D17" w:rsidP="00641399">
            <w:pPr>
              <w:spacing w:before="20"/>
              <w:rPr>
                <w:rFonts w:ascii="Arial Narrow" w:hAnsi="Arial Narrow"/>
                <w:b/>
                <w:bCs/>
                <w:lang w:val="fr-FR"/>
              </w:rPr>
            </w:pPr>
            <w:r w:rsidRPr="005C568D">
              <w:rPr>
                <w:rFonts w:ascii="Arial Narrow" w:hAnsi="Arial Narrow"/>
                <w:b/>
                <w:bCs/>
                <w:lang w:val="fr-FR"/>
              </w:rPr>
              <w:t>1998-2006 [français]</w:t>
            </w:r>
          </w:p>
        </w:tc>
        <w:tc>
          <w:tcPr>
            <w:tcW w:w="3428" w:type="pct"/>
          </w:tcPr>
          <w:p w:rsidR="00725D17" w:rsidRPr="005C568D" w:rsidRDefault="00477233" w:rsidP="00641399">
            <w:pPr>
              <w:spacing w:before="20"/>
              <w:rPr>
                <w:rFonts w:ascii="Arial Narrow" w:hAnsi="Arial Narrow"/>
                <w:lang w:val="fr-FR"/>
              </w:rPr>
            </w:pPr>
            <w:r w:rsidRPr="005C568D">
              <w:rPr>
                <w:rFonts w:ascii="Arial Narrow" w:hAnsi="Arial Narrow"/>
                <w:lang w:val="fr-FR"/>
              </w:rPr>
              <w:t>Interprétation</w:t>
            </w:r>
            <w:r w:rsidR="0041754D" w:rsidRPr="005C568D">
              <w:rPr>
                <w:rFonts w:ascii="Arial Narrow" w:hAnsi="Arial Narrow"/>
                <w:lang w:val="fr-FR"/>
              </w:rPr>
              <w:t>s</w:t>
            </w:r>
            <w:r w:rsidRPr="005C568D">
              <w:rPr>
                <w:rFonts w:ascii="Arial Narrow" w:hAnsi="Arial Narrow"/>
                <w:lang w:val="fr-FR"/>
              </w:rPr>
              <w:t xml:space="preserve"> </w:t>
            </w:r>
            <w:r w:rsidR="005A36CB" w:rsidRPr="005C568D">
              <w:rPr>
                <w:rFonts w:ascii="Arial Narrow" w:hAnsi="Arial Narrow"/>
                <w:lang w:val="fr-FR"/>
              </w:rPr>
              <w:t>simultanée</w:t>
            </w:r>
            <w:r w:rsidR="0041754D" w:rsidRPr="005C568D">
              <w:rPr>
                <w:rFonts w:ascii="Arial Narrow" w:hAnsi="Arial Narrow"/>
                <w:lang w:val="fr-FR"/>
              </w:rPr>
              <w:t>s</w:t>
            </w:r>
            <w:r w:rsidR="00725D17" w:rsidRPr="005C568D">
              <w:rPr>
                <w:rFonts w:ascii="Arial Narrow" w:hAnsi="Arial Narrow"/>
                <w:lang w:val="fr-FR"/>
              </w:rPr>
              <w:t xml:space="preserve"> mensuelles des Réunions Nationales et Techniques du groupe</w:t>
            </w:r>
            <w:r w:rsidR="005F2D55" w:rsidRPr="005C568D">
              <w:rPr>
                <w:rFonts w:ascii="Arial Narrow" w:hAnsi="Arial Narrow"/>
                <w:lang w:val="fr-FR"/>
              </w:rPr>
              <w:t>ment de</w:t>
            </w:r>
            <w:r w:rsidR="00725D17" w:rsidRPr="005C568D">
              <w:rPr>
                <w:rFonts w:ascii="Arial Narrow" w:hAnsi="Arial Narrow"/>
                <w:lang w:val="fr-FR"/>
              </w:rPr>
              <w:t xml:space="preserve"> Mousquetaires Intermarché – branche alimentation</w:t>
            </w:r>
          </w:p>
        </w:tc>
      </w:tr>
      <w:tr w:rsidR="00725D17" w:rsidRPr="005C568D" w:rsidTr="00027671">
        <w:tc>
          <w:tcPr>
            <w:tcW w:w="1572" w:type="pct"/>
          </w:tcPr>
          <w:p w:rsidR="00725D17" w:rsidRPr="005C568D" w:rsidRDefault="00725D17" w:rsidP="00641399">
            <w:pPr>
              <w:spacing w:before="20"/>
              <w:rPr>
                <w:rFonts w:ascii="Arial Narrow" w:hAnsi="Arial Narrow"/>
                <w:b/>
                <w:bCs/>
                <w:lang w:val="fr-FR"/>
              </w:rPr>
            </w:pPr>
            <w:r w:rsidRPr="005C568D">
              <w:rPr>
                <w:rFonts w:ascii="Arial Narrow" w:hAnsi="Arial Narrow"/>
                <w:b/>
                <w:bCs/>
                <w:lang w:val="fr-FR"/>
              </w:rPr>
              <w:t>16 novembre 2005 [français]</w:t>
            </w:r>
          </w:p>
        </w:tc>
        <w:tc>
          <w:tcPr>
            <w:tcW w:w="3428" w:type="pct"/>
          </w:tcPr>
          <w:p w:rsidR="00725D17" w:rsidRPr="005C568D" w:rsidRDefault="00725D17" w:rsidP="00641399">
            <w:pPr>
              <w:spacing w:before="20"/>
              <w:rPr>
                <w:rFonts w:ascii="Arial Narrow" w:hAnsi="Arial Narrow"/>
                <w:lang w:val="fr-FR"/>
              </w:rPr>
            </w:pPr>
            <w:r w:rsidRPr="005C568D">
              <w:rPr>
                <w:rFonts w:ascii="Arial Narrow" w:hAnsi="Arial Narrow"/>
                <w:lang w:val="fr-FR"/>
              </w:rPr>
              <w:t xml:space="preserve">Visite de Son Excellence l’Ambassadeur de France à Poznań – discussion avec le Maréchal de la voïévodie, le Président de la ville de Poznań, les Recteurs des </w:t>
            </w:r>
            <w:r w:rsidR="00F0116C" w:rsidRPr="005C568D">
              <w:rPr>
                <w:rFonts w:ascii="Arial Narrow" w:hAnsi="Arial Narrow"/>
                <w:lang w:val="fr-FR"/>
              </w:rPr>
              <w:t>Écoles</w:t>
            </w:r>
            <w:r w:rsidRPr="005C568D">
              <w:rPr>
                <w:rFonts w:ascii="Arial Narrow" w:hAnsi="Arial Narrow"/>
                <w:lang w:val="fr-FR"/>
              </w:rPr>
              <w:t xml:space="preserve"> Supérieures de Poznań</w:t>
            </w:r>
            <w:r w:rsidR="00F0116C" w:rsidRPr="005C568D">
              <w:rPr>
                <w:rFonts w:ascii="Arial Narrow" w:hAnsi="Arial Narrow"/>
                <w:lang w:val="fr-FR"/>
              </w:rPr>
              <w:t>,</w:t>
            </w:r>
            <w:r w:rsidR="00640272" w:rsidRPr="005C568D">
              <w:rPr>
                <w:rFonts w:ascii="Arial Narrow" w:hAnsi="Arial Narrow"/>
                <w:lang w:val="fr-FR"/>
              </w:rPr>
              <w:t xml:space="preserve"> Interprétation simultanée</w:t>
            </w:r>
          </w:p>
        </w:tc>
      </w:tr>
      <w:tr w:rsidR="005F2D55"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5F2D55" w:rsidRPr="005C568D" w:rsidRDefault="005F2D55" w:rsidP="003D19C3">
            <w:pPr>
              <w:spacing w:before="20"/>
              <w:ind w:right="-674"/>
              <w:rPr>
                <w:rFonts w:ascii="Arial Narrow" w:hAnsi="Arial Narrow" w:cs="Arial"/>
                <w:b/>
                <w:lang w:val="fr-FR"/>
              </w:rPr>
            </w:pPr>
            <w:r w:rsidRPr="005C568D">
              <w:rPr>
                <w:rFonts w:ascii="Arial Narrow" w:hAnsi="Arial Narrow" w:cs="Arial"/>
                <w:b/>
                <w:lang w:val="fr-FR"/>
              </w:rPr>
              <w:t>2005</w:t>
            </w:r>
          </w:p>
        </w:tc>
        <w:tc>
          <w:tcPr>
            <w:tcW w:w="3428" w:type="pct"/>
            <w:shd w:val="clear" w:color="auto" w:fill="auto"/>
          </w:tcPr>
          <w:p w:rsidR="005F2D55" w:rsidRPr="005C568D" w:rsidRDefault="00477233" w:rsidP="003D19C3">
            <w:pPr>
              <w:spacing w:before="20"/>
              <w:ind w:right="176"/>
              <w:rPr>
                <w:rFonts w:ascii="Arial Narrow" w:hAnsi="Arial Narrow" w:cs="Arial"/>
                <w:lang w:val="fr-FR"/>
              </w:rPr>
            </w:pPr>
            <w:r w:rsidRPr="005C568D">
              <w:rPr>
                <w:rFonts w:ascii="Arial Narrow" w:hAnsi="Arial Narrow"/>
                <w:lang w:val="fr-FR"/>
              </w:rPr>
              <w:t xml:space="preserve">Interprétation </w:t>
            </w:r>
            <w:r w:rsidR="005A36CB" w:rsidRPr="005C568D">
              <w:rPr>
                <w:rFonts w:ascii="Arial Narrow" w:hAnsi="Arial Narrow"/>
                <w:lang w:val="fr-FR"/>
              </w:rPr>
              <w:t>simultanée</w:t>
            </w:r>
            <w:r w:rsidR="005F2D55" w:rsidRPr="005C568D">
              <w:rPr>
                <w:rFonts w:ascii="Arial Narrow" w:hAnsi="Arial Narrow" w:cs="Arial"/>
                <w:lang w:val="fr-FR"/>
              </w:rPr>
              <w:t xml:space="preserve">, </w:t>
            </w:r>
            <w:r w:rsidR="00F0116C" w:rsidRPr="005C568D">
              <w:rPr>
                <w:rFonts w:ascii="Arial Narrow" w:hAnsi="Arial Narrow" w:cs="Arial"/>
                <w:lang w:val="fr-FR"/>
              </w:rPr>
              <w:t>Séminaire</w:t>
            </w:r>
            <w:r w:rsidR="005F2D55" w:rsidRPr="005C568D">
              <w:rPr>
                <w:rFonts w:ascii="Arial Narrow" w:hAnsi="Arial Narrow" w:cs="Arial"/>
                <w:lang w:val="fr-FR"/>
              </w:rPr>
              <w:t xml:space="preserve"> </w:t>
            </w:r>
            <w:r w:rsidR="00F0116C" w:rsidRPr="005C568D">
              <w:rPr>
                <w:rFonts w:ascii="Arial Narrow" w:hAnsi="Arial Narrow" w:cs="Arial"/>
                <w:lang w:val="fr-FR"/>
              </w:rPr>
              <w:t>sur le marché potentiel du travail pour handicapés mentaux</w:t>
            </w:r>
            <w:r w:rsidR="005F2D55" w:rsidRPr="005C568D">
              <w:rPr>
                <w:rFonts w:ascii="Arial Narrow" w:hAnsi="Arial Narrow" w:cs="Arial"/>
                <w:lang w:val="fr-FR"/>
              </w:rPr>
              <w:t xml:space="preserve">, Szczecin, </w:t>
            </w:r>
            <w:r w:rsidRPr="005C568D">
              <w:rPr>
                <w:rFonts w:ascii="Arial Narrow" w:hAnsi="Arial Narrow" w:cs="Arial"/>
                <w:lang w:val="fr-FR"/>
              </w:rPr>
              <w:t>Pologne</w:t>
            </w:r>
          </w:p>
        </w:tc>
      </w:tr>
      <w:tr w:rsidR="00725D17" w:rsidRPr="005C568D" w:rsidTr="00027671">
        <w:tc>
          <w:tcPr>
            <w:tcW w:w="1572" w:type="pct"/>
          </w:tcPr>
          <w:p w:rsidR="00725D17" w:rsidRPr="005C568D" w:rsidRDefault="00725D17" w:rsidP="00FA1D38">
            <w:pPr>
              <w:spacing w:before="20"/>
              <w:rPr>
                <w:rFonts w:ascii="Arial Narrow" w:hAnsi="Arial Narrow"/>
                <w:b/>
                <w:bCs/>
                <w:lang w:val="fr-FR"/>
              </w:rPr>
            </w:pPr>
            <w:r w:rsidRPr="005C568D">
              <w:rPr>
                <w:rFonts w:ascii="Arial Narrow" w:hAnsi="Arial Narrow"/>
                <w:b/>
                <w:bCs/>
                <w:lang w:val="fr-FR"/>
              </w:rPr>
              <w:t>17-23 septembre 2005 [</w:t>
            </w:r>
            <w:r w:rsidR="00FA1D38" w:rsidRPr="005C568D">
              <w:rPr>
                <w:rFonts w:ascii="Arial Narrow" w:hAnsi="Arial Narrow"/>
                <w:b/>
                <w:bCs/>
                <w:lang w:val="fr-FR"/>
              </w:rPr>
              <w:t>ENG-ESP</w:t>
            </w:r>
            <w:r w:rsidRPr="005C568D">
              <w:rPr>
                <w:rFonts w:ascii="Arial Narrow" w:hAnsi="Arial Narrow"/>
                <w:b/>
                <w:bCs/>
                <w:lang w:val="fr-FR"/>
              </w:rPr>
              <w:t>]</w:t>
            </w:r>
          </w:p>
        </w:tc>
        <w:tc>
          <w:tcPr>
            <w:tcW w:w="3428" w:type="pct"/>
          </w:tcPr>
          <w:p w:rsidR="00725D17" w:rsidRPr="005C568D" w:rsidRDefault="00640272" w:rsidP="00641399">
            <w:pPr>
              <w:spacing w:before="20"/>
              <w:rPr>
                <w:rFonts w:ascii="Arial Narrow" w:hAnsi="Arial Narrow"/>
                <w:lang w:val="fr-FR"/>
              </w:rPr>
            </w:pPr>
            <w:r w:rsidRPr="005C568D">
              <w:rPr>
                <w:rFonts w:ascii="Arial Narrow" w:hAnsi="Arial Narrow"/>
                <w:lang w:val="fr-FR"/>
              </w:rPr>
              <w:t xml:space="preserve">Interprétation simultanée </w:t>
            </w:r>
            <w:r w:rsidR="00725D17" w:rsidRPr="005C568D">
              <w:rPr>
                <w:rFonts w:ascii="Arial Narrow" w:hAnsi="Arial Narrow"/>
                <w:lang w:val="fr-FR"/>
              </w:rPr>
              <w:t xml:space="preserve">Séminaire du Groupement </w:t>
            </w:r>
            <w:r w:rsidR="00324D8F" w:rsidRPr="005C568D">
              <w:rPr>
                <w:rFonts w:ascii="Arial Narrow" w:hAnsi="Arial Narrow"/>
                <w:lang w:val="fr-FR"/>
              </w:rPr>
              <w:t xml:space="preserve"> </w:t>
            </w:r>
            <w:r w:rsidR="00725D17" w:rsidRPr="005C568D">
              <w:rPr>
                <w:rFonts w:ascii="Arial Narrow" w:hAnsi="Arial Narrow"/>
                <w:lang w:val="fr-FR"/>
              </w:rPr>
              <w:t>Mondial des Banques Coopératives, Carthagène, Colombie</w:t>
            </w:r>
          </w:p>
        </w:tc>
      </w:tr>
      <w:tr w:rsidR="00725D17" w:rsidRPr="005C568D" w:rsidTr="00027671">
        <w:tc>
          <w:tcPr>
            <w:tcW w:w="1572" w:type="pct"/>
          </w:tcPr>
          <w:p w:rsidR="00725D17" w:rsidRPr="005C568D" w:rsidRDefault="00725D17" w:rsidP="00641399">
            <w:pPr>
              <w:spacing w:before="20"/>
              <w:rPr>
                <w:rFonts w:ascii="Arial Narrow" w:hAnsi="Arial Narrow"/>
                <w:b/>
                <w:bCs/>
                <w:lang w:val="fr-FR"/>
              </w:rPr>
            </w:pPr>
            <w:r w:rsidRPr="005C568D">
              <w:rPr>
                <w:rFonts w:ascii="Arial Narrow" w:hAnsi="Arial Narrow"/>
                <w:b/>
                <w:bCs/>
                <w:lang w:val="fr-FR"/>
              </w:rPr>
              <w:t xml:space="preserve">8 septembre 2005 </w:t>
            </w:r>
            <w:r w:rsidR="00FA1D38" w:rsidRPr="005C568D">
              <w:rPr>
                <w:rFonts w:ascii="Arial Narrow" w:hAnsi="Arial Narrow"/>
                <w:b/>
                <w:bCs/>
                <w:lang w:val="fr-FR"/>
              </w:rPr>
              <w:t>[ENG-ESP]</w:t>
            </w:r>
          </w:p>
        </w:tc>
        <w:tc>
          <w:tcPr>
            <w:tcW w:w="3428" w:type="pct"/>
          </w:tcPr>
          <w:p w:rsidR="00725D17" w:rsidRPr="005C568D" w:rsidRDefault="00477233" w:rsidP="003B33E0">
            <w:pPr>
              <w:spacing w:before="20"/>
              <w:rPr>
                <w:rFonts w:ascii="Arial Narrow" w:hAnsi="Arial Narrow"/>
                <w:lang w:val="fr-FR"/>
              </w:rPr>
            </w:pPr>
            <w:r w:rsidRPr="005C568D">
              <w:rPr>
                <w:rFonts w:ascii="Arial Narrow" w:hAnsi="Arial Narrow"/>
                <w:lang w:val="fr-FR"/>
              </w:rPr>
              <w:t xml:space="preserve">Interprétation simultanée </w:t>
            </w:r>
            <w:r w:rsidR="00725D17" w:rsidRPr="005C568D">
              <w:rPr>
                <w:rFonts w:ascii="Arial Narrow" w:hAnsi="Arial Narrow"/>
                <w:lang w:val="fr-FR"/>
              </w:rPr>
              <w:t xml:space="preserve">Séminaire du Groupement National des Banques Coopératives, </w:t>
            </w:r>
            <w:r w:rsidR="002F2239" w:rsidRPr="005C568D">
              <w:rPr>
                <w:rFonts w:ascii="Arial Narrow" w:hAnsi="Arial Narrow"/>
                <w:lang w:val="fr-FR"/>
              </w:rPr>
              <w:t>Varsovie</w:t>
            </w:r>
            <w:r w:rsidR="003B33E0" w:rsidRPr="005C568D">
              <w:rPr>
                <w:rFonts w:ascii="Arial Narrow" w:hAnsi="Arial Narrow"/>
                <w:lang w:val="fr-FR"/>
              </w:rPr>
              <w:t>, Pologne</w:t>
            </w:r>
          </w:p>
        </w:tc>
      </w:tr>
      <w:tr w:rsidR="00725D17" w:rsidRPr="005C568D" w:rsidTr="00027671">
        <w:tc>
          <w:tcPr>
            <w:tcW w:w="1572" w:type="pct"/>
          </w:tcPr>
          <w:p w:rsidR="00725D17" w:rsidRPr="005C568D" w:rsidRDefault="00416D3B" w:rsidP="00641399">
            <w:pPr>
              <w:spacing w:before="20"/>
              <w:rPr>
                <w:rFonts w:ascii="Arial Narrow" w:hAnsi="Arial Narrow"/>
                <w:b/>
                <w:bCs/>
                <w:lang w:val="fr-FR"/>
              </w:rPr>
            </w:pPr>
            <w:r w:rsidRPr="005C568D">
              <w:rPr>
                <w:rFonts w:ascii="Arial Narrow" w:hAnsi="Arial Narrow"/>
                <w:b/>
                <w:bCs/>
                <w:lang w:val="fr-FR"/>
              </w:rPr>
              <w:t>d</w:t>
            </w:r>
            <w:r w:rsidR="00725D17" w:rsidRPr="005C568D">
              <w:rPr>
                <w:rFonts w:ascii="Arial Narrow" w:hAnsi="Arial Narrow"/>
                <w:b/>
                <w:bCs/>
                <w:lang w:val="fr-FR"/>
              </w:rPr>
              <w:t>écembre 2004 [anglais]</w:t>
            </w:r>
          </w:p>
        </w:tc>
        <w:tc>
          <w:tcPr>
            <w:tcW w:w="3428" w:type="pct"/>
          </w:tcPr>
          <w:p w:rsidR="00725D17" w:rsidRPr="005C568D" w:rsidRDefault="00477233" w:rsidP="00641399">
            <w:pPr>
              <w:spacing w:before="20"/>
              <w:rPr>
                <w:rFonts w:ascii="Arial Narrow" w:hAnsi="Arial Narrow"/>
                <w:lang w:val="fr-FR"/>
              </w:rPr>
            </w:pPr>
            <w:r w:rsidRPr="005C568D">
              <w:rPr>
                <w:rFonts w:ascii="Arial Narrow" w:hAnsi="Arial Narrow"/>
                <w:lang w:val="fr-FR"/>
              </w:rPr>
              <w:t xml:space="preserve">Interprétation simultanée </w:t>
            </w:r>
            <w:r w:rsidR="00725D17" w:rsidRPr="005C568D">
              <w:rPr>
                <w:rFonts w:ascii="Arial Narrow" w:hAnsi="Arial Narrow"/>
                <w:lang w:val="fr-FR"/>
              </w:rPr>
              <w:t>Conférence du Groupement Mondial des Banques Coopératives, Nairobi, Kenya</w:t>
            </w:r>
          </w:p>
        </w:tc>
      </w:tr>
      <w:tr w:rsidR="00725D17" w:rsidRPr="005C568D" w:rsidTr="00027671">
        <w:tc>
          <w:tcPr>
            <w:tcW w:w="1572" w:type="pct"/>
          </w:tcPr>
          <w:p w:rsidR="00725D17" w:rsidRPr="005C568D" w:rsidRDefault="00725D17" w:rsidP="00641399">
            <w:pPr>
              <w:spacing w:before="20"/>
              <w:rPr>
                <w:rFonts w:ascii="Arial Narrow" w:hAnsi="Arial Narrow"/>
                <w:b/>
                <w:bCs/>
                <w:lang w:val="fr-FR"/>
              </w:rPr>
            </w:pPr>
            <w:r w:rsidRPr="005C568D">
              <w:rPr>
                <w:rFonts w:ascii="Arial Narrow" w:hAnsi="Arial Narrow"/>
                <w:b/>
                <w:bCs/>
                <w:lang w:val="fr-FR"/>
              </w:rPr>
              <w:t>22 novembre 2004 [français]</w:t>
            </w:r>
          </w:p>
        </w:tc>
        <w:tc>
          <w:tcPr>
            <w:tcW w:w="3428" w:type="pct"/>
          </w:tcPr>
          <w:p w:rsidR="00725D17" w:rsidRPr="005C568D" w:rsidRDefault="00725D17" w:rsidP="00641399">
            <w:pPr>
              <w:spacing w:before="20"/>
              <w:rPr>
                <w:rFonts w:ascii="Arial Narrow" w:hAnsi="Arial Narrow"/>
                <w:lang w:val="fr-FR"/>
              </w:rPr>
            </w:pPr>
            <w:r w:rsidRPr="005C568D">
              <w:rPr>
                <w:rFonts w:ascii="Arial Narrow" w:hAnsi="Arial Narrow"/>
                <w:lang w:val="fr-FR"/>
              </w:rPr>
              <w:t>AWF (CREPS) –</w:t>
            </w:r>
            <w:r w:rsidR="00F70072" w:rsidRPr="005C568D">
              <w:rPr>
                <w:rFonts w:ascii="Arial Narrow" w:hAnsi="Arial Narrow"/>
                <w:lang w:val="fr-FR"/>
              </w:rPr>
              <w:t xml:space="preserve"> </w:t>
            </w:r>
            <w:r w:rsidRPr="005C568D">
              <w:rPr>
                <w:rFonts w:ascii="Arial Narrow" w:hAnsi="Arial Narrow"/>
                <w:lang w:val="fr-FR"/>
              </w:rPr>
              <w:t>Perspectives du marché</w:t>
            </w:r>
            <w:r w:rsidR="00F70072" w:rsidRPr="005C568D">
              <w:rPr>
                <w:rFonts w:ascii="Arial Narrow" w:hAnsi="Arial Narrow"/>
                <w:lang w:val="fr-FR"/>
              </w:rPr>
              <w:t xml:space="preserve"> </w:t>
            </w:r>
            <w:r w:rsidRPr="005C568D">
              <w:rPr>
                <w:rFonts w:ascii="Arial Narrow" w:hAnsi="Arial Narrow"/>
                <w:lang w:val="fr-FR"/>
              </w:rPr>
              <w:t>du travail français, Poznań</w:t>
            </w:r>
            <w:r w:rsidR="00641399" w:rsidRPr="005C568D">
              <w:rPr>
                <w:rFonts w:ascii="Arial Narrow" w:hAnsi="Arial Narrow"/>
                <w:lang w:val="fr-FR"/>
              </w:rPr>
              <w:t>, simultanée</w:t>
            </w:r>
          </w:p>
        </w:tc>
      </w:tr>
      <w:tr w:rsidR="00667544"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667544" w:rsidRPr="005C568D" w:rsidRDefault="00667544" w:rsidP="003D19C3">
            <w:pPr>
              <w:spacing w:before="20"/>
              <w:ind w:right="-674"/>
              <w:rPr>
                <w:rFonts w:ascii="Arial Narrow" w:hAnsi="Arial Narrow" w:cs="Arial"/>
                <w:b/>
                <w:lang w:val="fr-FR"/>
              </w:rPr>
            </w:pPr>
            <w:r w:rsidRPr="005C568D">
              <w:rPr>
                <w:rFonts w:ascii="Arial Narrow" w:hAnsi="Arial Narrow" w:cs="Arial"/>
                <w:b/>
                <w:lang w:val="fr-FR"/>
              </w:rPr>
              <w:t>2004</w:t>
            </w:r>
          </w:p>
        </w:tc>
        <w:tc>
          <w:tcPr>
            <w:tcW w:w="3428" w:type="pct"/>
            <w:shd w:val="clear" w:color="auto" w:fill="auto"/>
          </w:tcPr>
          <w:p w:rsidR="00667544" w:rsidRPr="005C568D" w:rsidRDefault="00477233" w:rsidP="003D19C3">
            <w:pPr>
              <w:spacing w:before="20"/>
              <w:ind w:right="176"/>
              <w:rPr>
                <w:rFonts w:ascii="Arial Narrow" w:hAnsi="Arial Narrow" w:cs="Arial"/>
                <w:lang w:val="fr-FR"/>
              </w:rPr>
            </w:pPr>
            <w:r w:rsidRPr="005C568D">
              <w:rPr>
                <w:rFonts w:ascii="Arial Narrow" w:hAnsi="Arial Narrow"/>
                <w:lang w:val="fr-FR"/>
              </w:rPr>
              <w:t xml:space="preserve">Interprétation </w:t>
            </w:r>
            <w:r w:rsidR="005A36CB" w:rsidRPr="005C568D">
              <w:rPr>
                <w:rFonts w:ascii="Arial Narrow" w:hAnsi="Arial Narrow"/>
                <w:lang w:val="fr-FR"/>
              </w:rPr>
              <w:t>simultanée</w:t>
            </w:r>
            <w:r w:rsidR="00DB3AE6" w:rsidRPr="005C568D">
              <w:rPr>
                <w:rFonts w:ascii="Arial Narrow" w:hAnsi="Arial Narrow"/>
                <w:lang w:val="fr-FR"/>
              </w:rPr>
              <w:t> :</w:t>
            </w:r>
            <w:r w:rsidR="002C5F1B" w:rsidRPr="005C568D">
              <w:rPr>
                <w:rFonts w:ascii="Arial Narrow" w:hAnsi="Arial Narrow"/>
                <w:lang w:val="fr-FR"/>
              </w:rPr>
              <w:t xml:space="preserve"> l’Assemblée Générale et le Conseil d’Administration de l’association EPAL (European Pallet Association)</w:t>
            </w:r>
            <w:r w:rsidR="00667544" w:rsidRPr="005C568D">
              <w:rPr>
                <w:rFonts w:ascii="Arial Narrow" w:hAnsi="Arial Narrow"/>
                <w:lang w:val="fr-FR"/>
              </w:rPr>
              <w:t>, W</w:t>
            </w:r>
            <w:r w:rsidR="002C5F1B" w:rsidRPr="005C568D">
              <w:rPr>
                <w:rFonts w:ascii="Arial Narrow" w:hAnsi="Arial Narrow"/>
                <w:lang w:val="fr-FR"/>
              </w:rPr>
              <w:t>ą</w:t>
            </w:r>
            <w:r w:rsidR="00667544" w:rsidRPr="005C568D">
              <w:rPr>
                <w:rFonts w:ascii="Arial Narrow" w:hAnsi="Arial Narrow"/>
                <w:lang w:val="fr-FR"/>
              </w:rPr>
              <w:t xml:space="preserve">sowo, </w:t>
            </w:r>
            <w:r w:rsidRPr="005C568D">
              <w:rPr>
                <w:rFonts w:ascii="Arial Narrow" w:hAnsi="Arial Narrow"/>
                <w:lang w:val="fr-FR"/>
              </w:rPr>
              <w:t>P</w:t>
            </w:r>
            <w:r w:rsidR="00DB3AE6" w:rsidRPr="005C568D">
              <w:rPr>
                <w:rFonts w:ascii="Arial Narrow" w:hAnsi="Arial Narrow"/>
                <w:lang w:val="fr-FR"/>
              </w:rPr>
              <w:t>ologne</w:t>
            </w:r>
          </w:p>
        </w:tc>
      </w:tr>
      <w:tr w:rsidR="00667544"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667544" w:rsidRPr="005C568D" w:rsidRDefault="00667544" w:rsidP="003D19C3">
            <w:pPr>
              <w:spacing w:before="20"/>
              <w:ind w:right="-674"/>
              <w:rPr>
                <w:rFonts w:ascii="Arial Narrow" w:hAnsi="Arial Narrow" w:cs="Arial"/>
                <w:b/>
                <w:lang w:val="fr-FR"/>
              </w:rPr>
            </w:pPr>
            <w:r w:rsidRPr="005C568D">
              <w:rPr>
                <w:rFonts w:ascii="Arial Narrow" w:hAnsi="Arial Narrow" w:cs="Arial"/>
                <w:b/>
                <w:lang w:val="fr-FR"/>
              </w:rPr>
              <w:t>2004</w:t>
            </w:r>
          </w:p>
        </w:tc>
        <w:tc>
          <w:tcPr>
            <w:tcW w:w="3428" w:type="pct"/>
            <w:shd w:val="clear" w:color="auto" w:fill="auto"/>
          </w:tcPr>
          <w:p w:rsidR="00667544" w:rsidRPr="005C568D" w:rsidRDefault="00477233" w:rsidP="003B33E0">
            <w:pPr>
              <w:spacing w:before="20"/>
              <w:ind w:right="176"/>
              <w:rPr>
                <w:rFonts w:ascii="Arial Narrow" w:hAnsi="Arial Narrow" w:cs="Arial"/>
                <w:lang w:val="fr-FR"/>
              </w:rPr>
            </w:pPr>
            <w:r w:rsidRPr="005C568D">
              <w:rPr>
                <w:rFonts w:ascii="Arial Narrow" w:hAnsi="Arial Narrow"/>
                <w:lang w:val="fr-FR"/>
              </w:rPr>
              <w:t xml:space="preserve">Interprétation </w:t>
            </w:r>
            <w:r w:rsidR="005A36CB" w:rsidRPr="005C568D">
              <w:rPr>
                <w:rFonts w:ascii="Arial Narrow" w:hAnsi="Arial Narrow"/>
                <w:lang w:val="fr-FR"/>
              </w:rPr>
              <w:t>simultanée</w:t>
            </w:r>
            <w:r w:rsidR="00667544" w:rsidRPr="005C568D">
              <w:rPr>
                <w:rFonts w:ascii="Arial Narrow" w:hAnsi="Arial Narrow" w:cs="Arial"/>
                <w:lang w:val="fr-FR"/>
              </w:rPr>
              <w:t xml:space="preserve">, </w:t>
            </w:r>
            <w:r w:rsidR="003615B8" w:rsidRPr="005C568D">
              <w:rPr>
                <w:rFonts w:ascii="Arial Narrow" w:hAnsi="Arial Narrow"/>
                <w:lang w:val="fr-FR"/>
              </w:rPr>
              <w:t xml:space="preserve">Conférence </w:t>
            </w:r>
            <w:r w:rsidR="00F0116C" w:rsidRPr="005C568D">
              <w:rPr>
                <w:rFonts w:ascii="Arial Narrow" w:hAnsi="Arial Narrow"/>
                <w:lang w:val="fr-FR"/>
              </w:rPr>
              <w:t xml:space="preserve">sur les solutions </w:t>
            </w:r>
            <w:r w:rsidR="00DB3AE6" w:rsidRPr="005C568D">
              <w:rPr>
                <w:rFonts w:ascii="Arial Narrow" w:hAnsi="Arial Narrow"/>
                <w:lang w:val="fr-FR"/>
              </w:rPr>
              <w:t>concernant les addictions</w:t>
            </w:r>
            <w:r w:rsidR="00667544" w:rsidRPr="005C568D">
              <w:rPr>
                <w:rFonts w:ascii="Arial Narrow" w:hAnsi="Arial Narrow"/>
                <w:lang w:val="fr-FR"/>
              </w:rPr>
              <w:t xml:space="preserve">, </w:t>
            </w:r>
            <w:r w:rsidR="0041754D" w:rsidRPr="005C568D">
              <w:rPr>
                <w:rFonts w:ascii="Arial Narrow" w:hAnsi="Arial Narrow"/>
                <w:lang w:val="fr-FR"/>
              </w:rPr>
              <w:t xml:space="preserve">ministère </w:t>
            </w:r>
            <w:r w:rsidR="00F0116C" w:rsidRPr="005C568D">
              <w:rPr>
                <w:rFonts w:ascii="Arial Narrow" w:hAnsi="Arial Narrow"/>
                <w:lang w:val="fr-FR"/>
              </w:rPr>
              <w:t>de la Santé</w:t>
            </w:r>
            <w:r w:rsidR="00667544" w:rsidRPr="005C568D">
              <w:rPr>
                <w:rFonts w:ascii="Arial Narrow" w:hAnsi="Arial Narrow"/>
                <w:lang w:val="fr-FR"/>
              </w:rPr>
              <w:t xml:space="preserve">, </w:t>
            </w:r>
            <w:r w:rsidR="00C409E0" w:rsidRPr="005C568D">
              <w:rPr>
                <w:rFonts w:ascii="Arial Narrow" w:hAnsi="Arial Narrow"/>
                <w:lang w:val="fr-FR"/>
              </w:rPr>
              <w:t>Varsovie</w:t>
            </w:r>
            <w:r w:rsidR="00667544" w:rsidRPr="005C568D">
              <w:rPr>
                <w:rFonts w:ascii="Arial Narrow" w:hAnsi="Arial Narrow"/>
                <w:lang w:val="fr-FR"/>
              </w:rPr>
              <w:t xml:space="preserve">, </w:t>
            </w:r>
            <w:r w:rsidRPr="005C568D">
              <w:rPr>
                <w:rFonts w:ascii="Arial Narrow" w:hAnsi="Arial Narrow"/>
                <w:lang w:val="fr-FR"/>
              </w:rPr>
              <w:t>Pologne</w:t>
            </w:r>
          </w:p>
        </w:tc>
      </w:tr>
      <w:tr w:rsidR="00667544" w:rsidRPr="005C568D" w:rsidTr="00027671">
        <w:tblPrEx>
          <w:tblCellMar>
            <w:left w:w="108" w:type="dxa"/>
            <w:right w:w="108" w:type="dxa"/>
          </w:tblCellMar>
          <w:tblLook w:val="04A0" w:firstRow="1" w:lastRow="0" w:firstColumn="1" w:lastColumn="0" w:noHBand="0" w:noVBand="1"/>
        </w:tblPrEx>
        <w:tc>
          <w:tcPr>
            <w:tcW w:w="1572" w:type="pct"/>
            <w:shd w:val="clear" w:color="auto" w:fill="auto"/>
          </w:tcPr>
          <w:p w:rsidR="00667544" w:rsidRPr="005C568D" w:rsidRDefault="00667544" w:rsidP="003D19C3">
            <w:pPr>
              <w:spacing w:before="20"/>
              <w:ind w:right="-674"/>
              <w:rPr>
                <w:rFonts w:ascii="Arial Narrow" w:hAnsi="Arial Narrow" w:cs="Arial"/>
                <w:b/>
                <w:lang w:val="fr-FR"/>
              </w:rPr>
            </w:pPr>
            <w:r w:rsidRPr="005C568D">
              <w:rPr>
                <w:rFonts w:ascii="Arial Narrow" w:hAnsi="Arial Narrow" w:cs="Arial"/>
                <w:b/>
                <w:lang w:val="fr-FR"/>
              </w:rPr>
              <w:t>2004</w:t>
            </w:r>
          </w:p>
        </w:tc>
        <w:tc>
          <w:tcPr>
            <w:tcW w:w="3428" w:type="pct"/>
            <w:shd w:val="clear" w:color="auto" w:fill="auto"/>
          </w:tcPr>
          <w:p w:rsidR="00667544" w:rsidRPr="005C568D" w:rsidRDefault="00477233" w:rsidP="003D19C3">
            <w:pPr>
              <w:spacing w:before="20"/>
              <w:ind w:right="176"/>
              <w:rPr>
                <w:rFonts w:ascii="Arial Narrow" w:hAnsi="Arial Narrow" w:cs="Arial"/>
                <w:lang w:val="fr-FR"/>
              </w:rPr>
            </w:pPr>
            <w:r w:rsidRPr="005C568D">
              <w:rPr>
                <w:rFonts w:ascii="Arial Narrow" w:hAnsi="Arial Narrow"/>
                <w:lang w:val="fr-FR"/>
              </w:rPr>
              <w:t xml:space="preserve">Interprétation </w:t>
            </w:r>
            <w:r w:rsidR="005A36CB" w:rsidRPr="005C568D">
              <w:rPr>
                <w:rFonts w:ascii="Arial Narrow" w:hAnsi="Arial Narrow"/>
                <w:lang w:val="fr-FR"/>
              </w:rPr>
              <w:t>simultanée</w:t>
            </w:r>
            <w:r w:rsidR="00667544" w:rsidRPr="005C568D">
              <w:rPr>
                <w:rFonts w:ascii="Arial Narrow" w:hAnsi="Arial Narrow" w:cs="Arial"/>
                <w:lang w:val="fr-FR"/>
              </w:rPr>
              <w:t xml:space="preserve">, </w:t>
            </w:r>
            <w:r w:rsidR="003615B8" w:rsidRPr="005C568D">
              <w:rPr>
                <w:rFonts w:ascii="Arial Narrow" w:hAnsi="Arial Narrow"/>
                <w:lang w:val="fr-FR"/>
              </w:rPr>
              <w:t xml:space="preserve">Conférence </w:t>
            </w:r>
            <w:r w:rsidR="0082075C" w:rsidRPr="005C568D">
              <w:rPr>
                <w:rFonts w:ascii="Arial Narrow" w:hAnsi="Arial Narrow"/>
                <w:lang w:val="fr-FR"/>
              </w:rPr>
              <w:t xml:space="preserve">de la </w:t>
            </w:r>
            <w:r w:rsidR="0082075C" w:rsidRPr="005C568D">
              <w:rPr>
                <w:rFonts w:ascii="Arial Narrow" w:hAnsi="Arial Narrow" w:cs="Arial"/>
                <w:lang w:val="fr-FR"/>
              </w:rPr>
              <w:t>Fédération européenne des Associations de fabricants de compléments alimentaires</w:t>
            </w:r>
            <w:r w:rsidR="00667544" w:rsidRPr="005C568D">
              <w:rPr>
                <w:rFonts w:ascii="Arial Narrow" w:hAnsi="Arial Narrow" w:cs="Arial"/>
                <w:lang w:val="fr-FR"/>
              </w:rPr>
              <w:t xml:space="preserve">, </w:t>
            </w:r>
            <w:r w:rsidRPr="005C568D">
              <w:rPr>
                <w:rFonts w:ascii="Arial Narrow" w:hAnsi="Arial Narrow"/>
                <w:lang w:val="fr-FR"/>
              </w:rPr>
              <w:t>Varsovie</w:t>
            </w:r>
            <w:r w:rsidR="00667544" w:rsidRPr="005C568D">
              <w:rPr>
                <w:rFonts w:ascii="Arial Narrow" w:hAnsi="Arial Narrow" w:cs="Arial"/>
                <w:lang w:val="fr-FR"/>
              </w:rPr>
              <w:t xml:space="preserve">, </w:t>
            </w:r>
            <w:r w:rsidRPr="005C568D">
              <w:rPr>
                <w:rFonts w:ascii="Arial Narrow" w:hAnsi="Arial Narrow" w:cs="Arial"/>
                <w:lang w:val="fr-FR"/>
              </w:rPr>
              <w:t>Pologne</w:t>
            </w:r>
          </w:p>
        </w:tc>
      </w:tr>
      <w:tr w:rsidR="00725D17" w:rsidRPr="005C568D" w:rsidTr="00027671">
        <w:tc>
          <w:tcPr>
            <w:tcW w:w="1572" w:type="pct"/>
          </w:tcPr>
          <w:p w:rsidR="00725D17" w:rsidRPr="005C568D" w:rsidRDefault="00725D17" w:rsidP="00641399">
            <w:pPr>
              <w:spacing w:before="20"/>
              <w:rPr>
                <w:rFonts w:ascii="Arial Narrow" w:hAnsi="Arial Narrow"/>
                <w:b/>
                <w:bCs/>
                <w:lang w:val="fr-FR"/>
              </w:rPr>
            </w:pPr>
            <w:r w:rsidRPr="005C568D">
              <w:rPr>
                <w:rFonts w:ascii="Arial Narrow" w:hAnsi="Arial Narrow"/>
                <w:b/>
                <w:bCs/>
                <w:lang w:val="fr-FR"/>
              </w:rPr>
              <w:t>15.06.2004 [italien]</w:t>
            </w:r>
          </w:p>
        </w:tc>
        <w:tc>
          <w:tcPr>
            <w:tcW w:w="3428" w:type="pct"/>
          </w:tcPr>
          <w:p w:rsidR="00725D17" w:rsidRPr="005C568D" w:rsidRDefault="00725D17" w:rsidP="00641399">
            <w:pPr>
              <w:spacing w:before="20"/>
              <w:rPr>
                <w:rFonts w:ascii="Arial Narrow" w:hAnsi="Arial Narrow"/>
                <w:lang w:val="fr-FR"/>
              </w:rPr>
            </w:pPr>
            <w:r w:rsidRPr="005C568D">
              <w:rPr>
                <w:rFonts w:ascii="Arial Narrow" w:hAnsi="Arial Narrow"/>
                <w:lang w:val="fr-FR"/>
              </w:rPr>
              <w:t>Office du Maréchal de Poznań - Forum Marche</w:t>
            </w:r>
            <w:r w:rsidR="00477233" w:rsidRPr="005C568D">
              <w:rPr>
                <w:rFonts w:ascii="Arial Narrow" w:hAnsi="Arial Narrow"/>
                <w:lang w:val="fr-FR"/>
              </w:rPr>
              <w:t>,</w:t>
            </w:r>
            <w:r w:rsidRPr="005C568D">
              <w:rPr>
                <w:rFonts w:ascii="Arial Narrow" w:hAnsi="Arial Narrow"/>
                <w:lang w:val="fr-FR"/>
              </w:rPr>
              <w:t xml:space="preserve"> de Brandebourg, Grande Pologne, Poznań</w:t>
            </w:r>
            <w:r w:rsidR="00641399" w:rsidRPr="005C568D">
              <w:rPr>
                <w:rFonts w:ascii="Arial Narrow" w:hAnsi="Arial Narrow"/>
                <w:lang w:val="fr-FR"/>
              </w:rPr>
              <w:t>- Interprétation simultanée</w:t>
            </w:r>
          </w:p>
        </w:tc>
      </w:tr>
      <w:tr w:rsidR="00725D17" w:rsidRPr="005C568D" w:rsidTr="00027671">
        <w:trPr>
          <w:trHeight w:val="263"/>
        </w:trPr>
        <w:tc>
          <w:tcPr>
            <w:tcW w:w="1572" w:type="pct"/>
          </w:tcPr>
          <w:p w:rsidR="00725D17" w:rsidRPr="005C568D" w:rsidRDefault="00725D17" w:rsidP="00641399">
            <w:pPr>
              <w:spacing w:before="20"/>
              <w:rPr>
                <w:rFonts w:ascii="Arial Narrow" w:hAnsi="Arial Narrow"/>
                <w:b/>
                <w:bCs/>
                <w:lang w:val="fr-FR"/>
              </w:rPr>
            </w:pPr>
            <w:r w:rsidRPr="005C568D">
              <w:rPr>
                <w:rFonts w:ascii="Arial Narrow" w:hAnsi="Arial Narrow"/>
                <w:b/>
                <w:bCs/>
                <w:lang w:val="fr-FR"/>
              </w:rPr>
              <w:t>22-23 mai 2004 [anglais]</w:t>
            </w:r>
          </w:p>
        </w:tc>
        <w:tc>
          <w:tcPr>
            <w:tcW w:w="3428" w:type="pct"/>
          </w:tcPr>
          <w:p w:rsidR="00725D17" w:rsidRPr="005C568D" w:rsidRDefault="00725D17" w:rsidP="00641399">
            <w:pPr>
              <w:spacing w:before="20"/>
              <w:rPr>
                <w:rFonts w:ascii="Arial Narrow" w:hAnsi="Arial Narrow"/>
                <w:lang w:val="fr-FR"/>
              </w:rPr>
            </w:pPr>
            <w:r w:rsidRPr="005C568D">
              <w:rPr>
                <w:rFonts w:ascii="Arial Narrow" w:hAnsi="Arial Narrow"/>
                <w:lang w:val="fr-FR"/>
              </w:rPr>
              <w:t>Conférence des Banques Coopératives – Tarnowo Podgórne</w:t>
            </w:r>
            <w:r w:rsidR="00477233" w:rsidRPr="005C568D">
              <w:rPr>
                <w:rFonts w:ascii="Arial Narrow" w:hAnsi="Arial Narrow"/>
                <w:lang w:val="fr-FR"/>
              </w:rPr>
              <w:t xml:space="preserve"> - Interprétation simultanée</w:t>
            </w:r>
          </w:p>
        </w:tc>
      </w:tr>
      <w:tr w:rsidR="00725D17" w:rsidRPr="005C568D" w:rsidTr="00027671">
        <w:tc>
          <w:tcPr>
            <w:tcW w:w="1572" w:type="pct"/>
          </w:tcPr>
          <w:p w:rsidR="00725D17" w:rsidRPr="005C568D" w:rsidRDefault="00725D17" w:rsidP="00641399">
            <w:pPr>
              <w:spacing w:before="20"/>
              <w:rPr>
                <w:rFonts w:ascii="Arial Narrow" w:hAnsi="Arial Narrow"/>
                <w:b/>
                <w:bCs/>
                <w:lang w:val="fr-FR"/>
              </w:rPr>
            </w:pPr>
            <w:r w:rsidRPr="005C568D">
              <w:rPr>
                <w:rFonts w:ascii="Arial Narrow" w:hAnsi="Arial Narrow"/>
                <w:b/>
                <w:bCs/>
                <w:lang w:val="fr-FR"/>
              </w:rPr>
              <w:t>mai 2004 [français polonais]</w:t>
            </w:r>
          </w:p>
        </w:tc>
        <w:tc>
          <w:tcPr>
            <w:tcW w:w="3428" w:type="pct"/>
          </w:tcPr>
          <w:p w:rsidR="00725D17" w:rsidRPr="005C568D" w:rsidRDefault="00725D17" w:rsidP="00641399">
            <w:pPr>
              <w:spacing w:before="20"/>
              <w:rPr>
                <w:rFonts w:ascii="Arial Narrow" w:hAnsi="Arial Narrow"/>
                <w:lang w:val="fr-FR"/>
              </w:rPr>
            </w:pPr>
            <w:r w:rsidRPr="005C568D">
              <w:rPr>
                <w:rFonts w:ascii="Arial Narrow" w:hAnsi="Arial Narrow"/>
                <w:lang w:val="fr-FR"/>
              </w:rPr>
              <w:t>UAM Comité d’Intégration Européenne – Débat de l’Ambassadeur de France – Marek Siwiec, Poznań</w:t>
            </w:r>
            <w:r w:rsidR="00477233" w:rsidRPr="005C568D">
              <w:rPr>
                <w:rFonts w:ascii="Arial Narrow" w:hAnsi="Arial Narrow"/>
                <w:lang w:val="fr-FR"/>
              </w:rPr>
              <w:t xml:space="preserve"> Interprétation simultanée</w:t>
            </w:r>
          </w:p>
        </w:tc>
      </w:tr>
      <w:tr w:rsidR="00725D17" w:rsidRPr="005C568D" w:rsidTr="00027671">
        <w:trPr>
          <w:trHeight w:val="379"/>
        </w:trPr>
        <w:tc>
          <w:tcPr>
            <w:tcW w:w="1572" w:type="pct"/>
          </w:tcPr>
          <w:p w:rsidR="00725D17" w:rsidRPr="005C568D" w:rsidRDefault="00725D17" w:rsidP="00641399">
            <w:pPr>
              <w:spacing w:before="20"/>
              <w:rPr>
                <w:rFonts w:ascii="Arial Narrow" w:hAnsi="Arial Narrow"/>
                <w:b/>
                <w:bCs/>
                <w:lang w:val="fr-FR"/>
              </w:rPr>
            </w:pPr>
            <w:r w:rsidRPr="005C568D">
              <w:rPr>
                <w:rFonts w:ascii="Arial Narrow" w:hAnsi="Arial Narrow"/>
                <w:b/>
                <w:bCs/>
                <w:lang w:val="fr-FR"/>
              </w:rPr>
              <w:t>30.04.2004 [français anglais]</w:t>
            </w:r>
          </w:p>
        </w:tc>
        <w:tc>
          <w:tcPr>
            <w:tcW w:w="3428" w:type="pct"/>
          </w:tcPr>
          <w:p w:rsidR="00725D17" w:rsidRPr="005C568D" w:rsidRDefault="00477233" w:rsidP="00641399">
            <w:pPr>
              <w:spacing w:before="20"/>
              <w:rPr>
                <w:rFonts w:ascii="Arial Narrow" w:hAnsi="Arial Narrow"/>
                <w:lang w:val="fr-FR"/>
              </w:rPr>
            </w:pPr>
            <w:r w:rsidRPr="005C568D">
              <w:rPr>
                <w:rFonts w:ascii="Arial Narrow" w:hAnsi="Arial Narrow"/>
                <w:lang w:val="fr-FR"/>
              </w:rPr>
              <w:t xml:space="preserve">Interprétation </w:t>
            </w:r>
            <w:r w:rsidR="00725D17" w:rsidRPr="005C568D">
              <w:rPr>
                <w:rFonts w:ascii="Arial Narrow" w:hAnsi="Arial Narrow"/>
                <w:lang w:val="fr-FR"/>
              </w:rPr>
              <w:t>simultanée</w:t>
            </w:r>
            <w:r w:rsidR="00641399" w:rsidRPr="005C568D">
              <w:rPr>
                <w:rFonts w:ascii="Arial Narrow" w:hAnsi="Arial Narrow"/>
                <w:lang w:val="fr-FR"/>
              </w:rPr>
              <w:t> :</w:t>
            </w:r>
            <w:r w:rsidR="00725D17" w:rsidRPr="005C568D">
              <w:rPr>
                <w:rFonts w:ascii="Arial Narrow" w:hAnsi="Arial Narrow"/>
                <w:lang w:val="fr-FR"/>
              </w:rPr>
              <w:t xml:space="preserve"> Mairie de la ville d’Opole – cérémonie du Conseil d’Accession de la République de Pologne à l’UE</w:t>
            </w:r>
          </w:p>
        </w:tc>
      </w:tr>
      <w:tr w:rsidR="00725D17" w:rsidRPr="005C568D" w:rsidTr="00027671">
        <w:trPr>
          <w:trHeight w:val="373"/>
        </w:trPr>
        <w:tc>
          <w:tcPr>
            <w:tcW w:w="1572" w:type="pct"/>
          </w:tcPr>
          <w:p w:rsidR="00725D17" w:rsidRPr="005C568D" w:rsidRDefault="00725D17" w:rsidP="00641399">
            <w:pPr>
              <w:spacing w:before="20"/>
              <w:rPr>
                <w:rFonts w:ascii="Arial Narrow" w:hAnsi="Arial Narrow"/>
                <w:b/>
                <w:bCs/>
                <w:lang w:val="fr-FR"/>
              </w:rPr>
            </w:pPr>
            <w:r w:rsidRPr="005C568D">
              <w:rPr>
                <w:rFonts w:ascii="Arial Narrow" w:hAnsi="Arial Narrow"/>
                <w:b/>
                <w:bCs/>
                <w:lang w:val="fr-FR"/>
              </w:rPr>
              <w:t>30.09-3.10. 2003 [français anglais]</w:t>
            </w:r>
          </w:p>
        </w:tc>
        <w:tc>
          <w:tcPr>
            <w:tcW w:w="3428" w:type="pct"/>
          </w:tcPr>
          <w:p w:rsidR="00725D17" w:rsidRPr="005C568D" w:rsidRDefault="00477233" w:rsidP="00641399">
            <w:pPr>
              <w:spacing w:before="20"/>
              <w:jc w:val="both"/>
              <w:rPr>
                <w:rFonts w:ascii="Arial Narrow" w:hAnsi="Arial Narrow"/>
                <w:lang w:val="fr-FR"/>
              </w:rPr>
            </w:pPr>
            <w:r w:rsidRPr="005C568D">
              <w:rPr>
                <w:rFonts w:ascii="Arial Narrow" w:hAnsi="Arial Narrow"/>
                <w:lang w:val="fr-FR"/>
              </w:rPr>
              <w:t>Interprétation simultanée</w:t>
            </w:r>
            <w:r w:rsidR="00641399" w:rsidRPr="005C568D">
              <w:rPr>
                <w:rFonts w:ascii="Arial Narrow" w:hAnsi="Arial Narrow"/>
                <w:lang w:val="fr-FR"/>
              </w:rPr>
              <w:t> :</w:t>
            </w:r>
            <w:r w:rsidRPr="005C568D">
              <w:rPr>
                <w:rFonts w:ascii="Arial Narrow" w:hAnsi="Arial Narrow"/>
                <w:lang w:val="fr-FR"/>
              </w:rPr>
              <w:t xml:space="preserve"> </w:t>
            </w:r>
            <w:r w:rsidR="00725D17" w:rsidRPr="005C568D">
              <w:rPr>
                <w:rFonts w:ascii="Arial Narrow" w:hAnsi="Arial Narrow"/>
                <w:lang w:val="fr-FR"/>
              </w:rPr>
              <w:t>Conférence de l’Organisation Mondiale des Banques Coopératives, Oslo, Norvège</w:t>
            </w:r>
          </w:p>
        </w:tc>
      </w:tr>
      <w:tr w:rsidR="00950BC6" w:rsidRPr="005C568D" w:rsidTr="00027671">
        <w:trPr>
          <w:trHeight w:val="508"/>
        </w:trPr>
        <w:tc>
          <w:tcPr>
            <w:tcW w:w="1572" w:type="pct"/>
          </w:tcPr>
          <w:p w:rsidR="00950BC6" w:rsidRPr="005C568D" w:rsidRDefault="00C409E0" w:rsidP="00641399">
            <w:pPr>
              <w:spacing w:before="20"/>
              <w:rPr>
                <w:rFonts w:ascii="Arial Narrow" w:hAnsi="Arial Narrow"/>
                <w:b/>
                <w:bCs/>
                <w:lang w:val="fr-FR"/>
              </w:rPr>
            </w:pPr>
            <w:r w:rsidRPr="005C568D">
              <w:rPr>
                <w:rFonts w:ascii="Arial Narrow" w:hAnsi="Arial Narrow"/>
                <w:b/>
                <w:bCs/>
                <w:lang w:val="fr-FR"/>
              </w:rPr>
              <w:t>s</w:t>
            </w:r>
            <w:r w:rsidR="00950BC6" w:rsidRPr="005C568D">
              <w:rPr>
                <w:rFonts w:ascii="Arial Narrow" w:hAnsi="Arial Narrow"/>
                <w:b/>
                <w:bCs/>
                <w:lang w:val="fr-FR"/>
              </w:rPr>
              <w:t>eptembre</w:t>
            </w:r>
            <w:r w:rsidRPr="005C568D">
              <w:rPr>
                <w:rFonts w:ascii="Arial Narrow" w:hAnsi="Arial Narrow"/>
                <w:b/>
                <w:bCs/>
                <w:lang w:val="fr-FR"/>
              </w:rPr>
              <w:t>,</w:t>
            </w:r>
            <w:r w:rsidR="00950BC6" w:rsidRPr="005C568D">
              <w:rPr>
                <w:rFonts w:ascii="Arial Narrow" w:hAnsi="Arial Narrow"/>
                <w:b/>
                <w:bCs/>
                <w:lang w:val="fr-FR"/>
              </w:rPr>
              <w:t xml:space="preserve"> 2003 [espagnol]</w:t>
            </w:r>
          </w:p>
        </w:tc>
        <w:tc>
          <w:tcPr>
            <w:tcW w:w="3428" w:type="pct"/>
          </w:tcPr>
          <w:p w:rsidR="00950BC6" w:rsidRPr="005C568D" w:rsidRDefault="00477233" w:rsidP="00641399">
            <w:pPr>
              <w:spacing w:before="20"/>
              <w:jc w:val="both"/>
              <w:rPr>
                <w:rFonts w:ascii="Arial Narrow" w:hAnsi="Arial Narrow"/>
                <w:lang w:val="fr-FR"/>
              </w:rPr>
            </w:pPr>
            <w:r w:rsidRPr="005C568D">
              <w:rPr>
                <w:rFonts w:ascii="Arial Narrow" w:hAnsi="Arial Narrow"/>
                <w:lang w:val="fr-FR"/>
              </w:rPr>
              <w:t>Interprétation simultanée</w:t>
            </w:r>
            <w:r w:rsidR="00641399" w:rsidRPr="005C568D">
              <w:rPr>
                <w:rFonts w:ascii="Arial Narrow" w:hAnsi="Arial Narrow"/>
                <w:lang w:val="fr-FR"/>
              </w:rPr>
              <w:t> :</w:t>
            </w:r>
            <w:r w:rsidRPr="005C568D">
              <w:rPr>
                <w:rFonts w:ascii="Arial Narrow" w:hAnsi="Arial Narrow"/>
                <w:lang w:val="fr-FR"/>
              </w:rPr>
              <w:t xml:space="preserve"> </w:t>
            </w:r>
            <w:r w:rsidR="00950BC6" w:rsidRPr="005C568D">
              <w:rPr>
                <w:rFonts w:ascii="Arial Narrow" w:hAnsi="Arial Narrow"/>
                <w:lang w:val="fr-FR"/>
              </w:rPr>
              <w:t xml:space="preserve">Conférence de l’Association Nationale des Banques Coopératives (KZBS), </w:t>
            </w:r>
            <w:r w:rsidRPr="005C568D">
              <w:rPr>
                <w:rFonts w:ascii="Arial Narrow" w:hAnsi="Arial Narrow"/>
                <w:lang w:val="fr-FR"/>
              </w:rPr>
              <w:t>Varsovie</w:t>
            </w:r>
          </w:p>
        </w:tc>
      </w:tr>
    </w:tbl>
    <w:p w:rsidR="00950BC6" w:rsidRPr="005C568D" w:rsidRDefault="00950BC6">
      <w:pPr>
        <w:spacing w:before="120"/>
        <w:rPr>
          <w:rFonts w:ascii="Arial Narrow" w:hAnsi="Arial Narrow"/>
          <w:sz w:val="2"/>
          <w:szCs w:val="2"/>
          <w:lang w:val="fr-FR"/>
        </w:rPr>
      </w:pPr>
    </w:p>
    <w:sectPr w:rsidR="00950BC6" w:rsidRPr="005C568D" w:rsidSect="005C568D">
      <w:footerReference w:type="even" r:id="rId9"/>
      <w:footerReference w:type="default" r:id="rId10"/>
      <w:pgSz w:w="11906" w:h="16838" w:code="9"/>
      <w:pgMar w:top="567" w:right="1134" w:bottom="567" w:left="1418" w:header="0"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628" w:rsidRDefault="00987628">
      <w:r>
        <w:separator/>
      </w:r>
    </w:p>
  </w:endnote>
  <w:endnote w:type="continuationSeparator" w:id="0">
    <w:p w:rsidR="00987628" w:rsidRDefault="0098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CF" w:rsidRDefault="006E24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24CF" w:rsidRDefault="006E24C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4CF" w:rsidRDefault="006E24C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805CF">
      <w:rPr>
        <w:rStyle w:val="Numerstrony"/>
        <w:noProof/>
      </w:rPr>
      <w:t>3</w:t>
    </w:r>
    <w:r>
      <w:rPr>
        <w:rStyle w:val="Numerstrony"/>
      </w:rPr>
      <w:fldChar w:fldCharType="end"/>
    </w:r>
  </w:p>
  <w:p w:rsidR="006E24CF" w:rsidRDefault="006E24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628" w:rsidRDefault="00987628">
      <w:r>
        <w:separator/>
      </w:r>
    </w:p>
  </w:footnote>
  <w:footnote w:type="continuationSeparator" w:id="0">
    <w:p w:rsidR="00987628" w:rsidRDefault="00987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85"/>
    <w:multiLevelType w:val="singleLevel"/>
    <w:tmpl w:val="61F0B9C0"/>
    <w:lvl w:ilvl="0">
      <w:start w:val="1989"/>
      <w:numFmt w:val="decimal"/>
      <w:lvlText w:val="%1"/>
      <w:lvlJc w:val="left"/>
      <w:pPr>
        <w:tabs>
          <w:tab w:val="num" w:pos="2130"/>
        </w:tabs>
        <w:ind w:left="2130" w:hanging="720"/>
      </w:pPr>
      <w:rPr>
        <w:rFonts w:hint="default"/>
        <w:b/>
      </w:rPr>
    </w:lvl>
  </w:abstractNum>
  <w:abstractNum w:abstractNumId="1">
    <w:nsid w:val="0EAE5F9C"/>
    <w:multiLevelType w:val="singleLevel"/>
    <w:tmpl w:val="5E8EF8D8"/>
    <w:lvl w:ilvl="0">
      <w:start w:val="1980"/>
      <w:numFmt w:val="decimal"/>
      <w:lvlText w:val="%1"/>
      <w:lvlJc w:val="left"/>
      <w:pPr>
        <w:tabs>
          <w:tab w:val="num" w:pos="2130"/>
        </w:tabs>
        <w:ind w:left="2130" w:hanging="720"/>
      </w:pPr>
      <w:rPr>
        <w:rFonts w:hint="default"/>
        <w:b/>
      </w:rPr>
    </w:lvl>
  </w:abstractNum>
  <w:abstractNum w:abstractNumId="2">
    <w:nsid w:val="142167B4"/>
    <w:multiLevelType w:val="hybridMultilevel"/>
    <w:tmpl w:val="0CD0F8DA"/>
    <w:lvl w:ilvl="0" w:tplc="81BC81E0">
      <w:start w:val="2005"/>
      <w:numFmt w:val="decimal"/>
      <w:lvlText w:val="%1"/>
      <w:lvlJc w:val="left"/>
      <w:pPr>
        <w:tabs>
          <w:tab w:val="num" w:pos="3780"/>
        </w:tabs>
        <w:ind w:left="3780" w:hanging="30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nsid w:val="1AD34B17"/>
    <w:multiLevelType w:val="singleLevel"/>
    <w:tmpl w:val="0A362E34"/>
    <w:lvl w:ilvl="0">
      <w:start w:val="1981"/>
      <w:numFmt w:val="decimal"/>
      <w:lvlText w:val="%1-"/>
      <w:lvlJc w:val="left"/>
      <w:pPr>
        <w:tabs>
          <w:tab w:val="num" w:pos="2136"/>
        </w:tabs>
        <w:ind w:left="2136" w:hanging="690"/>
      </w:pPr>
      <w:rPr>
        <w:rFonts w:hint="default"/>
        <w:b/>
      </w:rPr>
    </w:lvl>
  </w:abstractNum>
  <w:abstractNum w:abstractNumId="4">
    <w:nsid w:val="235647D9"/>
    <w:multiLevelType w:val="singleLevel"/>
    <w:tmpl w:val="2F74E432"/>
    <w:lvl w:ilvl="0">
      <w:start w:val="1991"/>
      <w:numFmt w:val="decimal"/>
      <w:lvlText w:val="%1"/>
      <w:lvlJc w:val="left"/>
      <w:pPr>
        <w:tabs>
          <w:tab w:val="num" w:pos="2130"/>
        </w:tabs>
        <w:ind w:left="2130" w:hanging="720"/>
      </w:pPr>
      <w:rPr>
        <w:rFonts w:hint="default"/>
        <w:b/>
      </w:rPr>
    </w:lvl>
  </w:abstractNum>
  <w:abstractNum w:abstractNumId="5">
    <w:nsid w:val="320D67FE"/>
    <w:multiLevelType w:val="hybridMultilevel"/>
    <w:tmpl w:val="A1EEC9F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256556D"/>
    <w:multiLevelType w:val="singleLevel"/>
    <w:tmpl w:val="FDF40030"/>
    <w:lvl w:ilvl="0">
      <w:start w:val="1997"/>
      <w:numFmt w:val="decimal"/>
      <w:lvlText w:val="%1-"/>
      <w:lvlJc w:val="left"/>
      <w:pPr>
        <w:tabs>
          <w:tab w:val="num" w:pos="2130"/>
        </w:tabs>
        <w:ind w:left="2130" w:hanging="720"/>
      </w:pPr>
      <w:rPr>
        <w:rFonts w:hint="default"/>
        <w:b/>
      </w:rPr>
    </w:lvl>
  </w:abstractNum>
  <w:abstractNum w:abstractNumId="7">
    <w:nsid w:val="32C32778"/>
    <w:multiLevelType w:val="hybridMultilevel"/>
    <w:tmpl w:val="A74820C8"/>
    <w:lvl w:ilvl="0" w:tplc="BBE03446">
      <w:start w:val="2013"/>
      <w:numFmt w:val="bullet"/>
      <w:lvlText w:val="-"/>
      <w:lvlJc w:val="left"/>
      <w:pPr>
        <w:ind w:left="272" w:hanging="360"/>
      </w:pPr>
      <w:rPr>
        <w:rFonts w:ascii="Arial Narrow" w:eastAsia="Times New Roman" w:hAnsi="Arial Narrow" w:cs="Arial" w:hint="default"/>
      </w:rPr>
    </w:lvl>
    <w:lvl w:ilvl="1" w:tplc="04150003" w:tentative="1">
      <w:start w:val="1"/>
      <w:numFmt w:val="bullet"/>
      <w:lvlText w:val="o"/>
      <w:lvlJc w:val="left"/>
      <w:pPr>
        <w:ind w:left="992" w:hanging="360"/>
      </w:pPr>
      <w:rPr>
        <w:rFonts w:ascii="Courier New" w:hAnsi="Courier New" w:cs="Courier New" w:hint="default"/>
      </w:rPr>
    </w:lvl>
    <w:lvl w:ilvl="2" w:tplc="04150005" w:tentative="1">
      <w:start w:val="1"/>
      <w:numFmt w:val="bullet"/>
      <w:lvlText w:val=""/>
      <w:lvlJc w:val="left"/>
      <w:pPr>
        <w:ind w:left="1712" w:hanging="360"/>
      </w:pPr>
      <w:rPr>
        <w:rFonts w:ascii="Wingdings" w:hAnsi="Wingdings" w:hint="default"/>
      </w:rPr>
    </w:lvl>
    <w:lvl w:ilvl="3" w:tplc="04150001" w:tentative="1">
      <w:start w:val="1"/>
      <w:numFmt w:val="bullet"/>
      <w:lvlText w:val=""/>
      <w:lvlJc w:val="left"/>
      <w:pPr>
        <w:ind w:left="2432" w:hanging="360"/>
      </w:pPr>
      <w:rPr>
        <w:rFonts w:ascii="Symbol" w:hAnsi="Symbol" w:hint="default"/>
      </w:rPr>
    </w:lvl>
    <w:lvl w:ilvl="4" w:tplc="04150003" w:tentative="1">
      <w:start w:val="1"/>
      <w:numFmt w:val="bullet"/>
      <w:lvlText w:val="o"/>
      <w:lvlJc w:val="left"/>
      <w:pPr>
        <w:ind w:left="3152" w:hanging="360"/>
      </w:pPr>
      <w:rPr>
        <w:rFonts w:ascii="Courier New" w:hAnsi="Courier New" w:cs="Courier New" w:hint="default"/>
      </w:rPr>
    </w:lvl>
    <w:lvl w:ilvl="5" w:tplc="04150005" w:tentative="1">
      <w:start w:val="1"/>
      <w:numFmt w:val="bullet"/>
      <w:lvlText w:val=""/>
      <w:lvlJc w:val="left"/>
      <w:pPr>
        <w:ind w:left="3872" w:hanging="360"/>
      </w:pPr>
      <w:rPr>
        <w:rFonts w:ascii="Wingdings" w:hAnsi="Wingdings" w:hint="default"/>
      </w:rPr>
    </w:lvl>
    <w:lvl w:ilvl="6" w:tplc="04150001" w:tentative="1">
      <w:start w:val="1"/>
      <w:numFmt w:val="bullet"/>
      <w:lvlText w:val=""/>
      <w:lvlJc w:val="left"/>
      <w:pPr>
        <w:ind w:left="4592" w:hanging="360"/>
      </w:pPr>
      <w:rPr>
        <w:rFonts w:ascii="Symbol" w:hAnsi="Symbol" w:hint="default"/>
      </w:rPr>
    </w:lvl>
    <w:lvl w:ilvl="7" w:tplc="04150003" w:tentative="1">
      <w:start w:val="1"/>
      <w:numFmt w:val="bullet"/>
      <w:lvlText w:val="o"/>
      <w:lvlJc w:val="left"/>
      <w:pPr>
        <w:ind w:left="5312" w:hanging="360"/>
      </w:pPr>
      <w:rPr>
        <w:rFonts w:ascii="Courier New" w:hAnsi="Courier New" w:cs="Courier New" w:hint="default"/>
      </w:rPr>
    </w:lvl>
    <w:lvl w:ilvl="8" w:tplc="04150005" w:tentative="1">
      <w:start w:val="1"/>
      <w:numFmt w:val="bullet"/>
      <w:lvlText w:val=""/>
      <w:lvlJc w:val="left"/>
      <w:pPr>
        <w:ind w:left="6032" w:hanging="360"/>
      </w:pPr>
      <w:rPr>
        <w:rFonts w:ascii="Wingdings" w:hAnsi="Wingdings" w:hint="default"/>
      </w:rPr>
    </w:lvl>
  </w:abstractNum>
  <w:abstractNum w:abstractNumId="8">
    <w:nsid w:val="32E40C7D"/>
    <w:multiLevelType w:val="hybridMultilevel"/>
    <w:tmpl w:val="5FDE5864"/>
    <w:lvl w:ilvl="0" w:tplc="5ADE8A12">
      <w:start w:val="2013"/>
      <w:numFmt w:val="bullet"/>
      <w:lvlText w:val="-"/>
      <w:lvlJc w:val="left"/>
      <w:pPr>
        <w:ind w:left="272" w:hanging="360"/>
      </w:pPr>
      <w:rPr>
        <w:rFonts w:ascii="Arial Narrow" w:eastAsia="Times New Roman" w:hAnsi="Arial Narrow" w:cs="Arial" w:hint="default"/>
      </w:rPr>
    </w:lvl>
    <w:lvl w:ilvl="1" w:tplc="04150003" w:tentative="1">
      <w:start w:val="1"/>
      <w:numFmt w:val="bullet"/>
      <w:lvlText w:val="o"/>
      <w:lvlJc w:val="left"/>
      <w:pPr>
        <w:ind w:left="992" w:hanging="360"/>
      </w:pPr>
      <w:rPr>
        <w:rFonts w:ascii="Courier New" w:hAnsi="Courier New" w:cs="Courier New" w:hint="default"/>
      </w:rPr>
    </w:lvl>
    <w:lvl w:ilvl="2" w:tplc="04150005" w:tentative="1">
      <w:start w:val="1"/>
      <w:numFmt w:val="bullet"/>
      <w:lvlText w:val=""/>
      <w:lvlJc w:val="left"/>
      <w:pPr>
        <w:ind w:left="1712" w:hanging="360"/>
      </w:pPr>
      <w:rPr>
        <w:rFonts w:ascii="Wingdings" w:hAnsi="Wingdings" w:hint="default"/>
      </w:rPr>
    </w:lvl>
    <w:lvl w:ilvl="3" w:tplc="04150001" w:tentative="1">
      <w:start w:val="1"/>
      <w:numFmt w:val="bullet"/>
      <w:lvlText w:val=""/>
      <w:lvlJc w:val="left"/>
      <w:pPr>
        <w:ind w:left="2432" w:hanging="360"/>
      </w:pPr>
      <w:rPr>
        <w:rFonts w:ascii="Symbol" w:hAnsi="Symbol" w:hint="default"/>
      </w:rPr>
    </w:lvl>
    <w:lvl w:ilvl="4" w:tplc="04150003" w:tentative="1">
      <w:start w:val="1"/>
      <w:numFmt w:val="bullet"/>
      <w:lvlText w:val="o"/>
      <w:lvlJc w:val="left"/>
      <w:pPr>
        <w:ind w:left="3152" w:hanging="360"/>
      </w:pPr>
      <w:rPr>
        <w:rFonts w:ascii="Courier New" w:hAnsi="Courier New" w:cs="Courier New" w:hint="default"/>
      </w:rPr>
    </w:lvl>
    <w:lvl w:ilvl="5" w:tplc="04150005" w:tentative="1">
      <w:start w:val="1"/>
      <w:numFmt w:val="bullet"/>
      <w:lvlText w:val=""/>
      <w:lvlJc w:val="left"/>
      <w:pPr>
        <w:ind w:left="3872" w:hanging="360"/>
      </w:pPr>
      <w:rPr>
        <w:rFonts w:ascii="Wingdings" w:hAnsi="Wingdings" w:hint="default"/>
      </w:rPr>
    </w:lvl>
    <w:lvl w:ilvl="6" w:tplc="04150001" w:tentative="1">
      <w:start w:val="1"/>
      <w:numFmt w:val="bullet"/>
      <w:lvlText w:val=""/>
      <w:lvlJc w:val="left"/>
      <w:pPr>
        <w:ind w:left="4592" w:hanging="360"/>
      </w:pPr>
      <w:rPr>
        <w:rFonts w:ascii="Symbol" w:hAnsi="Symbol" w:hint="default"/>
      </w:rPr>
    </w:lvl>
    <w:lvl w:ilvl="7" w:tplc="04150003" w:tentative="1">
      <w:start w:val="1"/>
      <w:numFmt w:val="bullet"/>
      <w:lvlText w:val="o"/>
      <w:lvlJc w:val="left"/>
      <w:pPr>
        <w:ind w:left="5312" w:hanging="360"/>
      </w:pPr>
      <w:rPr>
        <w:rFonts w:ascii="Courier New" w:hAnsi="Courier New" w:cs="Courier New" w:hint="default"/>
      </w:rPr>
    </w:lvl>
    <w:lvl w:ilvl="8" w:tplc="04150005" w:tentative="1">
      <w:start w:val="1"/>
      <w:numFmt w:val="bullet"/>
      <w:lvlText w:val=""/>
      <w:lvlJc w:val="left"/>
      <w:pPr>
        <w:ind w:left="6032" w:hanging="360"/>
      </w:pPr>
      <w:rPr>
        <w:rFonts w:ascii="Wingdings" w:hAnsi="Wingdings" w:hint="default"/>
      </w:rPr>
    </w:lvl>
  </w:abstractNum>
  <w:abstractNum w:abstractNumId="9">
    <w:nsid w:val="37BD181A"/>
    <w:multiLevelType w:val="singleLevel"/>
    <w:tmpl w:val="8D546F5E"/>
    <w:lvl w:ilvl="0">
      <w:start w:val="1997"/>
      <w:numFmt w:val="decimal"/>
      <w:lvlText w:val="%1"/>
      <w:lvlJc w:val="left"/>
      <w:pPr>
        <w:tabs>
          <w:tab w:val="num" w:pos="2130"/>
        </w:tabs>
        <w:ind w:left="2130" w:hanging="720"/>
      </w:pPr>
      <w:rPr>
        <w:rFonts w:hint="default"/>
        <w:b/>
      </w:rPr>
    </w:lvl>
  </w:abstractNum>
  <w:abstractNum w:abstractNumId="10">
    <w:nsid w:val="3F874C79"/>
    <w:multiLevelType w:val="singleLevel"/>
    <w:tmpl w:val="F744B2F6"/>
    <w:lvl w:ilvl="0">
      <w:start w:val="1984"/>
      <w:numFmt w:val="decimal"/>
      <w:lvlText w:val="%1"/>
      <w:lvlJc w:val="left"/>
      <w:pPr>
        <w:tabs>
          <w:tab w:val="num" w:pos="2130"/>
        </w:tabs>
        <w:ind w:left="2130" w:hanging="720"/>
      </w:pPr>
      <w:rPr>
        <w:rFonts w:hint="default"/>
        <w:b/>
      </w:rPr>
    </w:lvl>
  </w:abstractNum>
  <w:abstractNum w:abstractNumId="11">
    <w:nsid w:val="444A1C84"/>
    <w:multiLevelType w:val="singleLevel"/>
    <w:tmpl w:val="49C6874E"/>
    <w:lvl w:ilvl="0">
      <w:start w:val="1992"/>
      <w:numFmt w:val="decimal"/>
      <w:lvlText w:val="%1-"/>
      <w:lvlJc w:val="left"/>
      <w:pPr>
        <w:tabs>
          <w:tab w:val="num" w:pos="2136"/>
        </w:tabs>
        <w:ind w:left="2136" w:hanging="690"/>
      </w:pPr>
      <w:rPr>
        <w:rFonts w:hint="default"/>
        <w:b/>
      </w:rPr>
    </w:lvl>
  </w:abstractNum>
  <w:abstractNum w:abstractNumId="12">
    <w:nsid w:val="485D65F0"/>
    <w:multiLevelType w:val="multilevel"/>
    <w:tmpl w:val="C8BC75EA"/>
    <w:lvl w:ilvl="0">
      <w:start w:val="1998"/>
      <w:numFmt w:val="decimal"/>
      <w:lvlText w:val="%1"/>
      <w:lvlJc w:val="left"/>
      <w:pPr>
        <w:tabs>
          <w:tab w:val="num" w:pos="1215"/>
        </w:tabs>
        <w:ind w:left="1215" w:hanging="1215"/>
      </w:pPr>
      <w:rPr>
        <w:rFonts w:hint="default"/>
      </w:rPr>
    </w:lvl>
    <w:lvl w:ilvl="1">
      <w:start w:val="2005"/>
      <w:numFmt w:val="decimal"/>
      <w:lvlText w:val="%1-%2"/>
      <w:lvlJc w:val="left"/>
      <w:pPr>
        <w:tabs>
          <w:tab w:val="num" w:pos="1575"/>
        </w:tabs>
        <w:ind w:left="1575" w:hanging="1215"/>
      </w:pPr>
      <w:rPr>
        <w:rFonts w:hint="default"/>
      </w:rPr>
    </w:lvl>
    <w:lvl w:ilvl="2">
      <w:start w:val="1"/>
      <w:numFmt w:val="decimal"/>
      <w:lvlText w:val="%1-%2.%3"/>
      <w:lvlJc w:val="left"/>
      <w:pPr>
        <w:tabs>
          <w:tab w:val="num" w:pos="1935"/>
        </w:tabs>
        <w:ind w:left="1935" w:hanging="1215"/>
      </w:pPr>
      <w:rPr>
        <w:rFonts w:hint="default"/>
      </w:rPr>
    </w:lvl>
    <w:lvl w:ilvl="3">
      <w:start w:val="1"/>
      <w:numFmt w:val="decimal"/>
      <w:lvlText w:val="%1-%2.%3.%4"/>
      <w:lvlJc w:val="left"/>
      <w:pPr>
        <w:tabs>
          <w:tab w:val="num" w:pos="2295"/>
        </w:tabs>
        <w:ind w:left="2295" w:hanging="1215"/>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3">
    <w:nsid w:val="4B1D5217"/>
    <w:multiLevelType w:val="singleLevel"/>
    <w:tmpl w:val="070488B0"/>
    <w:lvl w:ilvl="0">
      <w:start w:val="1992"/>
      <w:numFmt w:val="decimal"/>
      <w:lvlText w:val="%1"/>
      <w:lvlJc w:val="left"/>
      <w:pPr>
        <w:tabs>
          <w:tab w:val="num" w:pos="2130"/>
        </w:tabs>
        <w:ind w:left="2130" w:hanging="690"/>
      </w:pPr>
      <w:rPr>
        <w:rFonts w:hint="default"/>
        <w:b/>
      </w:rPr>
    </w:lvl>
  </w:abstractNum>
  <w:abstractNum w:abstractNumId="14">
    <w:nsid w:val="701A599E"/>
    <w:multiLevelType w:val="hybridMultilevel"/>
    <w:tmpl w:val="8A58BF5A"/>
    <w:lvl w:ilvl="0" w:tplc="F476070C">
      <w:start w:val="2004"/>
      <w:numFmt w:val="decimal"/>
      <w:lvlText w:val="%1"/>
      <w:lvlJc w:val="left"/>
      <w:pPr>
        <w:tabs>
          <w:tab w:val="num" w:pos="3780"/>
        </w:tabs>
        <w:ind w:left="3780" w:hanging="3420"/>
      </w:pPr>
      <w:rPr>
        <w:rFonts w:hint="default"/>
      </w:rPr>
    </w:lvl>
    <w:lvl w:ilvl="1" w:tplc="53901DF2">
      <w:start w:val="200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
  </w:num>
  <w:num w:numId="4">
    <w:abstractNumId w:val="0"/>
  </w:num>
  <w:num w:numId="5">
    <w:abstractNumId w:val="10"/>
  </w:num>
  <w:num w:numId="6">
    <w:abstractNumId w:val="1"/>
  </w:num>
  <w:num w:numId="7">
    <w:abstractNumId w:val="13"/>
  </w:num>
  <w:num w:numId="8">
    <w:abstractNumId w:val="6"/>
  </w:num>
  <w:num w:numId="9">
    <w:abstractNumId w:val="9"/>
  </w:num>
  <w:num w:numId="10">
    <w:abstractNumId w:val="3"/>
  </w:num>
  <w:num w:numId="11">
    <w:abstractNumId w:val="2"/>
  </w:num>
  <w:num w:numId="12">
    <w:abstractNumId w:val="14"/>
  </w:num>
  <w:num w:numId="13">
    <w:abstractNumId w:val="12"/>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D8"/>
    <w:rsid w:val="00027671"/>
    <w:rsid w:val="00075793"/>
    <w:rsid w:val="000F315F"/>
    <w:rsid w:val="00152D91"/>
    <w:rsid w:val="001627E4"/>
    <w:rsid w:val="001C29FB"/>
    <w:rsid w:val="00227BE5"/>
    <w:rsid w:val="00266EDC"/>
    <w:rsid w:val="002C5F1B"/>
    <w:rsid w:val="002E1C25"/>
    <w:rsid w:val="002F2239"/>
    <w:rsid w:val="00310035"/>
    <w:rsid w:val="00324D8F"/>
    <w:rsid w:val="00345A2B"/>
    <w:rsid w:val="00355A3C"/>
    <w:rsid w:val="003615B8"/>
    <w:rsid w:val="00397CF6"/>
    <w:rsid w:val="003A337B"/>
    <w:rsid w:val="003B33E0"/>
    <w:rsid w:val="003C57C9"/>
    <w:rsid w:val="003D19C3"/>
    <w:rsid w:val="003D1FB0"/>
    <w:rsid w:val="003D7439"/>
    <w:rsid w:val="003F6F90"/>
    <w:rsid w:val="00416D3B"/>
    <w:rsid w:val="0041754D"/>
    <w:rsid w:val="004269D9"/>
    <w:rsid w:val="004408D4"/>
    <w:rsid w:val="00461E98"/>
    <w:rsid w:val="00477233"/>
    <w:rsid w:val="00487BFA"/>
    <w:rsid w:val="004E0EEB"/>
    <w:rsid w:val="005452D8"/>
    <w:rsid w:val="00586BB5"/>
    <w:rsid w:val="005A36CB"/>
    <w:rsid w:val="005C568D"/>
    <w:rsid w:val="005F2D55"/>
    <w:rsid w:val="00640272"/>
    <w:rsid w:val="00641399"/>
    <w:rsid w:val="00663D3E"/>
    <w:rsid w:val="00667544"/>
    <w:rsid w:val="00693851"/>
    <w:rsid w:val="006E24CF"/>
    <w:rsid w:val="00725D17"/>
    <w:rsid w:val="00757730"/>
    <w:rsid w:val="007626D2"/>
    <w:rsid w:val="007B6715"/>
    <w:rsid w:val="0082075C"/>
    <w:rsid w:val="00895F75"/>
    <w:rsid w:val="008D316A"/>
    <w:rsid w:val="00932ADC"/>
    <w:rsid w:val="009453EF"/>
    <w:rsid w:val="00950BC6"/>
    <w:rsid w:val="009549DB"/>
    <w:rsid w:val="00987628"/>
    <w:rsid w:val="009C5996"/>
    <w:rsid w:val="009F0D32"/>
    <w:rsid w:val="00A20AE6"/>
    <w:rsid w:val="00A74791"/>
    <w:rsid w:val="00AA5F31"/>
    <w:rsid w:val="00AA7543"/>
    <w:rsid w:val="00B1164E"/>
    <w:rsid w:val="00B318A0"/>
    <w:rsid w:val="00BE0CB0"/>
    <w:rsid w:val="00C14AEF"/>
    <w:rsid w:val="00C409E0"/>
    <w:rsid w:val="00CB4A4E"/>
    <w:rsid w:val="00CC5325"/>
    <w:rsid w:val="00D15CAF"/>
    <w:rsid w:val="00D41710"/>
    <w:rsid w:val="00D72D9F"/>
    <w:rsid w:val="00DB3AE6"/>
    <w:rsid w:val="00DC25DA"/>
    <w:rsid w:val="00E171E0"/>
    <w:rsid w:val="00E50982"/>
    <w:rsid w:val="00E80992"/>
    <w:rsid w:val="00F0116C"/>
    <w:rsid w:val="00F065D9"/>
    <w:rsid w:val="00F70072"/>
    <w:rsid w:val="00F805CF"/>
    <w:rsid w:val="00FA1D38"/>
    <w:rsid w:val="00FA3788"/>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rFonts w:ascii="Arial Narrow" w:eastAsia="Arial Unicode MS" w:hAnsi="Arial Narrow" w:cs="Arial Unicode MS"/>
      <w:sz w:val="24"/>
    </w:rPr>
  </w:style>
  <w:style w:type="paragraph" w:styleId="Nagwek2">
    <w:name w:val="heading 2"/>
    <w:basedOn w:val="Normalny"/>
    <w:next w:val="Normalny"/>
    <w:qFormat/>
    <w:pPr>
      <w:keepNext/>
      <w:jc w:val="both"/>
      <w:outlineLvl w:val="1"/>
    </w:pPr>
    <w:rPr>
      <w:rFonts w:ascii="Arial" w:hAnsi="Arial"/>
      <w:b/>
      <w:bCs/>
      <w:sz w:val="24"/>
      <w:szCs w:val="24"/>
      <w:lang w:val="de-DE"/>
    </w:rPr>
  </w:style>
  <w:style w:type="paragraph" w:styleId="Nagwek5">
    <w:name w:val="heading 5"/>
    <w:basedOn w:val="Normalny"/>
    <w:next w:val="Normalny"/>
    <w:qFormat/>
    <w:pPr>
      <w:keepNext/>
      <w:jc w:val="center"/>
      <w:outlineLvl w:val="4"/>
    </w:pPr>
    <w:rPr>
      <w:rFonts w:ascii="Arial Narrow" w:eastAsia="Arial Unicode MS" w:hAnsi="Arial Narrow" w:cs="Arial Unicode MS"/>
      <w:b/>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ytu">
    <w:name w:val="Title"/>
    <w:basedOn w:val="Normalny"/>
    <w:qFormat/>
    <w:pPr>
      <w:jc w:val="center"/>
    </w:pPr>
    <w:rPr>
      <w:rFonts w:ascii="Arial" w:hAnsi="Arial"/>
      <w:b/>
      <w:i/>
      <w:sz w:val="24"/>
      <w:lang w:val="it-IT"/>
    </w:rPr>
  </w:style>
  <w:style w:type="paragraph" w:styleId="Podtytu">
    <w:name w:val="Subtitle"/>
    <w:basedOn w:val="Normalny"/>
    <w:qFormat/>
    <w:rPr>
      <w:b/>
      <w:sz w:val="24"/>
      <w:lang w:val="fr-FR"/>
    </w:rPr>
  </w:style>
  <w:style w:type="character" w:styleId="UyteHipercze">
    <w:name w:val="FollowedHyperlink"/>
    <w:rPr>
      <w:color w:val="800080"/>
      <w:u w:val="single"/>
    </w:rPr>
  </w:style>
  <w:style w:type="character" w:styleId="Odwoaniedokomentarza">
    <w:name w:val="annotation reference"/>
    <w:semiHidden/>
    <w:rPr>
      <w:sz w:val="16"/>
      <w:szCs w:val="16"/>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Uwydatnienie">
    <w:name w:val="Emphasis"/>
    <w:uiPriority w:val="20"/>
    <w:qFormat/>
    <w:rPr>
      <w:i/>
      <w:iCs/>
    </w:rPr>
  </w:style>
  <w:style w:type="paragraph" w:styleId="Tekstpodstawowywcity">
    <w:name w:val="Body Text Indent"/>
    <w:basedOn w:val="Normalny"/>
    <w:link w:val="TekstpodstawowywcityZnak"/>
    <w:rsid w:val="00BE0CB0"/>
    <w:pPr>
      <w:tabs>
        <w:tab w:val="left" w:pos="3420"/>
      </w:tabs>
      <w:ind w:left="3600" w:hanging="3240"/>
    </w:pPr>
    <w:rPr>
      <w:rFonts w:ascii="Arial" w:hAnsi="Arial" w:cs="Arial"/>
      <w:sz w:val="24"/>
      <w:szCs w:val="24"/>
      <w:lang w:val="en-GB"/>
    </w:rPr>
  </w:style>
  <w:style w:type="character" w:customStyle="1" w:styleId="TekstpodstawowywcityZnak">
    <w:name w:val="Tekst podstawowy wcięty Znak"/>
    <w:link w:val="Tekstpodstawowywcity"/>
    <w:rsid w:val="00BE0CB0"/>
    <w:rPr>
      <w:rFonts w:ascii="Arial" w:hAnsi="Arial" w:cs="Arial"/>
      <w:sz w:val="24"/>
      <w:szCs w:val="24"/>
      <w:lang w:val="en-GB"/>
    </w:rPr>
  </w:style>
  <w:style w:type="paragraph" w:styleId="Tekstpodstawowywcity2">
    <w:name w:val="Body Text Indent 2"/>
    <w:basedOn w:val="Normalny"/>
    <w:link w:val="Tekstpodstawowywcity2Znak"/>
    <w:rsid w:val="00BE0CB0"/>
    <w:pPr>
      <w:tabs>
        <w:tab w:val="left" w:pos="3240"/>
      </w:tabs>
      <w:ind w:left="3240" w:hanging="2880"/>
    </w:pPr>
    <w:rPr>
      <w:rFonts w:ascii="Arial" w:hAnsi="Arial" w:cs="Arial"/>
      <w:sz w:val="24"/>
      <w:szCs w:val="24"/>
      <w:lang w:val="en-GB"/>
    </w:rPr>
  </w:style>
  <w:style w:type="character" w:customStyle="1" w:styleId="Tekstpodstawowywcity2Znak">
    <w:name w:val="Tekst podstawowy wcięty 2 Znak"/>
    <w:link w:val="Tekstpodstawowywcity2"/>
    <w:rsid w:val="00BE0CB0"/>
    <w:rPr>
      <w:rFonts w:ascii="Arial" w:hAnsi="Arial" w:cs="Arial"/>
      <w:sz w:val="24"/>
      <w:szCs w:val="24"/>
      <w:lang w:val="en-GB"/>
    </w:rPr>
  </w:style>
  <w:style w:type="table" w:styleId="Tabela-Siatka">
    <w:name w:val="Table Grid"/>
    <w:basedOn w:val="Standardowy"/>
    <w:rsid w:val="00BE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9453EF"/>
    <w:rPr>
      <w:rFonts w:ascii="Tahoma" w:hAnsi="Tahoma" w:cs="Tahoma"/>
      <w:sz w:val="16"/>
      <w:szCs w:val="16"/>
    </w:rPr>
  </w:style>
  <w:style w:type="character" w:customStyle="1" w:styleId="TekstdymkaZnak">
    <w:name w:val="Tekst dymka Znak"/>
    <w:basedOn w:val="Domylnaczcionkaakapitu"/>
    <w:link w:val="Tekstdymka"/>
    <w:rsid w:val="009453EF"/>
    <w:rPr>
      <w:rFonts w:ascii="Tahoma" w:hAnsi="Tahoma" w:cs="Tahoma"/>
      <w:sz w:val="16"/>
      <w:szCs w:val="16"/>
    </w:rPr>
  </w:style>
  <w:style w:type="paragraph" w:styleId="Tekstkomentarza">
    <w:name w:val="annotation text"/>
    <w:basedOn w:val="Normalny"/>
    <w:link w:val="TekstkomentarzaZnak"/>
    <w:rsid w:val="009453EF"/>
  </w:style>
  <w:style w:type="character" w:customStyle="1" w:styleId="TekstkomentarzaZnak">
    <w:name w:val="Tekst komentarza Znak"/>
    <w:basedOn w:val="Domylnaczcionkaakapitu"/>
    <w:link w:val="Tekstkomentarza"/>
    <w:rsid w:val="009453EF"/>
  </w:style>
  <w:style w:type="paragraph" w:styleId="Tematkomentarza">
    <w:name w:val="annotation subject"/>
    <w:basedOn w:val="Tekstkomentarza"/>
    <w:next w:val="Tekstkomentarza"/>
    <w:link w:val="TematkomentarzaZnak"/>
    <w:rsid w:val="009453EF"/>
    <w:rPr>
      <w:b/>
      <w:bCs/>
    </w:rPr>
  </w:style>
  <w:style w:type="character" w:customStyle="1" w:styleId="TematkomentarzaZnak">
    <w:name w:val="Temat komentarza Znak"/>
    <w:basedOn w:val="TekstkomentarzaZnak"/>
    <w:link w:val="Tematkomentarza"/>
    <w:rsid w:val="009453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outlineLvl w:val="0"/>
    </w:pPr>
    <w:rPr>
      <w:rFonts w:ascii="Arial Narrow" w:eastAsia="Arial Unicode MS" w:hAnsi="Arial Narrow" w:cs="Arial Unicode MS"/>
      <w:sz w:val="24"/>
    </w:rPr>
  </w:style>
  <w:style w:type="paragraph" w:styleId="Nagwek2">
    <w:name w:val="heading 2"/>
    <w:basedOn w:val="Normalny"/>
    <w:next w:val="Normalny"/>
    <w:qFormat/>
    <w:pPr>
      <w:keepNext/>
      <w:jc w:val="both"/>
      <w:outlineLvl w:val="1"/>
    </w:pPr>
    <w:rPr>
      <w:rFonts w:ascii="Arial" w:hAnsi="Arial"/>
      <w:b/>
      <w:bCs/>
      <w:sz w:val="24"/>
      <w:szCs w:val="24"/>
      <w:lang w:val="de-DE"/>
    </w:rPr>
  </w:style>
  <w:style w:type="paragraph" w:styleId="Nagwek5">
    <w:name w:val="heading 5"/>
    <w:basedOn w:val="Normalny"/>
    <w:next w:val="Normalny"/>
    <w:qFormat/>
    <w:pPr>
      <w:keepNext/>
      <w:jc w:val="center"/>
      <w:outlineLvl w:val="4"/>
    </w:pPr>
    <w:rPr>
      <w:rFonts w:ascii="Arial Narrow" w:eastAsia="Arial Unicode MS" w:hAnsi="Arial Narrow" w:cs="Arial Unicode MS"/>
      <w:b/>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ytu">
    <w:name w:val="Title"/>
    <w:basedOn w:val="Normalny"/>
    <w:qFormat/>
    <w:pPr>
      <w:jc w:val="center"/>
    </w:pPr>
    <w:rPr>
      <w:rFonts w:ascii="Arial" w:hAnsi="Arial"/>
      <w:b/>
      <w:i/>
      <w:sz w:val="24"/>
      <w:lang w:val="it-IT"/>
    </w:rPr>
  </w:style>
  <w:style w:type="paragraph" w:styleId="Podtytu">
    <w:name w:val="Subtitle"/>
    <w:basedOn w:val="Normalny"/>
    <w:qFormat/>
    <w:rPr>
      <w:b/>
      <w:sz w:val="24"/>
      <w:lang w:val="fr-FR"/>
    </w:rPr>
  </w:style>
  <w:style w:type="character" w:styleId="UyteHipercze">
    <w:name w:val="FollowedHyperlink"/>
    <w:rPr>
      <w:color w:val="800080"/>
      <w:u w:val="single"/>
    </w:rPr>
  </w:style>
  <w:style w:type="character" w:styleId="Odwoaniedokomentarza">
    <w:name w:val="annotation reference"/>
    <w:semiHidden/>
    <w:rPr>
      <w:sz w:val="16"/>
      <w:szCs w:val="16"/>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Uwydatnienie">
    <w:name w:val="Emphasis"/>
    <w:uiPriority w:val="20"/>
    <w:qFormat/>
    <w:rPr>
      <w:i/>
      <w:iCs/>
    </w:rPr>
  </w:style>
  <w:style w:type="paragraph" w:styleId="Tekstpodstawowywcity">
    <w:name w:val="Body Text Indent"/>
    <w:basedOn w:val="Normalny"/>
    <w:link w:val="TekstpodstawowywcityZnak"/>
    <w:rsid w:val="00BE0CB0"/>
    <w:pPr>
      <w:tabs>
        <w:tab w:val="left" w:pos="3420"/>
      </w:tabs>
      <w:ind w:left="3600" w:hanging="3240"/>
    </w:pPr>
    <w:rPr>
      <w:rFonts w:ascii="Arial" w:hAnsi="Arial" w:cs="Arial"/>
      <w:sz w:val="24"/>
      <w:szCs w:val="24"/>
      <w:lang w:val="en-GB"/>
    </w:rPr>
  </w:style>
  <w:style w:type="character" w:customStyle="1" w:styleId="TekstpodstawowywcityZnak">
    <w:name w:val="Tekst podstawowy wcięty Znak"/>
    <w:link w:val="Tekstpodstawowywcity"/>
    <w:rsid w:val="00BE0CB0"/>
    <w:rPr>
      <w:rFonts w:ascii="Arial" w:hAnsi="Arial" w:cs="Arial"/>
      <w:sz w:val="24"/>
      <w:szCs w:val="24"/>
      <w:lang w:val="en-GB"/>
    </w:rPr>
  </w:style>
  <w:style w:type="paragraph" w:styleId="Tekstpodstawowywcity2">
    <w:name w:val="Body Text Indent 2"/>
    <w:basedOn w:val="Normalny"/>
    <w:link w:val="Tekstpodstawowywcity2Znak"/>
    <w:rsid w:val="00BE0CB0"/>
    <w:pPr>
      <w:tabs>
        <w:tab w:val="left" w:pos="3240"/>
      </w:tabs>
      <w:ind w:left="3240" w:hanging="2880"/>
    </w:pPr>
    <w:rPr>
      <w:rFonts w:ascii="Arial" w:hAnsi="Arial" w:cs="Arial"/>
      <w:sz w:val="24"/>
      <w:szCs w:val="24"/>
      <w:lang w:val="en-GB"/>
    </w:rPr>
  </w:style>
  <w:style w:type="character" w:customStyle="1" w:styleId="Tekstpodstawowywcity2Znak">
    <w:name w:val="Tekst podstawowy wcięty 2 Znak"/>
    <w:link w:val="Tekstpodstawowywcity2"/>
    <w:rsid w:val="00BE0CB0"/>
    <w:rPr>
      <w:rFonts w:ascii="Arial" w:hAnsi="Arial" w:cs="Arial"/>
      <w:sz w:val="24"/>
      <w:szCs w:val="24"/>
      <w:lang w:val="en-GB"/>
    </w:rPr>
  </w:style>
  <w:style w:type="table" w:styleId="Tabela-Siatka">
    <w:name w:val="Table Grid"/>
    <w:basedOn w:val="Standardowy"/>
    <w:rsid w:val="00BE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9453EF"/>
    <w:rPr>
      <w:rFonts w:ascii="Tahoma" w:hAnsi="Tahoma" w:cs="Tahoma"/>
      <w:sz w:val="16"/>
      <w:szCs w:val="16"/>
    </w:rPr>
  </w:style>
  <w:style w:type="character" w:customStyle="1" w:styleId="TekstdymkaZnak">
    <w:name w:val="Tekst dymka Znak"/>
    <w:basedOn w:val="Domylnaczcionkaakapitu"/>
    <w:link w:val="Tekstdymka"/>
    <w:rsid w:val="009453EF"/>
    <w:rPr>
      <w:rFonts w:ascii="Tahoma" w:hAnsi="Tahoma" w:cs="Tahoma"/>
      <w:sz w:val="16"/>
      <w:szCs w:val="16"/>
    </w:rPr>
  </w:style>
  <w:style w:type="paragraph" w:styleId="Tekstkomentarza">
    <w:name w:val="annotation text"/>
    <w:basedOn w:val="Normalny"/>
    <w:link w:val="TekstkomentarzaZnak"/>
    <w:rsid w:val="009453EF"/>
  </w:style>
  <w:style w:type="character" w:customStyle="1" w:styleId="TekstkomentarzaZnak">
    <w:name w:val="Tekst komentarza Znak"/>
    <w:basedOn w:val="Domylnaczcionkaakapitu"/>
    <w:link w:val="Tekstkomentarza"/>
    <w:rsid w:val="009453EF"/>
  </w:style>
  <w:style w:type="paragraph" w:styleId="Tematkomentarza">
    <w:name w:val="annotation subject"/>
    <w:basedOn w:val="Tekstkomentarza"/>
    <w:next w:val="Tekstkomentarza"/>
    <w:link w:val="TematkomentarzaZnak"/>
    <w:rsid w:val="009453EF"/>
    <w:rPr>
      <w:b/>
      <w:bCs/>
    </w:rPr>
  </w:style>
  <w:style w:type="character" w:customStyle="1" w:styleId="TematkomentarzaZnak">
    <w:name w:val="Temat komentarza Znak"/>
    <w:basedOn w:val="TekstkomentarzaZnak"/>
    <w:link w:val="Tematkomentarza"/>
    <w:rsid w:val="00945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chneider@btbs.c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4</Pages>
  <Words>1946</Words>
  <Characters>13165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HENRYKA ANNA MICHALSKA</vt:lpstr>
    </vt:vector>
  </TitlesOfParts>
  <Company>...</Company>
  <LinksUpToDate>false</LinksUpToDate>
  <CharactersWithSpaces>15081</CharactersWithSpaces>
  <SharedDoc>false</SharedDoc>
  <HLinks>
    <vt:vector size="6" baseType="variant">
      <vt:variant>
        <vt:i4>3604557</vt:i4>
      </vt:variant>
      <vt:variant>
        <vt:i4>0</vt:i4>
      </vt:variant>
      <vt:variant>
        <vt:i4>0</vt:i4>
      </vt:variant>
      <vt:variant>
        <vt:i4>5</vt:i4>
      </vt:variant>
      <vt:variant>
        <vt:lpwstr>mailto:mschneider@btbs.com.pl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HENRYKA ANNA MICHALSKA</dc:title>
  <dc:creator>...</dc:creator>
  <cp:lastModifiedBy>Maria</cp:lastModifiedBy>
  <cp:revision>10</cp:revision>
  <cp:lastPrinted>2006-02-13T08:27:00Z</cp:lastPrinted>
  <dcterms:created xsi:type="dcterms:W3CDTF">2015-06-29T20:37:00Z</dcterms:created>
  <dcterms:modified xsi:type="dcterms:W3CDTF">2016-01-21T12:28:00Z</dcterms:modified>
</cp:coreProperties>
</file>